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szCs w:val="24"/>
        </w:rPr>
        <w:id w:val="-1978908505"/>
        <w:docPartObj>
          <w:docPartGallery w:val="Cover Pages"/>
          <w:docPartUnique/>
        </w:docPartObj>
      </w:sdtPr>
      <w:sdtEndPr>
        <w:rPr>
          <w:b/>
        </w:rPr>
      </w:sdtEndPr>
      <w:sdtContent>
        <w:tbl>
          <w:tblPr>
            <w:tblStyle w:val="TableGrid"/>
            <w:tblpPr w:leftFromText="180" w:rightFromText="180" w:vertAnchor="text" w:horzAnchor="margin" w:tblpY="-3"/>
            <w:tblW w:w="0" w:type="auto"/>
            <w:tblBorders>
              <w:top w:val="single" w:sz="8" w:space="0" w:color="003078"/>
              <w:left w:val="single" w:sz="8" w:space="0" w:color="003078"/>
              <w:bottom w:val="single" w:sz="8" w:space="0" w:color="003078"/>
              <w:right w:val="single" w:sz="8" w:space="0" w:color="003078"/>
              <w:insideH w:val="single" w:sz="8" w:space="0" w:color="003078"/>
              <w:insideV w:val="single" w:sz="8" w:space="0" w:color="003078"/>
            </w:tblBorders>
            <w:shd w:val="clear" w:color="auto" w:fill="FFFFFF" w:themeFill="background1"/>
            <w:tblLook w:val="04A0" w:firstRow="1" w:lastRow="0" w:firstColumn="1" w:lastColumn="0" w:noHBand="0" w:noVBand="1"/>
          </w:tblPr>
          <w:tblGrid>
            <w:gridCol w:w="2962"/>
            <w:gridCol w:w="2500"/>
          </w:tblGrid>
          <w:tr w:rsidR="0015063B" w14:paraId="5DD65F98" w14:textId="77777777" w:rsidTr="0006798D">
            <w:trPr>
              <w:trHeight w:hRule="exact" w:val="551"/>
            </w:trPr>
            <w:tc>
              <w:tcPr>
                <w:tcW w:w="2962" w:type="dxa"/>
                <w:shd w:val="clear" w:color="auto" w:fill="FFFFFF" w:themeFill="background1"/>
                <w:vAlign w:val="center"/>
              </w:tcPr>
              <w:p w14:paraId="4A85EA19" w14:textId="77777777" w:rsidR="0015063B" w:rsidRPr="004B37FA" w:rsidRDefault="0015063B" w:rsidP="00341DE6">
                <w:r w:rsidRPr="004B37FA">
                  <w:t>Corporate Ref.</w:t>
                </w:r>
              </w:p>
            </w:tc>
            <w:tc>
              <w:tcPr>
                <w:tcW w:w="2500" w:type="dxa"/>
                <w:shd w:val="clear" w:color="auto" w:fill="FFFFFF" w:themeFill="background1"/>
                <w:vAlign w:val="center"/>
              </w:tcPr>
              <w:p w14:paraId="0E729BF9" w14:textId="582B4140" w:rsidR="0015063B" w:rsidRPr="00C84ECA" w:rsidRDefault="00D23607" w:rsidP="00341DE6">
                <w:pPr>
                  <w:rPr>
                    <w:sz w:val="28"/>
                    <w:szCs w:val="28"/>
                  </w:rPr>
                </w:pPr>
                <w:r>
                  <w:rPr>
                    <w:sz w:val="28"/>
                    <w:szCs w:val="28"/>
                  </w:rPr>
                  <w:t>CPP017</w:t>
                </w:r>
              </w:p>
            </w:tc>
          </w:tr>
          <w:tr w:rsidR="0015063B" w14:paraId="58858489" w14:textId="77777777" w:rsidTr="0006798D">
            <w:trPr>
              <w:trHeight w:hRule="exact" w:val="551"/>
            </w:trPr>
            <w:tc>
              <w:tcPr>
                <w:tcW w:w="2962" w:type="dxa"/>
                <w:shd w:val="clear" w:color="auto" w:fill="FFFFFF" w:themeFill="background1"/>
                <w:vAlign w:val="center"/>
              </w:tcPr>
              <w:p w14:paraId="041E36A5" w14:textId="77777777" w:rsidR="0015063B" w:rsidRPr="004B37FA" w:rsidRDefault="0015063B" w:rsidP="00341DE6">
                <w:r w:rsidRPr="004B37FA">
                  <w:t>Level</w:t>
                </w:r>
              </w:p>
            </w:tc>
            <w:tc>
              <w:tcPr>
                <w:tcW w:w="2500" w:type="dxa"/>
                <w:shd w:val="clear" w:color="auto" w:fill="FFFFFF" w:themeFill="background1"/>
                <w:vAlign w:val="center"/>
              </w:tcPr>
              <w:p w14:paraId="1623050D" w14:textId="346C930F" w:rsidR="0015063B" w:rsidRPr="00C84ECA" w:rsidRDefault="00EE6DA4" w:rsidP="00341DE6">
                <w:pPr>
                  <w:rPr>
                    <w:sz w:val="28"/>
                    <w:szCs w:val="28"/>
                  </w:rPr>
                </w:pPr>
                <w:r w:rsidRPr="00C84ECA">
                  <w:rPr>
                    <w:sz w:val="28"/>
                    <w:szCs w:val="28"/>
                  </w:rPr>
                  <w:t>Tier Two</w:t>
                </w:r>
              </w:p>
            </w:tc>
          </w:tr>
          <w:tr w:rsidR="0015063B" w14:paraId="44012BB0" w14:textId="77777777" w:rsidTr="0006798D">
            <w:trPr>
              <w:trHeight w:hRule="exact" w:val="1496"/>
            </w:trPr>
            <w:tc>
              <w:tcPr>
                <w:tcW w:w="2962" w:type="dxa"/>
                <w:shd w:val="clear" w:color="auto" w:fill="FFFFFF" w:themeFill="background1"/>
                <w:vAlign w:val="center"/>
              </w:tcPr>
              <w:p w14:paraId="153A5A2F" w14:textId="77777777" w:rsidR="0015063B" w:rsidRPr="004B37FA" w:rsidRDefault="0015063B" w:rsidP="00341DE6">
                <w:r w:rsidRPr="004B37FA">
                  <w:t xml:space="preserve">Senior Responsible </w:t>
                </w:r>
                <w:r w:rsidRPr="004B37FA">
                  <w:br/>
                  <w:t>Officer</w:t>
                </w:r>
              </w:p>
            </w:tc>
            <w:tc>
              <w:tcPr>
                <w:tcW w:w="2500" w:type="dxa"/>
                <w:shd w:val="clear" w:color="auto" w:fill="FFFFFF" w:themeFill="background1"/>
                <w:vAlign w:val="center"/>
              </w:tcPr>
              <w:p w14:paraId="7AA26B74" w14:textId="61D2001F" w:rsidR="0015063B" w:rsidRPr="00C84ECA" w:rsidRDefault="00EE6DA4" w:rsidP="00341DE6">
                <w:pPr>
                  <w:rPr>
                    <w:sz w:val="28"/>
                    <w:szCs w:val="28"/>
                  </w:rPr>
                </w:pPr>
                <w:r w:rsidRPr="00C84ECA">
                  <w:rPr>
                    <w:sz w:val="28"/>
                    <w:szCs w:val="28"/>
                  </w:rPr>
                  <w:t>Assistant Principal, Quality and Improvement</w:t>
                </w:r>
              </w:p>
            </w:tc>
          </w:tr>
          <w:tr w:rsidR="0015063B" w14:paraId="442E8BA7" w14:textId="77777777" w:rsidTr="0006798D">
            <w:trPr>
              <w:trHeight w:hRule="exact" w:val="551"/>
            </w:trPr>
            <w:tc>
              <w:tcPr>
                <w:tcW w:w="2962" w:type="dxa"/>
                <w:shd w:val="clear" w:color="auto" w:fill="FFFFFF" w:themeFill="background1"/>
                <w:vAlign w:val="center"/>
              </w:tcPr>
              <w:p w14:paraId="7BF5E42A" w14:textId="77777777" w:rsidR="0015063B" w:rsidRPr="004B37FA" w:rsidRDefault="0015063B" w:rsidP="00341DE6">
                <w:r w:rsidRPr="004B37FA">
                  <w:t>Version</w:t>
                </w:r>
              </w:p>
            </w:tc>
            <w:tc>
              <w:tcPr>
                <w:tcW w:w="2500" w:type="dxa"/>
                <w:shd w:val="clear" w:color="auto" w:fill="FFFFFF" w:themeFill="background1"/>
                <w:vAlign w:val="center"/>
              </w:tcPr>
              <w:p w14:paraId="233F084F" w14:textId="3BD5C8EC" w:rsidR="0015063B" w:rsidRPr="00C84ECA" w:rsidRDefault="004772B6" w:rsidP="00341DE6">
                <w:pPr>
                  <w:rPr>
                    <w:sz w:val="28"/>
                    <w:szCs w:val="28"/>
                  </w:rPr>
                </w:pPr>
                <w:r>
                  <w:rPr>
                    <w:sz w:val="28"/>
                    <w:szCs w:val="28"/>
                  </w:rPr>
                  <w:t>1</w:t>
                </w:r>
                <w:r w:rsidR="00C84ECA" w:rsidRPr="00C84ECA">
                  <w:rPr>
                    <w:sz w:val="28"/>
                    <w:szCs w:val="28"/>
                  </w:rPr>
                  <w:t>.0</w:t>
                </w:r>
              </w:p>
            </w:tc>
          </w:tr>
          <w:tr w:rsidR="0015063B" w14:paraId="0CBA236C" w14:textId="77777777" w:rsidTr="0006798D">
            <w:trPr>
              <w:trHeight w:hRule="exact" w:val="551"/>
            </w:trPr>
            <w:tc>
              <w:tcPr>
                <w:tcW w:w="2962" w:type="dxa"/>
                <w:shd w:val="clear" w:color="auto" w:fill="FFFFFF" w:themeFill="background1"/>
                <w:vAlign w:val="center"/>
              </w:tcPr>
              <w:p w14:paraId="48B04E0C" w14:textId="77777777" w:rsidR="0015063B" w:rsidRPr="004B37FA" w:rsidRDefault="0015063B" w:rsidP="00341DE6">
                <w:r w:rsidRPr="004B37FA">
                  <w:t>EIA</w:t>
                </w:r>
                <w:r w:rsidRPr="004B37FA">
                  <w:tab/>
                </w:r>
              </w:p>
            </w:tc>
            <w:tc>
              <w:tcPr>
                <w:tcW w:w="2500" w:type="dxa"/>
                <w:shd w:val="clear" w:color="auto" w:fill="FFFFFF" w:themeFill="background1"/>
                <w:vAlign w:val="center"/>
              </w:tcPr>
              <w:p w14:paraId="2EAF0E08" w14:textId="2D08DA78" w:rsidR="0015063B" w:rsidRPr="00C84ECA" w:rsidRDefault="00036FA0" w:rsidP="00341DE6">
                <w:pPr>
                  <w:rPr>
                    <w:sz w:val="28"/>
                    <w:szCs w:val="28"/>
                  </w:rPr>
                </w:pPr>
                <w:r>
                  <w:rPr>
                    <w:sz w:val="28"/>
                    <w:szCs w:val="28"/>
                  </w:rPr>
                  <w:t>11</w:t>
                </w:r>
                <w:r w:rsidR="00C84ECA" w:rsidRPr="00C84ECA">
                  <w:rPr>
                    <w:sz w:val="28"/>
                    <w:szCs w:val="28"/>
                  </w:rPr>
                  <w:t xml:space="preserve"> March 2023</w:t>
                </w:r>
              </w:p>
            </w:tc>
          </w:tr>
          <w:tr w:rsidR="0015063B" w14:paraId="3610F328" w14:textId="77777777" w:rsidTr="0006798D">
            <w:trPr>
              <w:trHeight w:hRule="exact" w:val="551"/>
            </w:trPr>
            <w:tc>
              <w:tcPr>
                <w:tcW w:w="2962" w:type="dxa"/>
                <w:shd w:val="clear" w:color="auto" w:fill="FFFFFF" w:themeFill="background1"/>
                <w:vAlign w:val="center"/>
              </w:tcPr>
              <w:p w14:paraId="5BEDA9E5" w14:textId="77777777" w:rsidR="0015063B" w:rsidRPr="004B37FA" w:rsidRDefault="0015063B" w:rsidP="00341DE6">
                <w:r w:rsidRPr="004B37FA">
                  <w:t>Approved by</w:t>
                </w:r>
              </w:p>
            </w:tc>
            <w:tc>
              <w:tcPr>
                <w:tcW w:w="2500" w:type="dxa"/>
                <w:shd w:val="clear" w:color="auto" w:fill="FFFFFF" w:themeFill="background1"/>
                <w:vAlign w:val="center"/>
              </w:tcPr>
              <w:p w14:paraId="479B90DB" w14:textId="33BBB325" w:rsidR="0015063B" w:rsidRPr="00C84ECA" w:rsidRDefault="00DB71A4" w:rsidP="00341DE6">
                <w:pPr>
                  <w:rPr>
                    <w:sz w:val="28"/>
                    <w:szCs w:val="28"/>
                  </w:rPr>
                </w:pPr>
                <w:r>
                  <w:rPr>
                    <w:sz w:val="28"/>
                    <w:szCs w:val="28"/>
                  </w:rPr>
                  <w:t>SMT</w:t>
                </w:r>
              </w:p>
            </w:tc>
          </w:tr>
          <w:tr w:rsidR="0015063B" w14:paraId="3B315E4A" w14:textId="77777777" w:rsidTr="0006798D">
            <w:trPr>
              <w:trHeight w:hRule="exact" w:val="551"/>
            </w:trPr>
            <w:tc>
              <w:tcPr>
                <w:tcW w:w="2962" w:type="dxa"/>
                <w:shd w:val="clear" w:color="auto" w:fill="FFFFFF" w:themeFill="background1"/>
                <w:vAlign w:val="center"/>
              </w:tcPr>
              <w:p w14:paraId="434D17F4" w14:textId="77777777" w:rsidR="0015063B" w:rsidRPr="004B37FA" w:rsidRDefault="0015063B" w:rsidP="00341DE6">
                <w:r w:rsidRPr="004B37FA">
                  <w:t>Approved date</w:t>
                </w:r>
              </w:p>
            </w:tc>
            <w:tc>
              <w:tcPr>
                <w:tcW w:w="2500" w:type="dxa"/>
                <w:shd w:val="clear" w:color="auto" w:fill="FFFFFF" w:themeFill="background1"/>
                <w:vAlign w:val="center"/>
              </w:tcPr>
              <w:p w14:paraId="7F9CBDFC" w14:textId="68DBCCE1" w:rsidR="0015063B" w:rsidRPr="00C84ECA" w:rsidRDefault="00DB71A4" w:rsidP="00341DE6">
                <w:pPr>
                  <w:rPr>
                    <w:sz w:val="28"/>
                    <w:szCs w:val="28"/>
                  </w:rPr>
                </w:pPr>
                <w:r>
                  <w:rPr>
                    <w:sz w:val="28"/>
                    <w:szCs w:val="28"/>
                  </w:rPr>
                  <w:t>28 March 2023</w:t>
                </w:r>
              </w:p>
            </w:tc>
          </w:tr>
          <w:tr w:rsidR="0015063B" w14:paraId="1D5EB826" w14:textId="77777777" w:rsidTr="0006798D">
            <w:trPr>
              <w:trHeight w:hRule="exact" w:val="1065"/>
            </w:trPr>
            <w:tc>
              <w:tcPr>
                <w:tcW w:w="2962" w:type="dxa"/>
                <w:shd w:val="clear" w:color="auto" w:fill="FFFFFF" w:themeFill="background1"/>
                <w:vAlign w:val="center"/>
              </w:tcPr>
              <w:p w14:paraId="6FFB0C87" w14:textId="77777777" w:rsidR="0015063B" w:rsidRPr="004B37FA" w:rsidRDefault="0015063B" w:rsidP="00341DE6">
                <w:r w:rsidRPr="004B37FA">
                  <w:t>Superseded version</w:t>
                </w:r>
              </w:p>
            </w:tc>
            <w:tc>
              <w:tcPr>
                <w:tcW w:w="2500" w:type="dxa"/>
                <w:shd w:val="clear" w:color="auto" w:fill="FFFFFF" w:themeFill="background1"/>
                <w:vAlign w:val="center"/>
              </w:tcPr>
              <w:p w14:paraId="0D1C9A78" w14:textId="08959A57" w:rsidR="0015063B" w:rsidRPr="00C84ECA" w:rsidRDefault="001568B1" w:rsidP="00341DE6">
                <w:pPr>
                  <w:rPr>
                    <w:sz w:val="28"/>
                    <w:szCs w:val="28"/>
                  </w:rPr>
                </w:pPr>
                <w:r>
                  <w:rPr>
                    <w:sz w:val="28"/>
                    <w:szCs w:val="28"/>
                  </w:rPr>
                  <w:t>N/A</w:t>
                </w:r>
              </w:p>
            </w:tc>
          </w:tr>
          <w:tr w:rsidR="0015063B" w14:paraId="6882EF67" w14:textId="77777777" w:rsidTr="0006798D">
            <w:trPr>
              <w:trHeight w:hRule="exact" w:val="551"/>
            </w:trPr>
            <w:tc>
              <w:tcPr>
                <w:tcW w:w="2962" w:type="dxa"/>
                <w:shd w:val="clear" w:color="auto" w:fill="FFFFFF" w:themeFill="background1"/>
                <w:vAlign w:val="center"/>
              </w:tcPr>
              <w:p w14:paraId="55CB5961" w14:textId="25D8F709" w:rsidR="0015063B" w:rsidRPr="004B37FA" w:rsidRDefault="0015063B" w:rsidP="00341DE6">
                <w:r w:rsidRPr="004B37FA">
                  <w:t>Review date</w:t>
                </w:r>
              </w:p>
            </w:tc>
            <w:tc>
              <w:tcPr>
                <w:tcW w:w="2500" w:type="dxa"/>
                <w:shd w:val="clear" w:color="auto" w:fill="FFFFFF" w:themeFill="background1"/>
                <w:vAlign w:val="center"/>
              </w:tcPr>
              <w:p w14:paraId="7530B454" w14:textId="6AD9EB04" w:rsidR="0015063B" w:rsidRPr="00C84ECA" w:rsidRDefault="00D23607" w:rsidP="00341DE6">
                <w:pPr>
                  <w:rPr>
                    <w:sz w:val="28"/>
                    <w:szCs w:val="28"/>
                  </w:rPr>
                </w:pPr>
                <w:r>
                  <w:rPr>
                    <w:sz w:val="28"/>
                    <w:szCs w:val="28"/>
                  </w:rPr>
                  <w:t>March 2030</w:t>
                </w:r>
              </w:p>
            </w:tc>
          </w:tr>
        </w:tbl>
        <w:p w14:paraId="02272A0C" w14:textId="46B1961F" w:rsidR="00AA262C" w:rsidRPr="00AA262C" w:rsidRDefault="00C2142A" w:rsidP="00110ADB">
          <w:r>
            <w:rPr>
              <w:noProof/>
            </w:rPr>
            <w:drawing>
              <wp:anchor distT="0" distB="0" distL="114300" distR="114300" simplePos="0" relativeHeight="251658240" behindDoc="1" locked="0" layoutInCell="1" allowOverlap="1" wp14:anchorId="4B022043" wp14:editId="626F1CAF">
                <wp:simplePos x="0" y="0"/>
                <wp:positionH relativeFrom="page">
                  <wp:posOffset>6350</wp:posOffset>
                </wp:positionH>
                <wp:positionV relativeFrom="page">
                  <wp:posOffset>-23495</wp:posOffset>
                </wp:positionV>
                <wp:extent cx="7559675" cy="1069911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p>
        <w:p w14:paraId="3384C9DB" w14:textId="77777777" w:rsidR="00AA262C" w:rsidRPr="00AA262C" w:rsidRDefault="00AA262C" w:rsidP="00AA262C"/>
        <w:p w14:paraId="08409295" w14:textId="77777777" w:rsidR="00AA262C" w:rsidRPr="00AA262C" w:rsidRDefault="00AA262C" w:rsidP="00AA262C"/>
        <w:p w14:paraId="30441534" w14:textId="77777777" w:rsidR="00AA262C" w:rsidRPr="00AA262C" w:rsidRDefault="00AA262C" w:rsidP="00AA262C"/>
        <w:p w14:paraId="3EEE32C6" w14:textId="77777777" w:rsidR="00AA262C" w:rsidRPr="00AA262C" w:rsidRDefault="00AA262C" w:rsidP="00AA262C"/>
        <w:p w14:paraId="531EA953" w14:textId="77777777" w:rsidR="00AA262C" w:rsidRPr="00AA262C" w:rsidRDefault="00AA262C" w:rsidP="00AA262C"/>
        <w:p w14:paraId="5A52B55C" w14:textId="77777777" w:rsidR="00AA262C" w:rsidRPr="00AA262C" w:rsidRDefault="00AA262C" w:rsidP="00AA262C"/>
        <w:p w14:paraId="32046CF4" w14:textId="77777777" w:rsidR="00AA262C" w:rsidRPr="005F01C1" w:rsidRDefault="00AA262C" w:rsidP="00AA262C"/>
        <w:p w14:paraId="6ED4A102" w14:textId="77777777" w:rsidR="008910FB" w:rsidRDefault="008910FB" w:rsidP="00110ADB"/>
        <w:p w14:paraId="6E31B7CB" w14:textId="77777777" w:rsidR="00663B1F" w:rsidRDefault="00663B1F" w:rsidP="00E3225B">
          <w:pPr>
            <w:rPr>
              <w:rStyle w:val="COVERTITLE"/>
            </w:rPr>
          </w:pPr>
        </w:p>
        <w:p w14:paraId="0464E082" w14:textId="77777777" w:rsidR="00AA262C" w:rsidRDefault="00AA262C" w:rsidP="00AA262C"/>
        <w:p w14:paraId="2D059526" w14:textId="77777777" w:rsidR="00AB648E" w:rsidRPr="00AB648E" w:rsidRDefault="00C2142A" w:rsidP="00AB648E">
          <w:pPr>
            <w:rPr>
              <w:rFonts w:ascii="Lato Light" w:hAnsi="Lato Light"/>
              <w:sz w:val="72"/>
            </w:rPr>
          </w:pPr>
          <w:r>
            <w:rPr>
              <w:noProof/>
            </w:rPr>
            <mc:AlternateContent>
              <mc:Choice Requires="wps">
                <w:drawing>
                  <wp:anchor distT="0" distB="0" distL="114300" distR="114300" simplePos="0" relativeHeight="251658241" behindDoc="0" locked="0" layoutInCell="1" allowOverlap="1" wp14:anchorId="30031950" wp14:editId="6498B87D">
                    <wp:simplePos x="0" y="0"/>
                    <wp:positionH relativeFrom="column">
                      <wp:posOffset>-4808</wp:posOffset>
                    </wp:positionH>
                    <wp:positionV relativeFrom="page">
                      <wp:posOffset>5238207</wp:posOffset>
                    </wp:positionV>
                    <wp:extent cx="6544310" cy="1502228"/>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4310" cy="1502228"/>
                            </a:xfrm>
                            <a:prstGeom prst="rect">
                              <a:avLst/>
                            </a:prstGeom>
                            <a:noFill/>
                            <a:ln w="6350">
                              <a:noFill/>
                            </a:ln>
                          </wps:spPr>
                          <wps:txbx>
                            <w:txbxContent>
                              <w:p w14:paraId="0BF0B4E7" w14:textId="69673506" w:rsidR="00341DE6" w:rsidRDefault="00341DE6" w:rsidP="00341DE6">
                                <w:pPr>
                                  <w:rPr>
                                    <w:rStyle w:val="COVERTITLE"/>
                                    <w:b/>
                                    <w:bCs w:val="0"/>
                                  </w:rPr>
                                </w:pPr>
                                <w:r>
                                  <w:rPr>
                                    <w:rStyle w:val="COVERTITLE"/>
                                    <w:b/>
                                    <w:bCs w:val="0"/>
                                  </w:rPr>
                                  <w:t>British Sign Language</w:t>
                                </w:r>
                              </w:p>
                              <w:p w14:paraId="0B165BF0" w14:textId="1F735846" w:rsidR="00341DE6" w:rsidRPr="0047070E" w:rsidRDefault="00341DE6" w:rsidP="00341DE6">
                                <w:pPr>
                                  <w:rPr>
                                    <w:b w:val="0"/>
                                    <w:bCs/>
                                    <w:color w:val="FFFFFF" w:themeColor="background1"/>
                                    <w:sz w:val="72"/>
                                    <w:szCs w:val="72"/>
                                  </w:rPr>
                                </w:pPr>
                                <w:r>
                                  <w:rPr>
                                    <w:b w:val="0"/>
                                    <w:bCs/>
                                    <w:color w:val="FFFFFF" w:themeColor="background1"/>
                                    <w:sz w:val="72"/>
                                    <w:szCs w:val="72"/>
                                  </w:rPr>
                                  <w:t>Action Plan 2024 to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031950" id="_x0000_t202" coordsize="21600,21600" o:spt="202" path="m,l,21600r21600,l21600,xe">
                    <v:stroke joinstyle="miter"/>
                    <v:path gradientshapeok="t" o:connecttype="rect"/>
                  </v:shapetype>
                  <v:shape id="Text Box 8" o:spid="_x0000_s1026" type="#_x0000_t202" alt="&quot;&quot;" style="position:absolute;margin-left:-.4pt;margin-top:412.45pt;width:515.3pt;height:11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" filled="f" stroked="f" strokeweight=".5pt">
                    <v:textbox>
                      <w:txbxContent>
                        <w:p w14:paraId="0BF0B4E7" w14:textId="69673506" w:rsidR="00341DE6" w:rsidRDefault="00341DE6" w:rsidP="00341DE6">
                          <w:pPr>
                            <w:rPr>
                              <w:rStyle w:val="COVERTITLE"/>
                              <w:b/>
                              <w:bCs w:val="0"/>
                            </w:rPr>
                          </w:pPr>
                          <w:r>
                            <w:rPr>
                              <w:rStyle w:val="COVERTITLE"/>
                              <w:b/>
                              <w:bCs w:val="0"/>
                            </w:rPr>
                            <w:t>British Sign Language</w:t>
                          </w:r>
                        </w:p>
                        <w:p w14:paraId="0B165BF0" w14:textId="1F735846" w:rsidR="00341DE6" w:rsidRPr="0047070E" w:rsidRDefault="00341DE6" w:rsidP="00341DE6">
                          <w:pPr>
                            <w:rPr>
                              <w:b w:val="0"/>
                              <w:bCs/>
                              <w:color w:val="FFFFFF" w:themeColor="background1"/>
                              <w:sz w:val="72"/>
                              <w:szCs w:val="72"/>
                            </w:rPr>
                          </w:pPr>
                          <w:r>
                            <w:rPr>
                              <w:b w:val="0"/>
                              <w:bCs/>
                              <w:color w:val="FFFFFF" w:themeColor="background1"/>
                              <w:sz w:val="72"/>
                              <w:szCs w:val="72"/>
                            </w:rPr>
                            <w:t>Action Plan 2024 to 2030</w:t>
                          </w:r>
                        </w:p>
                      </w:txbxContent>
                    </v:textbox>
                    <w10:wrap anchory="page"/>
                  </v:shape>
                </w:pict>
              </mc:Fallback>
            </mc:AlternateContent>
          </w:r>
        </w:p>
        <w:p w14:paraId="4A3795F1" w14:textId="243690DB" w:rsidR="00AB648E" w:rsidRDefault="00AB648E" w:rsidP="00AB648E">
          <w:pPr>
            <w:tabs>
              <w:tab w:val="clear" w:pos="567"/>
              <w:tab w:val="left" w:pos="8558"/>
            </w:tabs>
          </w:pPr>
        </w:p>
        <w:p w14:paraId="51800ECC" w14:textId="77777777" w:rsidR="00AB648E" w:rsidRPr="00AB648E" w:rsidRDefault="00AB648E" w:rsidP="00AB648E">
          <w:pPr>
            <w:tabs>
              <w:tab w:val="clear" w:pos="567"/>
              <w:tab w:val="left" w:pos="8558"/>
            </w:tabs>
            <w:rPr>
              <w:rFonts w:ascii="Lato Light" w:hAnsi="Lato Light"/>
              <w:sz w:val="72"/>
            </w:rPr>
            <w:sectPr w:rsidR="00AB648E" w:rsidRPr="00AB648E" w:rsidSect="006E52E3">
              <w:headerReference w:type="even" r:id="rId12"/>
              <w:headerReference w:type="default" r:id="rId13"/>
              <w:footerReference w:type="even" r:id="rId14"/>
              <w:footerReference w:type="default" r:id="rId15"/>
              <w:headerReference w:type="first" r:id="rId16"/>
              <w:footerReference w:type="first" r:id="rId17"/>
              <w:pgSz w:w="11900" w:h="16840"/>
              <w:pgMar w:top="737" w:right="851" w:bottom="1440" w:left="851" w:header="510" w:footer="567" w:gutter="0"/>
              <w:pgNumType w:start="1"/>
              <w:cols w:space="708"/>
              <w:docGrid w:linePitch="360"/>
            </w:sectPr>
          </w:pPr>
        </w:p>
        <w:p w14:paraId="40B5C77B" w14:textId="6B8A141C" w:rsidR="00E06EC1" w:rsidRDefault="00F07646">
          <w:pPr>
            <w:pStyle w:val="TOC1"/>
            <w:rPr>
              <w:rFonts w:asciiTheme="minorHAnsi" w:eastAsiaTheme="minorEastAsia" w:hAnsiTheme="minorHAnsi" w:cstheme="minorBidi"/>
              <w:b w:val="0"/>
              <w:bCs w:val="0"/>
              <w:noProof/>
              <w:color w:val="auto"/>
              <w:sz w:val="22"/>
              <w:szCs w:val="22"/>
              <w:lang w:eastAsia="en-GB"/>
            </w:rPr>
          </w:pPr>
          <w:r>
            <w:lastRenderedPageBreak/>
            <w:fldChar w:fldCharType="begin"/>
          </w:r>
          <w:r>
            <w:instrText xml:space="preserve"> TOC \o "2-2" \h \z \t "Heading 1,1,Subhead,2" </w:instrText>
          </w:r>
          <w:r>
            <w:fldChar w:fldCharType="separate"/>
          </w:r>
          <w:hyperlink w:anchor="_Toc163218807" w:history="1">
            <w:r w:rsidR="00E06EC1" w:rsidRPr="00C865BF">
              <w:rPr>
                <w:rStyle w:val="Hyperlink"/>
                <w:noProof/>
              </w:rPr>
              <w:t>1.</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EXECUTIVE SUMMARY</w:t>
            </w:r>
            <w:r w:rsidR="00E06EC1">
              <w:rPr>
                <w:noProof/>
                <w:webHidden/>
              </w:rPr>
              <w:tab/>
            </w:r>
            <w:r w:rsidR="00E06EC1">
              <w:rPr>
                <w:noProof/>
                <w:webHidden/>
              </w:rPr>
              <w:fldChar w:fldCharType="begin"/>
            </w:r>
            <w:r w:rsidR="00E06EC1">
              <w:rPr>
                <w:noProof/>
                <w:webHidden/>
              </w:rPr>
              <w:instrText xml:space="preserve"> PAGEREF _Toc163218807 \h </w:instrText>
            </w:r>
            <w:r w:rsidR="00E06EC1">
              <w:rPr>
                <w:noProof/>
                <w:webHidden/>
              </w:rPr>
            </w:r>
            <w:r w:rsidR="00E06EC1">
              <w:rPr>
                <w:noProof/>
                <w:webHidden/>
              </w:rPr>
              <w:fldChar w:fldCharType="separate"/>
            </w:r>
            <w:r w:rsidR="00E06EC1">
              <w:rPr>
                <w:noProof/>
                <w:webHidden/>
              </w:rPr>
              <w:t>2</w:t>
            </w:r>
            <w:r w:rsidR="00E06EC1">
              <w:rPr>
                <w:noProof/>
                <w:webHidden/>
              </w:rPr>
              <w:fldChar w:fldCharType="end"/>
            </w:r>
          </w:hyperlink>
        </w:p>
        <w:p w14:paraId="18B280A5" w14:textId="042656E4" w:rsidR="00E06EC1" w:rsidRDefault="00000000">
          <w:pPr>
            <w:pStyle w:val="TOC1"/>
            <w:rPr>
              <w:rFonts w:asciiTheme="minorHAnsi" w:eastAsiaTheme="minorEastAsia" w:hAnsiTheme="minorHAnsi" w:cstheme="minorBidi"/>
              <w:b w:val="0"/>
              <w:bCs w:val="0"/>
              <w:noProof/>
              <w:color w:val="auto"/>
              <w:sz w:val="22"/>
              <w:szCs w:val="22"/>
              <w:lang w:eastAsia="en-GB"/>
            </w:rPr>
          </w:pPr>
          <w:hyperlink w:anchor="_Toc163218808" w:history="1">
            <w:r w:rsidR="00E06EC1" w:rsidRPr="00C865BF">
              <w:rPr>
                <w:rStyle w:val="Hyperlink"/>
                <w:noProof/>
              </w:rPr>
              <w:t>2.</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BACKGROUND AND CONTEXT</w:t>
            </w:r>
            <w:r w:rsidR="00E06EC1">
              <w:rPr>
                <w:noProof/>
                <w:webHidden/>
              </w:rPr>
              <w:tab/>
            </w:r>
            <w:r w:rsidR="00E06EC1">
              <w:rPr>
                <w:noProof/>
                <w:webHidden/>
              </w:rPr>
              <w:fldChar w:fldCharType="begin"/>
            </w:r>
            <w:r w:rsidR="00E06EC1">
              <w:rPr>
                <w:noProof/>
                <w:webHidden/>
              </w:rPr>
              <w:instrText xml:space="preserve"> PAGEREF _Toc163218808 \h </w:instrText>
            </w:r>
            <w:r w:rsidR="00E06EC1">
              <w:rPr>
                <w:noProof/>
                <w:webHidden/>
              </w:rPr>
            </w:r>
            <w:r w:rsidR="00E06EC1">
              <w:rPr>
                <w:noProof/>
                <w:webHidden/>
              </w:rPr>
              <w:fldChar w:fldCharType="separate"/>
            </w:r>
            <w:r w:rsidR="00E06EC1">
              <w:rPr>
                <w:noProof/>
                <w:webHidden/>
              </w:rPr>
              <w:t>2</w:t>
            </w:r>
            <w:r w:rsidR="00E06EC1">
              <w:rPr>
                <w:noProof/>
                <w:webHidden/>
              </w:rPr>
              <w:fldChar w:fldCharType="end"/>
            </w:r>
          </w:hyperlink>
        </w:p>
        <w:p w14:paraId="12FDEDF2" w14:textId="10E4B3F4" w:rsidR="00E06EC1" w:rsidRDefault="00000000">
          <w:pPr>
            <w:pStyle w:val="TOC2"/>
            <w:rPr>
              <w:rFonts w:asciiTheme="minorHAnsi" w:eastAsiaTheme="minorEastAsia" w:hAnsiTheme="minorHAnsi" w:cstheme="minorBidi"/>
              <w:iCs w:val="0"/>
              <w:noProof/>
              <w:color w:val="auto"/>
              <w:sz w:val="22"/>
              <w:szCs w:val="22"/>
              <w:lang w:eastAsia="en-GB"/>
            </w:rPr>
          </w:pPr>
          <w:hyperlink w:anchor="_Toc163218809" w:history="1">
            <w:r w:rsidR="00E06EC1" w:rsidRPr="00C865BF">
              <w:rPr>
                <w:rStyle w:val="Hyperlink"/>
                <w:noProof/>
              </w:rPr>
              <w:t>Purpose</w:t>
            </w:r>
            <w:r w:rsidR="00E06EC1">
              <w:rPr>
                <w:noProof/>
                <w:webHidden/>
              </w:rPr>
              <w:tab/>
            </w:r>
            <w:r w:rsidR="00E06EC1">
              <w:rPr>
                <w:noProof/>
                <w:webHidden/>
              </w:rPr>
              <w:fldChar w:fldCharType="begin"/>
            </w:r>
            <w:r w:rsidR="00E06EC1">
              <w:rPr>
                <w:noProof/>
                <w:webHidden/>
              </w:rPr>
              <w:instrText xml:space="preserve"> PAGEREF _Toc163218809 \h </w:instrText>
            </w:r>
            <w:r w:rsidR="00E06EC1">
              <w:rPr>
                <w:noProof/>
                <w:webHidden/>
              </w:rPr>
            </w:r>
            <w:r w:rsidR="00E06EC1">
              <w:rPr>
                <w:noProof/>
                <w:webHidden/>
              </w:rPr>
              <w:fldChar w:fldCharType="separate"/>
            </w:r>
            <w:r w:rsidR="00E06EC1">
              <w:rPr>
                <w:noProof/>
                <w:webHidden/>
              </w:rPr>
              <w:t>2</w:t>
            </w:r>
            <w:r w:rsidR="00E06EC1">
              <w:rPr>
                <w:noProof/>
                <w:webHidden/>
              </w:rPr>
              <w:fldChar w:fldCharType="end"/>
            </w:r>
          </w:hyperlink>
        </w:p>
        <w:p w14:paraId="329E12A4" w14:textId="66E6E10E" w:rsidR="00E06EC1" w:rsidRDefault="00000000">
          <w:pPr>
            <w:pStyle w:val="TOC2"/>
            <w:rPr>
              <w:rFonts w:asciiTheme="minorHAnsi" w:eastAsiaTheme="minorEastAsia" w:hAnsiTheme="minorHAnsi" w:cstheme="minorBidi"/>
              <w:iCs w:val="0"/>
              <w:noProof/>
              <w:color w:val="auto"/>
              <w:sz w:val="22"/>
              <w:szCs w:val="22"/>
              <w:lang w:eastAsia="en-GB"/>
            </w:rPr>
          </w:pPr>
          <w:hyperlink w:anchor="_Toc163218810" w:history="1">
            <w:r w:rsidR="00E06EC1" w:rsidRPr="00C865BF">
              <w:rPr>
                <w:rStyle w:val="Hyperlink"/>
                <w:noProof/>
              </w:rPr>
              <w:t>Scottish Government BSL Plan</w:t>
            </w:r>
            <w:r w:rsidR="00E06EC1">
              <w:rPr>
                <w:noProof/>
                <w:webHidden/>
              </w:rPr>
              <w:tab/>
            </w:r>
            <w:r w:rsidR="00E06EC1">
              <w:rPr>
                <w:noProof/>
                <w:webHidden/>
              </w:rPr>
              <w:fldChar w:fldCharType="begin"/>
            </w:r>
            <w:r w:rsidR="00E06EC1">
              <w:rPr>
                <w:noProof/>
                <w:webHidden/>
              </w:rPr>
              <w:instrText xml:space="preserve"> PAGEREF _Toc163218810 \h </w:instrText>
            </w:r>
            <w:r w:rsidR="00E06EC1">
              <w:rPr>
                <w:noProof/>
                <w:webHidden/>
              </w:rPr>
            </w:r>
            <w:r w:rsidR="00E06EC1">
              <w:rPr>
                <w:noProof/>
                <w:webHidden/>
              </w:rPr>
              <w:fldChar w:fldCharType="separate"/>
            </w:r>
            <w:r w:rsidR="00E06EC1">
              <w:rPr>
                <w:noProof/>
                <w:webHidden/>
              </w:rPr>
              <w:t>3</w:t>
            </w:r>
            <w:r w:rsidR="00E06EC1">
              <w:rPr>
                <w:noProof/>
                <w:webHidden/>
              </w:rPr>
              <w:fldChar w:fldCharType="end"/>
            </w:r>
          </w:hyperlink>
        </w:p>
        <w:p w14:paraId="753DDA1E" w14:textId="390A2AC5" w:rsidR="00E06EC1" w:rsidRDefault="00000000">
          <w:pPr>
            <w:pStyle w:val="TOC1"/>
            <w:rPr>
              <w:rFonts w:asciiTheme="minorHAnsi" w:eastAsiaTheme="minorEastAsia" w:hAnsiTheme="minorHAnsi" w:cstheme="minorBidi"/>
              <w:b w:val="0"/>
              <w:bCs w:val="0"/>
              <w:noProof/>
              <w:color w:val="auto"/>
              <w:sz w:val="22"/>
              <w:szCs w:val="22"/>
              <w:lang w:eastAsia="en-GB"/>
            </w:rPr>
          </w:pPr>
          <w:hyperlink w:anchor="_Toc163218811" w:history="1">
            <w:r w:rsidR="00E06EC1" w:rsidRPr="00C865BF">
              <w:rPr>
                <w:rStyle w:val="Hyperlink"/>
                <w:noProof/>
              </w:rPr>
              <w:t>3.</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STRATEGIC AIMS AND OBJECTIVES</w:t>
            </w:r>
            <w:r w:rsidR="00E06EC1">
              <w:rPr>
                <w:noProof/>
                <w:webHidden/>
              </w:rPr>
              <w:tab/>
            </w:r>
            <w:r w:rsidR="00E06EC1">
              <w:rPr>
                <w:noProof/>
                <w:webHidden/>
              </w:rPr>
              <w:fldChar w:fldCharType="begin"/>
            </w:r>
            <w:r w:rsidR="00E06EC1">
              <w:rPr>
                <w:noProof/>
                <w:webHidden/>
              </w:rPr>
              <w:instrText xml:space="preserve"> PAGEREF _Toc163218811 \h </w:instrText>
            </w:r>
            <w:r w:rsidR="00E06EC1">
              <w:rPr>
                <w:noProof/>
                <w:webHidden/>
              </w:rPr>
            </w:r>
            <w:r w:rsidR="00E06EC1">
              <w:rPr>
                <w:noProof/>
                <w:webHidden/>
              </w:rPr>
              <w:fldChar w:fldCharType="separate"/>
            </w:r>
            <w:r w:rsidR="00E06EC1">
              <w:rPr>
                <w:noProof/>
                <w:webHidden/>
              </w:rPr>
              <w:t>3</w:t>
            </w:r>
            <w:r w:rsidR="00E06EC1">
              <w:rPr>
                <w:noProof/>
                <w:webHidden/>
              </w:rPr>
              <w:fldChar w:fldCharType="end"/>
            </w:r>
          </w:hyperlink>
        </w:p>
        <w:p w14:paraId="60E5A81C" w14:textId="172CD6EF" w:rsidR="00E06EC1" w:rsidRDefault="00000000">
          <w:pPr>
            <w:pStyle w:val="TOC2"/>
            <w:rPr>
              <w:rFonts w:asciiTheme="minorHAnsi" w:eastAsiaTheme="minorEastAsia" w:hAnsiTheme="minorHAnsi" w:cstheme="minorBidi"/>
              <w:iCs w:val="0"/>
              <w:noProof/>
              <w:color w:val="auto"/>
              <w:sz w:val="22"/>
              <w:szCs w:val="22"/>
              <w:lang w:eastAsia="en-GB"/>
            </w:rPr>
          </w:pPr>
          <w:hyperlink w:anchor="_Toc163218812" w:history="1">
            <w:r w:rsidR="00E06EC1" w:rsidRPr="00C865BF">
              <w:rPr>
                <w:rStyle w:val="Hyperlink"/>
                <w:noProof/>
              </w:rPr>
              <w:t>Our Commitment</w:t>
            </w:r>
            <w:r w:rsidR="00E06EC1">
              <w:rPr>
                <w:noProof/>
                <w:webHidden/>
              </w:rPr>
              <w:tab/>
            </w:r>
            <w:r w:rsidR="00E06EC1">
              <w:rPr>
                <w:noProof/>
                <w:webHidden/>
              </w:rPr>
              <w:fldChar w:fldCharType="begin"/>
            </w:r>
            <w:r w:rsidR="00E06EC1">
              <w:rPr>
                <w:noProof/>
                <w:webHidden/>
              </w:rPr>
              <w:instrText xml:space="preserve"> PAGEREF _Toc163218812 \h </w:instrText>
            </w:r>
            <w:r w:rsidR="00E06EC1">
              <w:rPr>
                <w:noProof/>
                <w:webHidden/>
              </w:rPr>
            </w:r>
            <w:r w:rsidR="00E06EC1">
              <w:rPr>
                <w:noProof/>
                <w:webHidden/>
              </w:rPr>
              <w:fldChar w:fldCharType="separate"/>
            </w:r>
            <w:r w:rsidR="00E06EC1">
              <w:rPr>
                <w:noProof/>
                <w:webHidden/>
              </w:rPr>
              <w:t>3</w:t>
            </w:r>
            <w:r w:rsidR="00E06EC1">
              <w:rPr>
                <w:noProof/>
                <w:webHidden/>
              </w:rPr>
              <w:fldChar w:fldCharType="end"/>
            </w:r>
          </w:hyperlink>
        </w:p>
        <w:p w14:paraId="656F13B6" w14:textId="74845F55" w:rsidR="00E06EC1" w:rsidRDefault="00000000">
          <w:pPr>
            <w:pStyle w:val="TOC2"/>
            <w:rPr>
              <w:rFonts w:asciiTheme="minorHAnsi" w:eastAsiaTheme="minorEastAsia" w:hAnsiTheme="minorHAnsi" w:cstheme="minorBidi"/>
              <w:iCs w:val="0"/>
              <w:noProof/>
              <w:color w:val="auto"/>
              <w:sz w:val="22"/>
              <w:szCs w:val="22"/>
              <w:lang w:eastAsia="en-GB"/>
            </w:rPr>
          </w:pPr>
          <w:hyperlink w:anchor="_Toc163218813" w:history="1">
            <w:r w:rsidR="00E06EC1" w:rsidRPr="00C865BF">
              <w:rPr>
                <w:rStyle w:val="Hyperlink"/>
                <w:noProof/>
              </w:rPr>
              <w:t>Our Strategic Goals</w:t>
            </w:r>
            <w:r w:rsidR="00E06EC1">
              <w:rPr>
                <w:noProof/>
                <w:webHidden/>
              </w:rPr>
              <w:tab/>
            </w:r>
            <w:r w:rsidR="00E06EC1">
              <w:rPr>
                <w:noProof/>
                <w:webHidden/>
              </w:rPr>
              <w:fldChar w:fldCharType="begin"/>
            </w:r>
            <w:r w:rsidR="00E06EC1">
              <w:rPr>
                <w:noProof/>
                <w:webHidden/>
              </w:rPr>
              <w:instrText xml:space="preserve"> PAGEREF _Toc163218813 \h </w:instrText>
            </w:r>
            <w:r w:rsidR="00E06EC1">
              <w:rPr>
                <w:noProof/>
                <w:webHidden/>
              </w:rPr>
            </w:r>
            <w:r w:rsidR="00E06EC1">
              <w:rPr>
                <w:noProof/>
                <w:webHidden/>
              </w:rPr>
              <w:fldChar w:fldCharType="separate"/>
            </w:r>
            <w:r w:rsidR="00E06EC1">
              <w:rPr>
                <w:noProof/>
                <w:webHidden/>
              </w:rPr>
              <w:t>4</w:t>
            </w:r>
            <w:r w:rsidR="00E06EC1">
              <w:rPr>
                <w:noProof/>
                <w:webHidden/>
              </w:rPr>
              <w:fldChar w:fldCharType="end"/>
            </w:r>
          </w:hyperlink>
        </w:p>
        <w:p w14:paraId="71540947" w14:textId="6727E94C" w:rsidR="00E06EC1" w:rsidRDefault="00000000">
          <w:pPr>
            <w:pStyle w:val="TOC2"/>
            <w:rPr>
              <w:rFonts w:asciiTheme="minorHAnsi" w:eastAsiaTheme="minorEastAsia" w:hAnsiTheme="minorHAnsi" w:cstheme="minorBidi"/>
              <w:iCs w:val="0"/>
              <w:noProof/>
              <w:color w:val="auto"/>
              <w:sz w:val="22"/>
              <w:szCs w:val="22"/>
              <w:lang w:eastAsia="en-GB"/>
            </w:rPr>
          </w:pPr>
          <w:hyperlink w:anchor="_Toc163218814" w:history="1">
            <w:r w:rsidR="00E06EC1" w:rsidRPr="00C865BF">
              <w:rPr>
                <w:rStyle w:val="Hyperlink"/>
                <w:noProof/>
              </w:rPr>
              <w:t>Our Equality Outcomes</w:t>
            </w:r>
            <w:r w:rsidR="00E06EC1">
              <w:rPr>
                <w:noProof/>
                <w:webHidden/>
              </w:rPr>
              <w:tab/>
            </w:r>
            <w:r w:rsidR="00E06EC1">
              <w:rPr>
                <w:noProof/>
                <w:webHidden/>
              </w:rPr>
              <w:fldChar w:fldCharType="begin"/>
            </w:r>
            <w:r w:rsidR="00E06EC1">
              <w:rPr>
                <w:noProof/>
                <w:webHidden/>
              </w:rPr>
              <w:instrText xml:space="preserve"> PAGEREF _Toc163218814 \h </w:instrText>
            </w:r>
            <w:r w:rsidR="00E06EC1">
              <w:rPr>
                <w:noProof/>
                <w:webHidden/>
              </w:rPr>
            </w:r>
            <w:r w:rsidR="00E06EC1">
              <w:rPr>
                <w:noProof/>
                <w:webHidden/>
              </w:rPr>
              <w:fldChar w:fldCharType="separate"/>
            </w:r>
            <w:r w:rsidR="00E06EC1">
              <w:rPr>
                <w:noProof/>
                <w:webHidden/>
              </w:rPr>
              <w:t>4</w:t>
            </w:r>
            <w:r w:rsidR="00E06EC1">
              <w:rPr>
                <w:noProof/>
                <w:webHidden/>
              </w:rPr>
              <w:fldChar w:fldCharType="end"/>
            </w:r>
          </w:hyperlink>
        </w:p>
        <w:p w14:paraId="3FF4D2AB" w14:textId="48AFAAB9" w:rsidR="00E06EC1" w:rsidRDefault="00000000">
          <w:pPr>
            <w:pStyle w:val="TOC1"/>
            <w:rPr>
              <w:rFonts w:asciiTheme="minorHAnsi" w:eastAsiaTheme="minorEastAsia" w:hAnsiTheme="minorHAnsi" w:cstheme="minorBidi"/>
              <w:b w:val="0"/>
              <w:bCs w:val="0"/>
              <w:noProof/>
              <w:color w:val="auto"/>
              <w:sz w:val="22"/>
              <w:szCs w:val="22"/>
              <w:lang w:eastAsia="en-GB"/>
            </w:rPr>
          </w:pPr>
          <w:hyperlink w:anchor="_Toc163218815" w:history="1">
            <w:r w:rsidR="00E06EC1" w:rsidRPr="00C865BF">
              <w:rPr>
                <w:rStyle w:val="Hyperlink"/>
                <w:noProof/>
              </w:rPr>
              <w:t>4.</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PERFORMANCE SUMMARY</w:t>
            </w:r>
            <w:r w:rsidR="00E06EC1">
              <w:rPr>
                <w:noProof/>
                <w:webHidden/>
              </w:rPr>
              <w:tab/>
            </w:r>
            <w:r w:rsidR="00E06EC1">
              <w:rPr>
                <w:noProof/>
                <w:webHidden/>
              </w:rPr>
              <w:fldChar w:fldCharType="begin"/>
            </w:r>
            <w:r w:rsidR="00E06EC1">
              <w:rPr>
                <w:noProof/>
                <w:webHidden/>
              </w:rPr>
              <w:instrText xml:space="preserve"> PAGEREF _Toc163218815 \h </w:instrText>
            </w:r>
            <w:r w:rsidR="00E06EC1">
              <w:rPr>
                <w:noProof/>
                <w:webHidden/>
              </w:rPr>
            </w:r>
            <w:r w:rsidR="00E06EC1">
              <w:rPr>
                <w:noProof/>
                <w:webHidden/>
              </w:rPr>
              <w:fldChar w:fldCharType="separate"/>
            </w:r>
            <w:r w:rsidR="00E06EC1">
              <w:rPr>
                <w:noProof/>
                <w:webHidden/>
              </w:rPr>
              <w:t>4</w:t>
            </w:r>
            <w:r w:rsidR="00E06EC1">
              <w:rPr>
                <w:noProof/>
                <w:webHidden/>
              </w:rPr>
              <w:fldChar w:fldCharType="end"/>
            </w:r>
          </w:hyperlink>
        </w:p>
        <w:p w14:paraId="2E42B6ED" w14:textId="483D747D" w:rsidR="00E06EC1" w:rsidRDefault="00000000">
          <w:pPr>
            <w:pStyle w:val="TOC2"/>
            <w:rPr>
              <w:rFonts w:asciiTheme="minorHAnsi" w:eastAsiaTheme="minorEastAsia" w:hAnsiTheme="minorHAnsi" w:cstheme="minorBidi"/>
              <w:iCs w:val="0"/>
              <w:noProof/>
              <w:color w:val="auto"/>
              <w:sz w:val="22"/>
              <w:szCs w:val="22"/>
              <w:lang w:eastAsia="en-GB"/>
            </w:rPr>
          </w:pPr>
          <w:hyperlink w:anchor="_Toc163218816" w:history="1">
            <w:r w:rsidR="00E06EC1" w:rsidRPr="00C865BF">
              <w:rPr>
                <w:rStyle w:val="Hyperlink"/>
                <w:noProof/>
              </w:rPr>
              <w:t>Progress of the 2018-24 Action Plan</w:t>
            </w:r>
            <w:r w:rsidR="00E06EC1">
              <w:rPr>
                <w:noProof/>
                <w:webHidden/>
              </w:rPr>
              <w:tab/>
            </w:r>
            <w:r w:rsidR="00E06EC1">
              <w:rPr>
                <w:noProof/>
                <w:webHidden/>
              </w:rPr>
              <w:fldChar w:fldCharType="begin"/>
            </w:r>
            <w:r w:rsidR="00E06EC1">
              <w:rPr>
                <w:noProof/>
                <w:webHidden/>
              </w:rPr>
              <w:instrText xml:space="preserve"> PAGEREF _Toc163218816 \h </w:instrText>
            </w:r>
            <w:r w:rsidR="00E06EC1">
              <w:rPr>
                <w:noProof/>
                <w:webHidden/>
              </w:rPr>
            </w:r>
            <w:r w:rsidR="00E06EC1">
              <w:rPr>
                <w:noProof/>
                <w:webHidden/>
              </w:rPr>
              <w:fldChar w:fldCharType="separate"/>
            </w:r>
            <w:r w:rsidR="00E06EC1">
              <w:rPr>
                <w:noProof/>
                <w:webHidden/>
              </w:rPr>
              <w:t>4</w:t>
            </w:r>
            <w:r w:rsidR="00E06EC1">
              <w:rPr>
                <w:noProof/>
                <w:webHidden/>
              </w:rPr>
              <w:fldChar w:fldCharType="end"/>
            </w:r>
          </w:hyperlink>
        </w:p>
        <w:p w14:paraId="50705C8B" w14:textId="4DFB8CB7" w:rsidR="00E06EC1" w:rsidRDefault="00000000">
          <w:pPr>
            <w:pStyle w:val="TOC1"/>
            <w:rPr>
              <w:rFonts w:asciiTheme="minorHAnsi" w:eastAsiaTheme="minorEastAsia" w:hAnsiTheme="minorHAnsi" w:cstheme="minorBidi"/>
              <w:b w:val="0"/>
              <w:bCs w:val="0"/>
              <w:noProof/>
              <w:color w:val="auto"/>
              <w:sz w:val="22"/>
              <w:szCs w:val="22"/>
              <w:lang w:eastAsia="en-GB"/>
            </w:rPr>
          </w:pPr>
          <w:hyperlink w:anchor="_Toc163218817" w:history="1">
            <w:r w:rsidR="00E06EC1" w:rsidRPr="00C865BF">
              <w:rPr>
                <w:rStyle w:val="Hyperlink"/>
                <w:noProof/>
              </w:rPr>
              <w:t>5.</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The 2024-30 Action Plan</w:t>
            </w:r>
            <w:r w:rsidR="00E06EC1">
              <w:rPr>
                <w:noProof/>
                <w:webHidden/>
              </w:rPr>
              <w:tab/>
            </w:r>
            <w:r w:rsidR="00E06EC1">
              <w:rPr>
                <w:noProof/>
                <w:webHidden/>
              </w:rPr>
              <w:fldChar w:fldCharType="begin"/>
            </w:r>
            <w:r w:rsidR="00E06EC1">
              <w:rPr>
                <w:noProof/>
                <w:webHidden/>
              </w:rPr>
              <w:instrText xml:space="preserve"> PAGEREF _Toc163218817 \h </w:instrText>
            </w:r>
            <w:r w:rsidR="00E06EC1">
              <w:rPr>
                <w:noProof/>
                <w:webHidden/>
              </w:rPr>
            </w:r>
            <w:r w:rsidR="00E06EC1">
              <w:rPr>
                <w:noProof/>
                <w:webHidden/>
              </w:rPr>
              <w:fldChar w:fldCharType="separate"/>
            </w:r>
            <w:r w:rsidR="00E06EC1">
              <w:rPr>
                <w:noProof/>
                <w:webHidden/>
              </w:rPr>
              <w:t>7</w:t>
            </w:r>
            <w:r w:rsidR="00E06EC1">
              <w:rPr>
                <w:noProof/>
                <w:webHidden/>
              </w:rPr>
              <w:fldChar w:fldCharType="end"/>
            </w:r>
          </w:hyperlink>
        </w:p>
        <w:p w14:paraId="019B0E0D" w14:textId="65F59E7F" w:rsidR="00E06EC1" w:rsidRDefault="00000000">
          <w:pPr>
            <w:pStyle w:val="TOC1"/>
            <w:rPr>
              <w:rFonts w:asciiTheme="minorHAnsi" w:eastAsiaTheme="minorEastAsia" w:hAnsiTheme="minorHAnsi" w:cstheme="minorBidi"/>
              <w:b w:val="0"/>
              <w:bCs w:val="0"/>
              <w:noProof/>
              <w:color w:val="auto"/>
              <w:sz w:val="22"/>
              <w:szCs w:val="22"/>
              <w:lang w:eastAsia="en-GB"/>
            </w:rPr>
          </w:pPr>
          <w:hyperlink w:anchor="_Toc163218818" w:history="1">
            <w:r w:rsidR="00E06EC1" w:rsidRPr="00C865BF">
              <w:rPr>
                <w:rStyle w:val="Hyperlink"/>
                <w:noProof/>
              </w:rPr>
              <w:t>6.</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GOVERNANCE</w:t>
            </w:r>
            <w:r w:rsidR="00E06EC1">
              <w:rPr>
                <w:noProof/>
                <w:webHidden/>
              </w:rPr>
              <w:tab/>
            </w:r>
            <w:r w:rsidR="00E06EC1">
              <w:rPr>
                <w:noProof/>
                <w:webHidden/>
              </w:rPr>
              <w:fldChar w:fldCharType="begin"/>
            </w:r>
            <w:r w:rsidR="00E06EC1">
              <w:rPr>
                <w:noProof/>
                <w:webHidden/>
              </w:rPr>
              <w:instrText xml:space="preserve"> PAGEREF _Toc163218818 \h </w:instrText>
            </w:r>
            <w:r w:rsidR="00E06EC1">
              <w:rPr>
                <w:noProof/>
                <w:webHidden/>
              </w:rPr>
            </w:r>
            <w:r w:rsidR="00E06EC1">
              <w:rPr>
                <w:noProof/>
                <w:webHidden/>
              </w:rPr>
              <w:fldChar w:fldCharType="separate"/>
            </w:r>
            <w:r w:rsidR="00E06EC1">
              <w:rPr>
                <w:noProof/>
                <w:webHidden/>
              </w:rPr>
              <w:t>8</w:t>
            </w:r>
            <w:r w:rsidR="00E06EC1">
              <w:rPr>
                <w:noProof/>
                <w:webHidden/>
              </w:rPr>
              <w:fldChar w:fldCharType="end"/>
            </w:r>
          </w:hyperlink>
        </w:p>
        <w:p w14:paraId="3476BC20" w14:textId="456FF9CD" w:rsidR="00E06EC1" w:rsidRDefault="00000000">
          <w:pPr>
            <w:pStyle w:val="TOC1"/>
            <w:rPr>
              <w:rFonts w:asciiTheme="minorHAnsi" w:eastAsiaTheme="minorEastAsia" w:hAnsiTheme="minorHAnsi" w:cstheme="minorBidi"/>
              <w:b w:val="0"/>
              <w:bCs w:val="0"/>
              <w:noProof/>
              <w:color w:val="auto"/>
              <w:sz w:val="22"/>
              <w:szCs w:val="22"/>
              <w:lang w:eastAsia="en-GB"/>
            </w:rPr>
          </w:pPr>
          <w:hyperlink w:anchor="_Toc163218819" w:history="1">
            <w:r w:rsidR="00E06EC1" w:rsidRPr="00C865BF">
              <w:rPr>
                <w:rStyle w:val="Hyperlink"/>
                <w:noProof/>
              </w:rPr>
              <w:t>7.</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PERFORMANCE REPORTING</w:t>
            </w:r>
            <w:r w:rsidR="00E06EC1">
              <w:rPr>
                <w:noProof/>
                <w:webHidden/>
              </w:rPr>
              <w:tab/>
            </w:r>
            <w:r w:rsidR="00E06EC1">
              <w:rPr>
                <w:noProof/>
                <w:webHidden/>
              </w:rPr>
              <w:fldChar w:fldCharType="begin"/>
            </w:r>
            <w:r w:rsidR="00E06EC1">
              <w:rPr>
                <w:noProof/>
                <w:webHidden/>
              </w:rPr>
              <w:instrText xml:space="preserve"> PAGEREF _Toc163218819 \h </w:instrText>
            </w:r>
            <w:r w:rsidR="00E06EC1">
              <w:rPr>
                <w:noProof/>
                <w:webHidden/>
              </w:rPr>
            </w:r>
            <w:r w:rsidR="00E06EC1">
              <w:rPr>
                <w:noProof/>
                <w:webHidden/>
              </w:rPr>
              <w:fldChar w:fldCharType="separate"/>
            </w:r>
            <w:r w:rsidR="00E06EC1">
              <w:rPr>
                <w:noProof/>
                <w:webHidden/>
              </w:rPr>
              <w:t>9</w:t>
            </w:r>
            <w:r w:rsidR="00E06EC1">
              <w:rPr>
                <w:noProof/>
                <w:webHidden/>
              </w:rPr>
              <w:fldChar w:fldCharType="end"/>
            </w:r>
          </w:hyperlink>
        </w:p>
        <w:p w14:paraId="4A1BE254" w14:textId="182EC952" w:rsidR="00E06EC1" w:rsidRDefault="00000000">
          <w:pPr>
            <w:pStyle w:val="TOC1"/>
            <w:rPr>
              <w:rFonts w:asciiTheme="minorHAnsi" w:eastAsiaTheme="minorEastAsia" w:hAnsiTheme="minorHAnsi" w:cstheme="minorBidi"/>
              <w:b w:val="0"/>
              <w:bCs w:val="0"/>
              <w:noProof/>
              <w:color w:val="auto"/>
              <w:sz w:val="22"/>
              <w:szCs w:val="22"/>
              <w:lang w:eastAsia="en-GB"/>
            </w:rPr>
          </w:pPr>
          <w:hyperlink w:anchor="_Toc163218820" w:history="1">
            <w:r w:rsidR="00E06EC1" w:rsidRPr="00C865BF">
              <w:rPr>
                <w:rStyle w:val="Hyperlink"/>
                <w:noProof/>
              </w:rPr>
              <w:t>8.</w:t>
            </w:r>
            <w:r w:rsidR="00E06EC1">
              <w:rPr>
                <w:rFonts w:asciiTheme="minorHAnsi" w:eastAsiaTheme="minorEastAsia" w:hAnsiTheme="minorHAnsi" w:cstheme="minorBidi"/>
                <w:b w:val="0"/>
                <w:bCs w:val="0"/>
                <w:noProof/>
                <w:color w:val="auto"/>
                <w:sz w:val="22"/>
                <w:szCs w:val="22"/>
                <w:lang w:eastAsia="en-GB"/>
              </w:rPr>
              <w:tab/>
            </w:r>
            <w:r w:rsidR="00E06EC1" w:rsidRPr="00C865BF">
              <w:rPr>
                <w:rStyle w:val="Hyperlink"/>
                <w:noProof/>
              </w:rPr>
              <w:t>CONTACT DETAILS</w:t>
            </w:r>
            <w:r w:rsidR="00E06EC1">
              <w:rPr>
                <w:noProof/>
                <w:webHidden/>
              </w:rPr>
              <w:tab/>
            </w:r>
            <w:r w:rsidR="00E06EC1">
              <w:rPr>
                <w:noProof/>
                <w:webHidden/>
              </w:rPr>
              <w:fldChar w:fldCharType="begin"/>
            </w:r>
            <w:r w:rsidR="00E06EC1">
              <w:rPr>
                <w:noProof/>
                <w:webHidden/>
              </w:rPr>
              <w:instrText xml:space="preserve"> PAGEREF _Toc163218820 \h </w:instrText>
            </w:r>
            <w:r w:rsidR="00E06EC1">
              <w:rPr>
                <w:noProof/>
                <w:webHidden/>
              </w:rPr>
            </w:r>
            <w:r w:rsidR="00E06EC1">
              <w:rPr>
                <w:noProof/>
                <w:webHidden/>
              </w:rPr>
              <w:fldChar w:fldCharType="separate"/>
            </w:r>
            <w:r w:rsidR="00E06EC1">
              <w:rPr>
                <w:noProof/>
                <w:webHidden/>
              </w:rPr>
              <w:t>9</w:t>
            </w:r>
            <w:r w:rsidR="00E06EC1">
              <w:rPr>
                <w:noProof/>
                <w:webHidden/>
              </w:rPr>
              <w:fldChar w:fldCharType="end"/>
            </w:r>
          </w:hyperlink>
        </w:p>
        <w:p w14:paraId="7A5C1EC9" w14:textId="76128CF0" w:rsidR="006F5309" w:rsidRPr="00A316C7" w:rsidRDefault="00F07646" w:rsidP="00C145DE">
          <w:pPr>
            <w:rPr>
              <w:rFonts w:eastAsia="Calibri"/>
              <w:sz w:val="22"/>
              <w:szCs w:val="22"/>
            </w:rPr>
          </w:pPr>
          <w:r>
            <w:rPr>
              <w:rFonts w:cstheme="minorHAnsi"/>
              <w:b w:val="0"/>
              <w:bCs/>
              <w:color w:val="003078"/>
              <w:sz w:val="28"/>
              <w:szCs w:val="20"/>
            </w:rPr>
            <w:fldChar w:fldCharType="end"/>
          </w:r>
        </w:p>
        <w:p w14:paraId="3B1602D3" w14:textId="77777777" w:rsidR="006F5309" w:rsidRPr="0062119C" w:rsidRDefault="006F5309" w:rsidP="00995833">
          <w:pPr>
            <w:tabs>
              <w:tab w:val="clear" w:pos="567"/>
            </w:tabs>
            <w:ind w:left="567"/>
          </w:pPr>
          <w:r w:rsidRPr="000D06CF">
            <w:t>Version Control</w:t>
          </w:r>
        </w:p>
        <w:tbl>
          <w:tblPr>
            <w:tblStyle w:val="TableGrid"/>
            <w:tblW w:w="0" w:type="auto"/>
            <w:tblInd w:w="559" w:type="dxa"/>
            <w:tblBorders>
              <w:top w:val="single" w:sz="4" w:space="0" w:color="003078"/>
              <w:left w:val="single" w:sz="4" w:space="0" w:color="003078"/>
              <w:bottom w:val="single" w:sz="4" w:space="0" w:color="003078"/>
              <w:right w:val="single" w:sz="4" w:space="0" w:color="003078"/>
              <w:insideH w:val="single" w:sz="4" w:space="0" w:color="003078"/>
              <w:insideV w:val="single" w:sz="4" w:space="0" w:color="003078"/>
            </w:tblBorders>
            <w:tblLook w:val="04A0" w:firstRow="1" w:lastRow="0" w:firstColumn="1" w:lastColumn="0" w:noHBand="0" w:noVBand="1"/>
          </w:tblPr>
          <w:tblGrid>
            <w:gridCol w:w="2114"/>
            <w:gridCol w:w="2110"/>
            <w:gridCol w:w="2110"/>
            <w:gridCol w:w="2111"/>
          </w:tblGrid>
          <w:tr w:rsidR="006F5309" w14:paraId="3C2B2123" w14:textId="77777777" w:rsidTr="00622EC4">
            <w:trPr>
              <w:trHeight w:val="397"/>
            </w:trPr>
            <w:tc>
              <w:tcPr>
                <w:tcW w:w="2114" w:type="dxa"/>
                <w:tcBorders>
                  <w:top w:val="single" w:sz="6" w:space="0" w:color="003078"/>
                  <w:left w:val="single" w:sz="6" w:space="0" w:color="003078"/>
                  <w:bottom w:val="single" w:sz="6" w:space="0" w:color="003078"/>
                  <w:right w:val="single" w:sz="6" w:space="0" w:color="003078"/>
                </w:tcBorders>
                <w:vAlign w:val="center"/>
              </w:tcPr>
              <w:p w14:paraId="56773197" w14:textId="77777777" w:rsidR="006F5309" w:rsidRPr="00667C86" w:rsidRDefault="006F5309" w:rsidP="0029028E">
                <w:pPr>
                  <w:tabs>
                    <w:tab w:val="right" w:leader="dot" w:pos="7952"/>
                  </w:tabs>
                  <w:spacing w:before="100" w:beforeAutospacing="1" w:after="100" w:afterAutospacing="1"/>
                  <w:rPr>
                    <w:b w:val="0"/>
                    <w:bCs/>
                  </w:rPr>
                </w:pPr>
                <w:r w:rsidRPr="00667C86">
                  <w:rPr>
                    <w:b w:val="0"/>
                    <w:bCs/>
                  </w:rPr>
                  <w:t>Version</w:t>
                </w:r>
              </w:p>
            </w:tc>
            <w:tc>
              <w:tcPr>
                <w:tcW w:w="2110" w:type="dxa"/>
                <w:tcBorders>
                  <w:top w:val="single" w:sz="6" w:space="0" w:color="003078"/>
                  <w:left w:val="single" w:sz="6" w:space="0" w:color="003078"/>
                  <w:bottom w:val="single" w:sz="6" w:space="0" w:color="003078"/>
                  <w:right w:val="single" w:sz="6" w:space="0" w:color="003078"/>
                </w:tcBorders>
                <w:vAlign w:val="center"/>
              </w:tcPr>
              <w:p w14:paraId="35B65F00" w14:textId="77777777" w:rsidR="006F5309" w:rsidRPr="00667C86" w:rsidRDefault="006F5309" w:rsidP="0029028E">
                <w:pPr>
                  <w:tabs>
                    <w:tab w:val="right" w:leader="dot" w:pos="7952"/>
                  </w:tabs>
                  <w:spacing w:before="100" w:beforeAutospacing="1" w:after="100" w:afterAutospacing="1"/>
                  <w:rPr>
                    <w:b w:val="0"/>
                    <w:bCs/>
                  </w:rPr>
                </w:pPr>
                <w:r w:rsidRPr="00667C86">
                  <w:rPr>
                    <w:b w:val="0"/>
                    <w:bCs/>
                  </w:rPr>
                  <w:t>Author</w:t>
                </w:r>
              </w:p>
            </w:tc>
            <w:tc>
              <w:tcPr>
                <w:tcW w:w="2110" w:type="dxa"/>
                <w:tcBorders>
                  <w:top w:val="single" w:sz="6" w:space="0" w:color="003078"/>
                  <w:left w:val="single" w:sz="6" w:space="0" w:color="003078"/>
                  <w:bottom w:val="single" w:sz="6" w:space="0" w:color="003078"/>
                  <w:right w:val="single" w:sz="6" w:space="0" w:color="003078"/>
                </w:tcBorders>
                <w:vAlign w:val="center"/>
              </w:tcPr>
              <w:p w14:paraId="3067411E" w14:textId="77777777" w:rsidR="006F5309" w:rsidRPr="00667C86" w:rsidRDefault="006F5309" w:rsidP="0029028E">
                <w:pPr>
                  <w:tabs>
                    <w:tab w:val="right" w:leader="dot" w:pos="7952"/>
                  </w:tabs>
                  <w:spacing w:before="100" w:beforeAutospacing="1" w:after="100" w:afterAutospacing="1"/>
                  <w:rPr>
                    <w:b w:val="0"/>
                    <w:bCs/>
                  </w:rPr>
                </w:pPr>
                <w:r w:rsidRPr="00667C86">
                  <w:rPr>
                    <w:b w:val="0"/>
                    <w:bCs/>
                  </w:rPr>
                  <w:t>Date</w:t>
                </w:r>
              </w:p>
            </w:tc>
            <w:tc>
              <w:tcPr>
                <w:tcW w:w="2111" w:type="dxa"/>
                <w:tcBorders>
                  <w:top w:val="single" w:sz="6" w:space="0" w:color="003078"/>
                  <w:left w:val="single" w:sz="6" w:space="0" w:color="003078"/>
                  <w:bottom w:val="single" w:sz="6" w:space="0" w:color="003078"/>
                  <w:right w:val="single" w:sz="6" w:space="0" w:color="003078"/>
                </w:tcBorders>
                <w:vAlign w:val="center"/>
              </w:tcPr>
              <w:p w14:paraId="0439E5A2" w14:textId="77777777" w:rsidR="006F5309" w:rsidRPr="00667C86" w:rsidRDefault="006F5309" w:rsidP="0029028E">
                <w:pPr>
                  <w:tabs>
                    <w:tab w:val="right" w:leader="dot" w:pos="7952"/>
                  </w:tabs>
                  <w:spacing w:before="100" w:beforeAutospacing="1" w:after="100" w:afterAutospacing="1"/>
                  <w:rPr>
                    <w:b w:val="0"/>
                    <w:bCs/>
                  </w:rPr>
                </w:pPr>
                <w:r w:rsidRPr="00667C86">
                  <w:rPr>
                    <w:b w:val="0"/>
                    <w:bCs/>
                  </w:rPr>
                  <w:t>Changes</w:t>
                </w:r>
              </w:p>
            </w:tc>
          </w:tr>
          <w:tr w:rsidR="006F5309" w14:paraId="15E9367F" w14:textId="77777777" w:rsidTr="00A316C7">
            <w:trPr>
              <w:trHeight w:val="397"/>
            </w:trPr>
            <w:tc>
              <w:tcPr>
                <w:tcW w:w="2114" w:type="dxa"/>
                <w:tcBorders>
                  <w:top w:val="single" w:sz="6" w:space="0" w:color="003078"/>
                  <w:left w:val="single" w:sz="6" w:space="0" w:color="003078"/>
                  <w:right w:val="single" w:sz="6" w:space="0" w:color="003078"/>
                </w:tcBorders>
                <w:vAlign w:val="center"/>
              </w:tcPr>
              <w:p w14:paraId="5DA318C6" w14:textId="77777777" w:rsidR="006F5309" w:rsidRPr="008A0ED7" w:rsidRDefault="006F5309" w:rsidP="00341DE6">
                <w:pPr>
                  <w:tabs>
                    <w:tab w:val="right" w:leader="dot" w:pos="7952"/>
                  </w:tabs>
                </w:pPr>
              </w:p>
            </w:tc>
            <w:tc>
              <w:tcPr>
                <w:tcW w:w="2110" w:type="dxa"/>
                <w:tcBorders>
                  <w:top w:val="single" w:sz="6" w:space="0" w:color="003078"/>
                  <w:left w:val="single" w:sz="6" w:space="0" w:color="003078"/>
                  <w:right w:val="single" w:sz="6" w:space="0" w:color="003078"/>
                </w:tcBorders>
                <w:vAlign w:val="center"/>
              </w:tcPr>
              <w:p w14:paraId="54FA54B2" w14:textId="77777777" w:rsidR="006F5309" w:rsidRPr="008A0ED7" w:rsidRDefault="006F5309" w:rsidP="00341DE6">
                <w:pPr>
                  <w:tabs>
                    <w:tab w:val="right" w:leader="dot" w:pos="7952"/>
                  </w:tabs>
                </w:pPr>
              </w:p>
            </w:tc>
            <w:tc>
              <w:tcPr>
                <w:tcW w:w="2110" w:type="dxa"/>
                <w:tcBorders>
                  <w:top w:val="single" w:sz="6" w:space="0" w:color="003078"/>
                  <w:left w:val="single" w:sz="6" w:space="0" w:color="003078"/>
                  <w:right w:val="single" w:sz="6" w:space="0" w:color="003078"/>
                </w:tcBorders>
                <w:vAlign w:val="center"/>
              </w:tcPr>
              <w:p w14:paraId="229018AB" w14:textId="77777777" w:rsidR="006F5309" w:rsidRPr="008A0ED7" w:rsidRDefault="006F5309" w:rsidP="00341DE6">
                <w:pPr>
                  <w:tabs>
                    <w:tab w:val="right" w:leader="dot" w:pos="7952"/>
                  </w:tabs>
                </w:pPr>
              </w:p>
            </w:tc>
            <w:tc>
              <w:tcPr>
                <w:tcW w:w="2111" w:type="dxa"/>
                <w:tcBorders>
                  <w:top w:val="single" w:sz="6" w:space="0" w:color="003078"/>
                  <w:left w:val="single" w:sz="6" w:space="0" w:color="003078"/>
                  <w:right w:val="single" w:sz="6" w:space="0" w:color="003078"/>
                </w:tcBorders>
                <w:vAlign w:val="center"/>
              </w:tcPr>
              <w:p w14:paraId="0D0F1019" w14:textId="77777777" w:rsidR="006F5309" w:rsidRPr="008A0ED7" w:rsidRDefault="006F5309" w:rsidP="00341DE6">
                <w:pPr>
                  <w:tabs>
                    <w:tab w:val="right" w:leader="dot" w:pos="7952"/>
                  </w:tabs>
                </w:pPr>
              </w:p>
            </w:tc>
          </w:tr>
          <w:tr w:rsidR="006F5309" w14:paraId="7711839A" w14:textId="77777777" w:rsidTr="00A316C7">
            <w:trPr>
              <w:trHeight w:val="397"/>
            </w:trPr>
            <w:tc>
              <w:tcPr>
                <w:tcW w:w="2114" w:type="dxa"/>
                <w:tcBorders>
                  <w:left w:val="single" w:sz="6" w:space="0" w:color="003078"/>
                  <w:right w:val="single" w:sz="6" w:space="0" w:color="003078"/>
                </w:tcBorders>
                <w:vAlign w:val="center"/>
              </w:tcPr>
              <w:p w14:paraId="2EDC6E72" w14:textId="77777777" w:rsidR="006F5309" w:rsidRPr="008A0ED7" w:rsidRDefault="006F5309" w:rsidP="00341DE6">
                <w:pPr>
                  <w:tabs>
                    <w:tab w:val="right" w:leader="dot" w:pos="7952"/>
                  </w:tabs>
                </w:pPr>
              </w:p>
            </w:tc>
            <w:tc>
              <w:tcPr>
                <w:tcW w:w="2110" w:type="dxa"/>
                <w:tcBorders>
                  <w:left w:val="single" w:sz="6" w:space="0" w:color="003078"/>
                  <w:right w:val="single" w:sz="6" w:space="0" w:color="003078"/>
                </w:tcBorders>
                <w:vAlign w:val="center"/>
              </w:tcPr>
              <w:p w14:paraId="5985C9C1" w14:textId="77777777" w:rsidR="006F5309" w:rsidRPr="008A0ED7" w:rsidRDefault="006F5309" w:rsidP="00341DE6">
                <w:pPr>
                  <w:tabs>
                    <w:tab w:val="right" w:leader="dot" w:pos="7952"/>
                  </w:tabs>
                </w:pPr>
              </w:p>
            </w:tc>
            <w:tc>
              <w:tcPr>
                <w:tcW w:w="2110" w:type="dxa"/>
                <w:tcBorders>
                  <w:left w:val="single" w:sz="6" w:space="0" w:color="003078"/>
                  <w:right w:val="single" w:sz="6" w:space="0" w:color="003078"/>
                </w:tcBorders>
                <w:vAlign w:val="center"/>
              </w:tcPr>
              <w:p w14:paraId="7C99CFBF" w14:textId="77777777" w:rsidR="006F5309" w:rsidRPr="008A0ED7" w:rsidRDefault="006F5309" w:rsidP="00341DE6">
                <w:pPr>
                  <w:tabs>
                    <w:tab w:val="right" w:leader="dot" w:pos="7952"/>
                  </w:tabs>
                </w:pPr>
              </w:p>
            </w:tc>
            <w:tc>
              <w:tcPr>
                <w:tcW w:w="2111" w:type="dxa"/>
                <w:tcBorders>
                  <w:left w:val="single" w:sz="6" w:space="0" w:color="003078"/>
                  <w:right w:val="single" w:sz="6" w:space="0" w:color="003078"/>
                </w:tcBorders>
                <w:vAlign w:val="center"/>
              </w:tcPr>
              <w:p w14:paraId="33C3BC09" w14:textId="77777777" w:rsidR="006F5309" w:rsidRPr="008A0ED7" w:rsidRDefault="006F5309" w:rsidP="00341DE6">
                <w:pPr>
                  <w:tabs>
                    <w:tab w:val="right" w:leader="dot" w:pos="7952"/>
                  </w:tabs>
                </w:pPr>
              </w:p>
            </w:tc>
          </w:tr>
          <w:tr w:rsidR="006F5309" w14:paraId="5FC8CA7A" w14:textId="77777777" w:rsidTr="00A316C7">
            <w:trPr>
              <w:trHeight w:val="397"/>
            </w:trPr>
            <w:tc>
              <w:tcPr>
                <w:tcW w:w="2114" w:type="dxa"/>
                <w:tcBorders>
                  <w:left w:val="single" w:sz="6" w:space="0" w:color="003078"/>
                  <w:right w:val="single" w:sz="6" w:space="0" w:color="003078"/>
                </w:tcBorders>
                <w:vAlign w:val="center"/>
              </w:tcPr>
              <w:p w14:paraId="75F29F15" w14:textId="77777777" w:rsidR="006F5309" w:rsidRPr="008A0ED7" w:rsidRDefault="006F5309" w:rsidP="00341DE6">
                <w:pPr>
                  <w:tabs>
                    <w:tab w:val="right" w:leader="dot" w:pos="7952"/>
                  </w:tabs>
                </w:pPr>
              </w:p>
            </w:tc>
            <w:tc>
              <w:tcPr>
                <w:tcW w:w="2110" w:type="dxa"/>
                <w:tcBorders>
                  <w:left w:val="single" w:sz="6" w:space="0" w:color="003078"/>
                  <w:right w:val="single" w:sz="6" w:space="0" w:color="003078"/>
                </w:tcBorders>
                <w:vAlign w:val="center"/>
              </w:tcPr>
              <w:p w14:paraId="77CDD772" w14:textId="77777777" w:rsidR="006F5309" w:rsidRPr="008A0ED7" w:rsidRDefault="006F5309" w:rsidP="00341DE6">
                <w:pPr>
                  <w:tabs>
                    <w:tab w:val="right" w:leader="dot" w:pos="7952"/>
                  </w:tabs>
                </w:pPr>
              </w:p>
            </w:tc>
            <w:tc>
              <w:tcPr>
                <w:tcW w:w="2110" w:type="dxa"/>
                <w:tcBorders>
                  <w:left w:val="single" w:sz="6" w:space="0" w:color="003078"/>
                  <w:right w:val="single" w:sz="6" w:space="0" w:color="003078"/>
                </w:tcBorders>
                <w:vAlign w:val="center"/>
              </w:tcPr>
              <w:p w14:paraId="2ECF2321" w14:textId="77777777" w:rsidR="006F5309" w:rsidRPr="008A0ED7" w:rsidRDefault="006F5309" w:rsidP="00341DE6">
                <w:pPr>
                  <w:tabs>
                    <w:tab w:val="right" w:leader="dot" w:pos="7952"/>
                  </w:tabs>
                </w:pPr>
              </w:p>
            </w:tc>
            <w:tc>
              <w:tcPr>
                <w:tcW w:w="2111" w:type="dxa"/>
                <w:tcBorders>
                  <w:left w:val="single" w:sz="6" w:space="0" w:color="003078"/>
                  <w:right w:val="single" w:sz="6" w:space="0" w:color="003078"/>
                </w:tcBorders>
                <w:vAlign w:val="center"/>
              </w:tcPr>
              <w:p w14:paraId="5B83866C" w14:textId="77777777" w:rsidR="006F5309" w:rsidRPr="008A0ED7" w:rsidRDefault="006F5309" w:rsidP="00341DE6">
                <w:pPr>
                  <w:tabs>
                    <w:tab w:val="right" w:leader="dot" w:pos="7952"/>
                  </w:tabs>
                </w:pPr>
              </w:p>
            </w:tc>
          </w:tr>
          <w:tr w:rsidR="006F5309" w14:paraId="71FF165C" w14:textId="77777777" w:rsidTr="00A316C7">
            <w:trPr>
              <w:trHeight w:val="397"/>
            </w:trPr>
            <w:tc>
              <w:tcPr>
                <w:tcW w:w="2114" w:type="dxa"/>
                <w:tcBorders>
                  <w:left w:val="single" w:sz="6" w:space="0" w:color="003078"/>
                  <w:bottom w:val="single" w:sz="6" w:space="0" w:color="003078"/>
                  <w:right w:val="single" w:sz="6" w:space="0" w:color="003078"/>
                </w:tcBorders>
                <w:vAlign w:val="center"/>
              </w:tcPr>
              <w:p w14:paraId="350CA414" w14:textId="77777777" w:rsidR="006F5309" w:rsidRPr="008A0ED7" w:rsidRDefault="006F5309" w:rsidP="00341DE6">
                <w:pPr>
                  <w:tabs>
                    <w:tab w:val="right" w:leader="dot" w:pos="7952"/>
                  </w:tabs>
                </w:pPr>
              </w:p>
            </w:tc>
            <w:tc>
              <w:tcPr>
                <w:tcW w:w="2110" w:type="dxa"/>
                <w:tcBorders>
                  <w:left w:val="single" w:sz="6" w:space="0" w:color="003078"/>
                  <w:bottom w:val="single" w:sz="6" w:space="0" w:color="003078"/>
                  <w:right w:val="single" w:sz="6" w:space="0" w:color="003078"/>
                </w:tcBorders>
                <w:vAlign w:val="center"/>
              </w:tcPr>
              <w:p w14:paraId="40FF7379" w14:textId="77777777" w:rsidR="006F5309" w:rsidRPr="008A0ED7" w:rsidRDefault="006F5309" w:rsidP="00341DE6">
                <w:pPr>
                  <w:tabs>
                    <w:tab w:val="right" w:leader="dot" w:pos="7952"/>
                  </w:tabs>
                </w:pPr>
              </w:p>
            </w:tc>
            <w:tc>
              <w:tcPr>
                <w:tcW w:w="2110" w:type="dxa"/>
                <w:tcBorders>
                  <w:left w:val="single" w:sz="6" w:space="0" w:color="003078"/>
                  <w:bottom w:val="single" w:sz="6" w:space="0" w:color="003078"/>
                  <w:right w:val="single" w:sz="6" w:space="0" w:color="003078"/>
                </w:tcBorders>
                <w:vAlign w:val="center"/>
              </w:tcPr>
              <w:p w14:paraId="22FDCB7D" w14:textId="77777777" w:rsidR="006F5309" w:rsidRPr="008A0ED7" w:rsidRDefault="006F5309" w:rsidP="00341DE6">
                <w:pPr>
                  <w:tabs>
                    <w:tab w:val="right" w:leader="dot" w:pos="7952"/>
                  </w:tabs>
                </w:pPr>
              </w:p>
            </w:tc>
            <w:tc>
              <w:tcPr>
                <w:tcW w:w="2111" w:type="dxa"/>
                <w:tcBorders>
                  <w:left w:val="single" w:sz="6" w:space="0" w:color="003078"/>
                  <w:bottom w:val="single" w:sz="6" w:space="0" w:color="003078"/>
                  <w:right w:val="single" w:sz="6" w:space="0" w:color="003078"/>
                </w:tcBorders>
                <w:vAlign w:val="center"/>
              </w:tcPr>
              <w:p w14:paraId="7D744EC7" w14:textId="77777777" w:rsidR="006F5309" w:rsidRPr="008A0ED7" w:rsidRDefault="006F5309" w:rsidP="00341DE6">
                <w:pPr>
                  <w:tabs>
                    <w:tab w:val="right" w:leader="dot" w:pos="7952"/>
                  </w:tabs>
                </w:pPr>
              </w:p>
            </w:tc>
          </w:tr>
        </w:tbl>
        <w:p w14:paraId="6209C12E" w14:textId="77777777" w:rsidR="006F5309" w:rsidRPr="002F6B91" w:rsidRDefault="006F5309" w:rsidP="006F5309">
          <w:pPr>
            <w:sectPr w:rsidR="006F5309" w:rsidRPr="002F6B91" w:rsidSect="006E52E3">
              <w:footerReference w:type="first" r:id="rId18"/>
              <w:pgSz w:w="11900" w:h="16840"/>
              <w:pgMar w:top="1440" w:right="680" w:bottom="1440" w:left="1247" w:header="709" w:footer="709" w:gutter="0"/>
              <w:pgNumType w:start="1"/>
              <w:cols w:space="708"/>
              <w:titlePg/>
              <w:docGrid w:linePitch="360"/>
            </w:sectPr>
          </w:pPr>
        </w:p>
        <w:p w14:paraId="2B44E1FF" w14:textId="77777777" w:rsidR="0081626C" w:rsidRDefault="00000000" w:rsidP="0081626C"/>
      </w:sdtContent>
    </w:sdt>
    <w:bookmarkStart w:id="0" w:name="_Toc108436895" w:displacedByCustomXml="prev"/>
    <w:bookmarkStart w:id="1" w:name="_Toc108437420" w:displacedByCustomXml="prev"/>
    <w:p w14:paraId="0C9EB6C7" w14:textId="77777777" w:rsidR="00E76270" w:rsidRDefault="00E531BC" w:rsidP="00E76270">
      <w:pPr>
        <w:pStyle w:val="Heading1"/>
      </w:pPr>
      <w:bookmarkStart w:id="2" w:name="_Toc108724951"/>
      <w:bookmarkStart w:id="3" w:name="_Toc163218807"/>
      <w:r>
        <w:t>EXECUTIVE SUMMARY</w:t>
      </w:r>
      <w:bookmarkEnd w:id="1"/>
      <w:bookmarkEnd w:id="0"/>
      <w:bookmarkEnd w:id="2"/>
      <w:bookmarkEnd w:id="3"/>
    </w:p>
    <w:p w14:paraId="345F0E08" w14:textId="51FCBD9E" w:rsidR="00C91D82" w:rsidRDefault="00C91D82" w:rsidP="001C6FD6">
      <w:pPr>
        <w:pStyle w:val="BodyText"/>
      </w:pPr>
      <w:r w:rsidRPr="00C91D82">
        <w:t xml:space="preserve">Edinburgh College has a legal obligation to publish a </w:t>
      </w:r>
      <w:r w:rsidR="002F4D27">
        <w:t>British Sign Language (</w:t>
      </w:r>
      <w:r w:rsidRPr="00C91D82">
        <w:t>BSL</w:t>
      </w:r>
      <w:r w:rsidR="002F4D27">
        <w:t>)</w:t>
      </w:r>
      <w:r w:rsidRPr="00C91D82">
        <w:t xml:space="preserve"> Action Plan every six years</w:t>
      </w:r>
      <w:r w:rsidR="001C6FD6">
        <w:t xml:space="preserve"> as specified in the BSL (Scotland) Act 2015</w:t>
      </w:r>
      <w:r w:rsidRPr="00C91D82">
        <w:t>.</w:t>
      </w:r>
      <w:r w:rsidR="00062F38">
        <w:t xml:space="preserve"> </w:t>
      </w:r>
      <w:r w:rsidR="001C6FD6">
        <w:t>Our first action plan was published in 2018</w:t>
      </w:r>
      <w:r w:rsidR="009D406D">
        <w:t xml:space="preserve"> and </w:t>
      </w:r>
      <w:r w:rsidR="004D20A1">
        <w:t>its</w:t>
      </w:r>
      <w:r w:rsidR="00A47026">
        <w:t xml:space="preserve"> implementation has been </w:t>
      </w:r>
      <w:r w:rsidR="009D406D">
        <w:t>overseen by the BSL Plan Steering Group</w:t>
      </w:r>
      <w:r w:rsidR="001C6FD6">
        <w:t xml:space="preserve">.  </w:t>
      </w:r>
    </w:p>
    <w:p w14:paraId="587389FF" w14:textId="1538DC28" w:rsidR="001C6FD6" w:rsidRDefault="001C6FD6" w:rsidP="001C6FD6">
      <w:pPr>
        <w:pStyle w:val="BodyText"/>
      </w:pPr>
      <w:r>
        <w:t xml:space="preserve">During the </w:t>
      </w:r>
      <w:r w:rsidR="0004685B">
        <w:t>p</w:t>
      </w:r>
      <w:r>
        <w:t xml:space="preserve">ast six years, we </w:t>
      </w:r>
      <w:r w:rsidRPr="00C91D82">
        <w:t>have been successful in</w:t>
      </w:r>
      <w:r>
        <w:t>:</w:t>
      </w:r>
      <w:r w:rsidRPr="00C91D82">
        <w:t xml:space="preserve"> </w:t>
      </w:r>
    </w:p>
    <w:p w14:paraId="0A191A60" w14:textId="4162B2B0" w:rsidR="001C6FD6" w:rsidRDefault="001C6FD6" w:rsidP="001C6FD6">
      <w:pPr>
        <w:pStyle w:val="BodyText"/>
        <w:numPr>
          <w:ilvl w:val="0"/>
          <w:numId w:val="23"/>
        </w:numPr>
      </w:pPr>
      <w:r w:rsidRPr="00C91D82">
        <w:t>increasing awareness of BSL and Deaf Culture</w:t>
      </w:r>
      <w:r>
        <w:t xml:space="preserve"> within the College</w:t>
      </w:r>
      <w:r w:rsidR="0004685B">
        <w:t>.</w:t>
      </w:r>
    </w:p>
    <w:p w14:paraId="72B55CCF" w14:textId="1D726E68" w:rsidR="001C6FD6" w:rsidRDefault="001C6FD6" w:rsidP="001C6FD6">
      <w:pPr>
        <w:pStyle w:val="BodyText"/>
        <w:numPr>
          <w:ilvl w:val="0"/>
          <w:numId w:val="23"/>
        </w:numPr>
      </w:pPr>
      <w:r>
        <w:t>improving</w:t>
      </w:r>
      <w:r w:rsidRPr="00C91D82">
        <w:t xml:space="preserve"> the application and transition experience for </w:t>
      </w:r>
      <w:r w:rsidR="00DB71A4">
        <w:t>BSL</w:t>
      </w:r>
      <w:r w:rsidRPr="00C91D82">
        <w:t xml:space="preserve"> </w:t>
      </w:r>
      <w:r>
        <w:t>s</w:t>
      </w:r>
      <w:r w:rsidRPr="00C91D82">
        <w:t>tudents</w:t>
      </w:r>
      <w:r w:rsidR="0004685B">
        <w:t>.</w:t>
      </w:r>
    </w:p>
    <w:p w14:paraId="51E04E42" w14:textId="4C524044" w:rsidR="001C6FD6" w:rsidRDefault="001C6FD6" w:rsidP="001C6FD6">
      <w:pPr>
        <w:pStyle w:val="BodyText"/>
        <w:numPr>
          <w:ilvl w:val="0"/>
          <w:numId w:val="23"/>
        </w:numPr>
      </w:pPr>
      <w:r>
        <w:t>raising the standards of</w:t>
      </w:r>
      <w:r w:rsidRPr="00C91D82">
        <w:t xml:space="preserve"> our teaching and learning support</w:t>
      </w:r>
      <w:r w:rsidR="0004685B">
        <w:t>.</w:t>
      </w:r>
    </w:p>
    <w:p w14:paraId="3A881051" w14:textId="0A78599C" w:rsidR="001C6FD6" w:rsidRDefault="001C6FD6" w:rsidP="001C6FD6">
      <w:pPr>
        <w:pStyle w:val="BodyText"/>
        <w:numPr>
          <w:ilvl w:val="0"/>
          <w:numId w:val="23"/>
        </w:numPr>
      </w:pPr>
      <w:r w:rsidRPr="00C91D82">
        <w:t>deliver</w:t>
      </w:r>
      <w:r>
        <w:t>ing</w:t>
      </w:r>
      <w:r w:rsidRPr="00C91D82">
        <w:t xml:space="preserve"> BSL classes across Edinburgh and Lothians</w:t>
      </w:r>
      <w:r w:rsidR="0004685B">
        <w:t>.</w:t>
      </w:r>
    </w:p>
    <w:p w14:paraId="3A743E57" w14:textId="4A023E82" w:rsidR="001C6FD6" w:rsidRDefault="001C6FD6" w:rsidP="001C6FD6">
      <w:pPr>
        <w:pStyle w:val="BodyText"/>
      </w:pPr>
      <w:r>
        <w:t xml:space="preserve">To prepare for the new action plan, we consulted our BSL students and their support staff.  The students are </w:t>
      </w:r>
      <w:r w:rsidR="001B0C7D">
        <w:t xml:space="preserve">happy </w:t>
      </w:r>
      <w:r>
        <w:t xml:space="preserve">with their learning experience at the College, however they </w:t>
      </w:r>
      <w:r w:rsidR="00610D08">
        <w:t>highlighted that the College could</w:t>
      </w:r>
      <w:r w:rsidR="00DE1450">
        <w:t xml:space="preserve"> </w:t>
      </w:r>
      <w:r w:rsidR="00610D08">
        <w:t>im</w:t>
      </w:r>
      <w:r>
        <w:t>prove</w:t>
      </w:r>
      <w:r w:rsidR="0004685B">
        <w:t xml:space="preserve"> the communication </w:t>
      </w:r>
      <w:r w:rsidR="009A46C2">
        <w:t xml:space="preserve">process </w:t>
      </w:r>
      <w:r w:rsidR="0004685B">
        <w:t>in any unplanned situations where interpreters needed to be reorganised e.g. timetable changes</w:t>
      </w:r>
      <w:r w:rsidR="007B2041">
        <w:t xml:space="preserve"> or </w:t>
      </w:r>
      <w:r w:rsidR="0004685B">
        <w:t>strikes.</w:t>
      </w:r>
    </w:p>
    <w:p w14:paraId="47C9CECA" w14:textId="77777777" w:rsidR="00DB71A4" w:rsidRDefault="0004685B" w:rsidP="0004685B">
      <w:pPr>
        <w:pStyle w:val="BodyText"/>
      </w:pPr>
      <w:r>
        <w:t xml:space="preserve">In the new </w:t>
      </w:r>
      <w:r w:rsidR="00610D08">
        <w:t xml:space="preserve">2024-30 </w:t>
      </w:r>
      <w:r>
        <w:t>plan, we set</w:t>
      </w:r>
      <w:r w:rsidR="00C91D82" w:rsidRPr="00C91D82">
        <w:t xml:space="preserve"> our actions</w:t>
      </w:r>
      <w:r>
        <w:t xml:space="preserve"> </w:t>
      </w:r>
      <w:r w:rsidR="00C91D82" w:rsidRPr="00C91D82">
        <w:t>in accordance with the Scottish Government BSL National Priorities</w:t>
      </w:r>
      <w:r w:rsidRPr="0004685B">
        <w:t xml:space="preserve"> </w:t>
      </w:r>
      <w:r>
        <w:t xml:space="preserve">and incorporate recommendations suggested by BSL users and </w:t>
      </w:r>
      <w:r w:rsidR="009D406D">
        <w:t>our staff.</w:t>
      </w:r>
      <w:r w:rsidR="00DB71A4">
        <w:t xml:space="preserve"> </w:t>
      </w:r>
    </w:p>
    <w:p w14:paraId="26E59ECB" w14:textId="0E850360" w:rsidR="00372B89" w:rsidRDefault="00DB71A4" w:rsidP="0004685B">
      <w:pPr>
        <w:pStyle w:val="BodyText"/>
      </w:pPr>
      <w:r>
        <w:t>Please note that w</w:t>
      </w:r>
      <w:r w:rsidRPr="00DB71A4">
        <w:t>herever we refer to ‘BSL Users’</w:t>
      </w:r>
      <w:r>
        <w:t xml:space="preserve"> in this plan,</w:t>
      </w:r>
      <w:r w:rsidRPr="00DB71A4">
        <w:t xml:space="preserve"> we mean </w:t>
      </w:r>
      <w:r>
        <w:t>d</w:t>
      </w:r>
      <w:r w:rsidRPr="00DB71A4">
        <w:t>/</w:t>
      </w:r>
      <w:r>
        <w:t>D</w:t>
      </w:r>
      <w:r w:rsidRPr="00DB71A4">
        <w:t xml:space="preserve">eaf and/or </w:t>
      </w:r>
      <w:r w:rsidR="00F96B16">
        <w:t>d/</w:t>
      </w:r>
      <w:r w:rsidRPr="00DB71A4">
        <w:t>Deafblind people (those who receive the language in a tactile form due to sight loss) whose first or preferred language is British Sign Language.</w:t>
      </w:r>
    </w:p>
    <w:p w14:paraId="1863CF4A" w14:textId="77777777" w:rsidR="00C91D82" w:rsidRDefault="00C91D82" w:rsidP="00C91D82">
      <w:pPr>
        <w:pStyle w:val="BodyText"/>
        <w:ind w:left="1287"/>
      </w:pPr>
    </w:p>
    <w:p w14:paraId="5209A18B" w14:textId="77777777" w:rsidR="00BB0B7A" w:rsidRDefault="00E531BC" w:rsidP="00593131">
      <w:pPr>
        <w:pStyle w:val="Heading1"/>
      </w:pPr>
      <w:bookmarkStart w:id="4" w:name="_Toc108436896"/>
      <w:bookmarkStart w:id="5" w:name="_Toc108437421"/>
      <w:bookmarkStart w:id="6" w:name="_Toc108724952"/>
      <w:bookmarkStart w:id="7" w:name="_Toc163218808"/>
      <w:r>
        <w:t>BACKGROUND AND CON</w:t>
      </w:r>
      <w:r w:rsidRPr="001521B3">
        <w:t>TEXT</w:t>
      </w:r>
      <w:bookmarkEnd w:id="4"/>
      <w:bookmarkEnd w:id="5"/>
      <w:bookmarkEnd w:id="6"/>
      <w:bookmarkEnd w:id="7"/>
    </w:p>
    <w:p w14:paraId="56873C7E" w14:textId="1649B0B9" w:rsidR="00E76270" w:rsidRDefault="005E4C8F" w:rsidP="00970BC8">
      <w:pPr>
        <w:pStyle w:val="Heading2"/>
      </w:pPr>
      <w:bookmarkStart w:id="8" w:name="_Toc163218809"/>
      <w:r w:rsidRPr="00970BC8">
        <w:t>Purpose</w:t>
      </w:r>
      <w:bookmarkEnd w:id="8"/>
    </w:p>
    <w:p w14:paraId="31C651A7" w14:textId="39D884E3" w:rsidR="005E4C8F" w:rsidRPr="00260CB8" w:rsidRDefault="005E4C8F" w:rsidP="00260CB8">
      <w:pPr>
        <w:pStyle w:val="BodyText"/>
      </w:pPr>
      <w:r w:rsidRPr="00260CB8">
        <w:t>This is the British Sign Language (BSL) plan for Edinburgh College, as required by the BSL (Scotland) Act 2015</w:t>
      </w:r>
      <w:r w:rsidR="00051176" w:rsidRPr="00260CB8">
        <w:t>.</w:t>
      </w:r>
      <w:r w:rsidRPr="00260CB8">
        <w:t xml:space="preserve"> </w:t>
      </w:r>
      <w:r w:rsidR="00051176" w:rsidRPr="00260CB8">
        <w:t xml:space="preserve">This plan </w:t>
      </w:r>
      <w:r w:rsidRPr="00260CB8">
        <w:t xml:space="preserve">sets out actions that Edinburgh College will take over the period </w:t>
      </w:r>
      <w:r w:rsidR="00610D08">
        <w:t xml:space="preserve">of </w:t>
      </w:r>
      <w:r w:rsidRPr="00260CB8">
        <w:t>2024-30 to fully support BSL users during their time studying or working on campus or interacting with Edinburgh College in any form.</w:t>
      </w:r>
    </w:p>
    <w:p w14:paraId="7E7DCD72" w14:textId="4E9E3F18" w:rsidR="005E4C8F" w:rsidRDefault="005E4C8F" w:rsidP="00260CB8">
      <w:pPr>
        <w:pStyle w:val="BodyText"/>
      </w:pPr>
      <w:r w:rsidRPr="00260CB8">
        <w:lastRenderedPageBreak/>
        <w:t xml:space="preserve">The plan follows the </w:t>
      </w:r>
      <w:hyperlink r:id="rId19" w:history="1">
        <w:r w:rsidRPr="00F87ED2">
          <w:rPr>
            <w:rStyle w:val="Hyperlink"/>
          </w:rPr>
          <w:t>BSL National Plan</w:t>
        </w:r>
      </w:hyperlink>
      <w:r w:rsidRPr="00260CB8">
        <w:t>, which was published on 06 November 2023.</w:t>
      </w:r>
    </w:p>
    <w:p w14:paraId="1D28964D" w14:textId="50035D62" w:rsidR="00E76270" w:rsidRPr="001521B3" w:rsidRDefault="00051176" w:rsidP="00970BC8">
      <w:pPr>
        <w:pStyle w:val="Heading2"/>
      </w:pPr>
      <w:bookmarkStart w:id="9" w:name="_Toc163218810"/>
      <w:r>
        <w:t xml:space="preserve">Scottish </w:t>
      </w:r>
      <w:r w:rsidRPr="00970BC8">
        <w:t>Government</w:t>
      </w:r>
      <w:r>
        <w:t xml:space="preserve"> BSL Plan</w:t>
      </w:r>
      <w:bookmarkEnd w:id="9"/>
    </w:p>
    <w:p w14:paraId="73901F9A" w14:textId="7E74EC9A" w:rsidR="00051176" w:rsidRPr="00260CB8" w:rsidRDefault="00051176" w:rsidP="00260CB8">
      <w:pPr>
        <w:pStyle w:val="BodyText"/>
      </w:pPr>
      <w:r w:rsidRPr="00260CB8">
        <w:t xml:space="preserve">The Scottish Government recognises BSL as one of the languages of Scotland that is an integral part in the lives of many Scottish people. BSL is a vibrant and important language, with its own grammar, </w:t>
      </w:r>
      <w:r w:rsidR="00B7433B" w:rsidRPr="00260CB8">
        <w:t>syntax,</w:t>
      </w:r>
      <w:r w:rsidRPr="00260CB8">
        <w:t xml:space="preserve"> and vocabulary. Many Scottish citizens use this language to participate and contribute to our communities, our culture, and our economy.</w:t>
      </w:r>
    </w:p>
    <w:p w14:paraId="391ACA5C" w14:textId="131AA20B" w:rsidR="00E76270" w:rsidRPr="00260CB8" w:rsidRDefault="00051176" w:rsidP="00260CB8">
      <w:pPr>
        <w:pStyle w:val="BodyText"/>
      </w:pPr>
      <w:r w:rsidRPr="00260CB8">
        <w:t>The national plan aims to address the systemic issues that have been identified as key barriers to making Scotland the best place in the world for a BSL user to live, work, learn and visit. The Government has set out the Ten Priority Areas:</w:t>
      </w:r>
    </w:p>
    <w:p w14:paraId="3531647B" w14:textId="4E318485" w:rsidR="00051176" w:rsidRDefault="00051176" w:rsidP="00BD2F36">
      <w:pPr>
        <w:pStyle w:val="Numberedlist"/>
        <w:numPr>
          <w:ilvl w:val="0"/>
          <w:numId w:val="7"/>
        </w:numPr>
        <w:spacing w:after="0"/>
      </w:pPr>
      <w:r>
        <w:t>Delivering the BSL National Plan 2023-29</w:t>
      </w:r>
    </w:p>
    <w:p w14:paraId="42E89F98" w14:textId="77777777" w:rsidR="00051176" w:rsidRDefault="00051176" w:rsidP="00BD2F36">
      <w:pPr>
        <w:pStyle w:val="Numberedlist"/>
        <w:numPr>
          <w:ilvl w:val="0"/>
          <w:numId w:val="7"/>
        </w:numPr>
        <w:spacing w:after="0"/>
      </w:pPr>
      <w:r>
        <w:t>BSL Accessibility</w:t>
      </w:r>
    </w:p>
    <w:p w14:paraId="713F6D0C" w14:textId="77777777" w:rsidR="00051176" w:rsidRDefault="00051176" w:rsidP="00BD2F36">
      <w:pPr>
        <w:pStyle w:val="Numberedlist"/>
        <w:numPr>
          <w:ilvl w:val="0"/>
          <w:numId w:val="7"/>
        </w:numPr>
        <w:spacing w:after="0"/>
      </w:pPr>
      <w:r>
        <w:t>Children, Young People and their Families</w:t>
      </w:r>
    </w:p>
    <w:p w14:paraId="2947559B" w14:textId="77777777" w:rsidR="00051176" w:rsidRDefault="00051176" w:rsidP="00BD2F36">
      <w:pPr>
        <w:pStyle w:val="Numberedlist"/>
        <w:numPr>
          <w:ilvl w:val="0"/>
          <w:numId w:val="7"/>
        </w:numPr>
        <w:spacing w:after="0"/>
      </w:pPr>
      <w:r>
        <w:t xml:space="preserve">Access to Employment </w:t>
      </w:r>
    </w:p>
    <w:p w14:paraId="30ABD2AF" w14:textId="77777777" w:rsidR="00051176" w:rsidRDefault="00051176" w:rsidP="00BD2F36">
      <w:pPr>
        <w:pStyle w:val="Numberedlist"/>
        <w:numPr>
          <w:ilvl w:val="0"/>
          <w:numId w:val="7"/>
        </w:numPr>
        <w:spacing w:after="0"/>
      </w:pPr>
      <w:r>
        <w:t>Health and Wellbeing</w:t>
      </w:r>
    </w:p>
    <w:p w14:paraId="4ABE3FF7" w14:textId="77777777" w:rsidR="00051176" w:rsidRDefault="00051176" w:rsidP="00BD2F36">
      <w:pPr>
        <w:pStyle w:val="Numberedlist"/>
        <w:numPr>
          <w:ilvl w:val="0"/>
          <w:numId w:val="7"/>
        </w:numPr>
        <w:spacing w:after="0"/>
      </w:pPr>
      <w:r>
        <w:t xml:space="preserve">Celebrating BSL Culture </w:t>
      </w:r>
    </w:p>
    <w:p w14:paraId="7FA8D000" w14:textId="77777777" w:rsidR="00051176" w:rsidRDefault="00051176" w:rsidP="00BD2F36">
      <w:pPr>
        <w:pStyle w:val="Numberedlist"/>
        <w:numPr>
          <w:ilvl w:val="0"/>
          <w:numId w:val="7"/>
        </w:numPr>
        <w:spacing w:after="0"/>
      </w:pPr>
      <w:r>
        <w:t>BSL Data</w:t>
      </w:r>
    </w:p>
    <w:p w14:paraId="0A409813" w14:textId="77777777" w:rsidR="00051176" w:rsidRDefault="00051176" w:rsidP="00BD2F36">
      <w:pPr>
        <w:pStyle w:val="Numberedlist"/>
        <w:numPr>
          <w:ilvl w:val="0"/>
          <w:numId w:val="7"/>
        </w:numPr>
        <w:spacing w:after="0"/>
      </w:pPr>
      <w:r>
        <w:t>Transport</w:t>
      </w:r>
    </w:p>
    <w:p w14:paraId="6B16BEFB" w14:textId="77777777" w:rsidR="00051176" w:rsidRDefault="00051176" w:rsidP="00BD2F36">
      <w:pPr>
        <w:pStyle w:val="Numberedlist"/>
        <w:numPr>
          <w:ilvl w:val="0"/>
          <w:numId w:val="7"/>
        </w:numPr>
        <w:spacing w:after="0"/>
      </w:pPr>
      <w:r>
        <w:t>Access to Justice</w:t>
      </w:r>
    </w:p>
    <w:p w14:paraId="62A99838" w14:textId="77777777" w:rsidR="00051176" w:rsidRDefault="00051176" w:rsidP="00BD2F36">
      <w:pPr>
        <w:pStyle w:val="Numberedlist"/>
        <w:numPr>
          <w:ilvl w:val="0"/>
          <w:numId w:val="7"/>
        </w:numPr>
      </w:pPr>
      <w:r>
        <w:t>Democratic Participation</w:t>
      </w:r>
    </w:p>
    <w:p w14:paraId="6192DE66" w14:textId="77777777" w:rsidR="00B7433B" w:rsidRDefault="00B7433B" w:rsidP="00807EA3">
      <w:pPr>
        <w:pStyle w:val="Numberedlist"/>
        <w:numPr>
          <w:ilvl w:val="0"/>
          <w:numId w:val="0"/>
        </w:numPr>
      </w:pPr>
    </w:p>
    <w:p w14:paraId="78F83CCD" w14:textId="465811B7" w:rsidR="00D81665" w:rsidRDefault="006A5FDA" w:rsidP="00D81665">
      <w:pPr>
        <w:pStyle w:val="Heading1"/>
      </w:pPr>
      <w:bookmarkStart w:id="10" w:name="_Toc108724955"/>
      <w:bookmarkStart w:id="11" w:name="_Toc163218811"/>
      <w:r>
        <w:t>STRATEGIC AIMS AND OBJECTIVES</w:t>
      </w:r>
      <w:bookmarkEnd w:id="10"/>
      <w:bookmarkEnd w:id="11"/>
    </w:p>
    <w:p w14:paraId="7C23E03A" w14:textId="64EDBEB0" w:rsidR="00697F49" w:rsidRPr="00E3225B" w:rsidRDefault="00970BC8" w:rsidP="00970BC8">
      <w:pPr>
        <w:pStyle w:val="Heading2"/>
      </w:pPr>
      <w:bookmarkStart w:id="12" w:name="_Toc163218812"/>
      <w:r>
        <w:t xml:space="preserve">Our </w:t>
      </w:r>
      <w:r w:rsidR="00A32FF5">
        <w:t>Commitment</w:t>
      </w:r>
      <w:bookmarkEnd w:id="12"/>
    </w:p>
    <w:p w14:paraId="2B70F7A6" w14:textId="77777777" w:rsidR="00B7433B" w:rsidRDefault="00B7433B" w:rsidP="00260CB8">
      <w:pPr>
        <w:pStyle w:val="BodyText"/>
      </w:pPr>
      <w:r>
        <w:t>Edinburgh College is committed to creating a culture where all members of the College community are equally valued and respected, where diversity is celebrated and where everyone has the opportunity to fully take part in and benefit from their experience in the College.</w:t>
      </w:r>
    </w:p>
    <w:p w14:paraId="27D95C7E" w14:textId="77777777" w:rsidR="00B7433B" w:rsidRDefault="00B7433B" w:rsidP="00260CB8">
      <w:pPr>
        <w:pStyle w:val="BodyText"/>
      </w:pPr>
      <w:r>
        <w:t xml:space="preserve">All members and prospective members of the College have the right: </w:t>
      </w:r>
    </w:p>
    <w:p w14:paraId="58BE28A9" w14:textId="3AE2BB6C" w:rsidR="00B7433B" w:rsidRDefault="00B7433B" w:rsidP="00F96B16">
      <w:pPr>
        <w:pStyle w:val="Bulletlist0"/>
        <w:numPr>
          <w:ilvl w:val="0"/>
          <w:numId w:val="14"/>
        </w:numPr>
      </w:pPr>
      <w:r>
        <w:t xml:space="preserve">To be treated with respect and dignity  </w:t>
      </w:r>
    </w:p>
    <w:p w14:paraId="122AC1E6" w14:textId="689B675B" w:rsidR="00B7433B" w:rsidRDefault="00B7433B" w:rsidP="00F96B16">
      <w:pPr>
        <w:pStyle w:val="Bulletlist0"/>
        <w:numPr>
          <w:ilvl w:val="0"/>
          <w:numId w:val="14"/>
        </w:numPr>
      </w:pPr>
      <w:r>
        <w:t>To be treated fairly</w:t>
      </w:r>
    </w:p>
    <w:p w14:paraId="5EF693ED" w14:textId="77777777" w:rsidR="006F2581" w:rsidRDefault="00B7433B" w:rsidP="00F96B16">
      <w:pPr>
        <w:pStyle w:val="Bulletlist0"/>
        <w:numPr>
          <w:ilvl w:val="0"/>
          <w:numId w:val="14"/>
        </w:numPr>
      </w:pPr>
      <w:r>
        <w:t>To receive encouragement to reach their full potential</w:t>
      </w:r>
    </w:p>
    <w:p w14:paraId="7334DFE3" w14:textId="77777777" w:rsidR="006F2581" w:rsidRDefault="006F2581" w:rsidP="00F96B16">
      <w:pPr>
        <w:pStyle w:val="Bulletlist0"/>
      </w:pPr>
    </w:p>
    <w:p w14:paraId="516A0C81" w14:textId="68269C71" w:rsidR="00B7433B" w:rsidRDefault="00B7433B" w:rsidP="00F96B16">
      <w:pPr>
        <w:pStyle w:val="Bulletlist0"/>
      </w:pPr>
      <w:r>
        <w:t xml:space="preserve">Edinburgh College will continue to take a collective responsibility to strive towards making </w:t>
      </w:r>
      <w:r w:rsidR="00195A2E">
        <w:t xml:space="preserve">our </w:t>
      </w:r>
      <w:r>
        <w:t xml:space="preserve">College an inclusive college for </w:t>
      </w:r>
      <w:r w:rsidR="00E06EC1">
        <w:t>BSL users</w:t>
      </w:r>
      <w:r>
        <w:t xml:space="preserve"> to study, work, and visit by promoting equality and diversity. The BSL Plan 2024</w:t>
      </w:r>
      <w:r w:rsidR="007E4F19">
        <w:t>-</w:t>
      </w:r>
      <w:r>
        <w:t>30 sets out our commitments in line with the ten National Priorities.</w:t>
      </w:r>
    </w:p>
    <w:p w14:paraId="2973A90A" w14:textId="4282FD27" w:rsidR="00970BC8" w:rsidRDefault="00970BC8" w:rsidP="00970BC8">
      <w:pPr>
        <w:pStyle w:val="Heading2"/>
      </w:pPr>
      <w:bookmarkStart w:id="13" w:name="_Toc163218813"/>
      <w:r>
        <w:t xml:space="preserve">Our </w:t>
      </w:r>
      <w:r w:rsidR="00D71ED6">
        <w:t>Strategic Goals</w:t>
      </w:r>
      <w:bookmarkEnd w:id="13"/>
    </w:p>
    <w:p w14:paraId="7648E392" w14:textId="54227135" w:rsidR="00A32FF5" w:rsidRDefault="00D71ED6" w:rsidP="00D71ED6">
      <w:pPr>
        <w:pStyle w:val="BodyText"/>
      </w:pPr>
      <w:r>
        <w:t>The BSL Plan supports</w:t>
      </w:r>
      <w:r w:rsidR="002209C8">
        <w:t xml:space="preserve"> some of the</w:t>
      </w:r>
      <w:r>
        <w:t xml:space="preserve"> College</w:t>
      </w:r>
      <w:r w:rsidR="00195A2E">
        <w:t>’s</w:t>
      </w:r>
      <w:r>
        <w:t xml:space="preserve"> strategic goals as set out in the</w:t>
      </w:r>
      <w:r w:rsidR="00CD1A01">
        <w:t xml:space="preserve"> Edinburgh College</w:t>
      </w:r>
      <w:r w:rsidR="00970BC8">
        <w:t xml:space="preserve"> 2023 Strategic Plan, ‘</w:t>
      </w:r>
      <w:hyperlink r:id="rId20" w:history="1">
        <w:r w:rsidR="00970BC8" w:rsidRPr="00970BC8">
          <w:rPr>
            <w:rStyle w:val="Hyperlink"/>
          </w:rPr>
          <w:t>Our Strategy Our Future</w:t>
        </w:r>
      </w:hyperlink>
      <w:r w:rsidR="00970BC8">
        <w:t>’</w:t>
      </w:r>
      <w:r>
        <w:t>.</w:t>
      </w:r>
    </w:p>
    <w:p w14:paraId="4CD70189" w14:textId="45B09100" w:rsidR="00697F49" w:rsidRDefault="00D71ED6" w:rsidP="00BD2F36">
      <w:pPr>
        <w:pStyle w:val="Numberedlist"/>
        <w:numPr>
          <w:ilvl w:val="0"/>
          <w:numId w:val="10"/>
        </w:numPr>
      </w:pPr>
      <w:r>
        <w:t>Give our students the best possible experience, so they can boost their confidence and take hold of the future they deserve.</w:t>
      </w:r>
    </w:p>
    <w:p w14:paraId="3C6129EF" w14:textId="18F9F7D7" w:rsidR="002209C8" w:rsidRDefault="002209C8" w:rsidP="00F96B16">
      <w:pPr>
        <w:pStyle w:val="Bulletlist0"/>
        <w:numPr>
          <w:ilvl w:val="0"/>
          <w:numId w:val="15"/>
        </w:numPr>
      </w:pPr>
      <w:r>
        <w:t>Staff and students will be happily engaged in their pursuit of excellence.</w:t>
      </w:r>
    </w:p>
    <w:p w14:paraId="3BCF65FB" w14:textId="2720A11C" w:rsidR="00697F49" w:rsidRDefault="002209C8" w:rsidP="00F96B16">
      <w:pPr>
        <w:pStyle w:val="Bulletlist0"/>
        <w:numPr>
          <w:ilvl w:val="0"/>
          <w:numId w:val="15"/>
        </w:numPr>
      </w:pPr>
      <w:r>
        <w:t>We</w:t>
      </w:r>
      <w:r w:rsidRPr="002209C8">
        <w:rPr>
          <w:rFonts w:cs="Lato"/>
        </w:rPr>
        <w:t>’</w:t>
      </w:r>
      <w:r>
        <w:t>ll enhance the wellbeing support offered to students and staff.</w:t>
      </w:r>
    </w:p>
    <w:p w14:paraId="1E881DD6" w14:textId="3E6ABE85" w:rsidR="00697F49" w:rsidRDefault="00D71ED6" w:rsidP="00BD2F36">
      <w:pPr>
        <w:pStyle w:val="Numberedlist"/>
        <w:numPr>
          <w:ilvl w:val="0"/>
          <w:numId w:val="10"/>
        </w:numPr>
      </w:pPr>
      <w:r>
        <w:t>Support each other in an inspirational environment, so we can build our collective resilience and be proud of what we can achieve together.</w:t>
      </w:r>
    </w:p>
    <w:p w14:paraId="79D6540E" w14:textId="06A29BDE" w:rsidR="002209C8" w:rsidRDefault="002209C8" w:rsidP="00F96B16">
      <w:pPr>
        <w:pStyle w:val="Bulletlist0"/>
        <w:numPr>
          <w:ilvl w:val="0"/>
          <w:numId w:val="16"/>
        </w:numPr>
      </w:pPr>
      <w:r>
        <w:t>Our positioning as an inclusive college for all communities will gain lasting credibility.</w:t>
      </w:r>
    </w:p>
    <w:p w14:paraId="37334B54" w14:textId="0D99E4F3" w:rsidR="002209C8" w:rsidRDefault="002209C8" w:rsidP="00F96B16">
      <w:pPr>
        <w:pStyle w:val="Bulletlist0"/>
        <w:numPr>
          <w:ilvl w:val="0"/>
          <w:numId w:val="16"/>
        </w:numPr>
      </w:pPr>
      <w:r>
        <w:t>Diversity will expand within our student and staff communities.</w:t>
      </w:r>
    </w:p>
    <w:p w14:paraId="3D19E169" w14:textId="2A2315A9" w:rsidR="00286357" w:rsidRDefault="00286357" w:rsidP="00286357">
      <w:pPr>
        <w:pStyle w:val="Heading2"/>
      </w:pPr>
      <w:bookmarkStart w:id="14" w:name="_Toc163218814"/>
      <w:r>
        <w:t>Our Equality Outcomes</w:t>
      </w:r>
      <w:bookmarkEnd w:id="14"/>
    </w:p>
    <w:p w14:paraId="30DB63BB" w14:textId="309804FD" w:rsidR="002209C8" w:rsidRDefault="00286357" w:rsidP="00F96B16">
      <w:pPr>
        <w:pStyle w:val="Bulletlist0"/>
      </w:pPr>
      <w:r>
        <w:t>Edinburgh College compl</w:t>
      </w:r>
      <w:r w:rsidR="00195A2E">
        <w:t>ies</w:t>
      </w:r>
      <w:r>
        <w:t xml:space="preserve"> with the Equality Act 2010 General Equality Duty and its Specific Duties by publishing </w:t>
      </w:r>
      <w:r w:rsidR="002F4D27">
        <w:t xml:space="preserve">our mainstreaming report and </w:t>
      </w:r>
      <w:r>
        <w:t>a set of equality outcomes every four year</w:t>
      </w:r>
      <w:r w:rsidR="00195A2E">
        <w:t>s</w:t>
      </w:r>
      <w:r>
        <w:t xml:space="preserve"> and provid</w:t>
      </w:r>
      <w:r w:rsidR="00195A2E">
        <w:t>ing</w:t>
      </w:r>
      <w:r>
        <w:t xml:space="preserve"> updates on our progress every two years.</w:t>
      </w:r>
      <w:r>
        <w:tab/>
      </w:r>
    </w:p>
    <w:p w14:paraId="244DE4DB" w14:textId="77777777" w:rsidR="00286357" w:rsidRDefault="00286357" w:rsidP="00F96B16">
      <w:pPr>
        <w:pStyle w:val="Bulletlist0"/>
      </w:pPr>
    </w:p>
    <w:p w14:paraId="66ED5170" w14:textId="4AAB2ED9" w:rsidR="00D81665" w:rsidRDefault="008A6335" w:rsidP="00D81665">
      <w:pPr>
        <w:pStyle w:val="Heading1"/>
      </w:pPr>
      <w:bookmarkStart w:id="15" w:name="_Toc108724958"/>
      <w:bookmarkStart w:id="16" w:name="_Toc163218815"/>
      <w:r>
        <w:t>PERFORMANCE</w:t>
      </w:r>
      <w:r w:rsidR="00397F1E">
        <w:t xml:space="preserve"> S</w:t>
      </w:r>
      <w:bookmarkEnd w:id="15"/>
      <w:r w:rsidR="00397F1E">
        <w:t>UMMARY</w:t>
      </w:r>
      <w:bookmarkEnd w:id="16"/>
    </w:p>
    <w:p w14:paraId="52821824" w14:textId="584A301D" w:rsidR="000C165A" w:rsidRPr="00110ADB" w:rsidRDefault="00D31FB7" w:rsidP="002F6B91">
      <w:pPr>
        <w:pStyle w:val="Heading2"/>
      </w:pPr>
      <w:bookmarkStart w:id="17" w:name="_Toc163218816"/>
      <w:r>
        <w:t xml:space="preserve">Progress of </w:t>
      </w:r>
      <w:r w:rsidR="00397F1E">
        <w:t xml:space="preserve">the </w:t>
      </w:r>
      <w:r>
        <w:t>2018</w:t>
      </w:r>
      <w:r w:rsidR="00397F1E">
        <w:t>-</w:t>
      </w:r>
      <w:r w:rsidR="00E9095E">
        <w:t>24</w:t>
      </w:r>
      <w:r w:rsidR="00397F1E" w:rsidRPr="00397F1E">
        <w:t xml:space="preserve"> </w:t>
      </w:r>
      <w:r w:rsidR="00397F1E">
        <w:t>Action Plan</w:t>
      </w:r>
      <w:bookmarkEnd w:id="17"/>
    </w:p>
    <w:p w14:paraId="628DDF48" w14:textId="49D6FB9F" w:rsidR="000C165A" w:rsidRDefault="009508A1" w:rsidP="009508A1">
      <w:pPr>
        <w:pStyle w:val="BodyText"/>
      </w:pPr>
      <w:r w:rsidRPr="009508A1">
        <w:t xml:space="preserve">The previous action plan was developed through extensive engagement with BSL users and supporting agencies. The ideas and </w:t>
      </w:r>
      <w:r w:rsidRPr="009508A1">
        <w:lastRenderedPageBreak/>
        <w:t xml:space="preserve">suggestions from our former </w:t>
      </w:r>
      <w:r w:rsidR="002F4D27">
        <w:t>BSL</w:t>
      </w:r>
      <w:r w:rsidRPr="009508A1">
        <w:t xml:space="preserve"> students shaped the first plan in 2018.</w:t>
      </w:r>
    </w:p>
    <w:p w14:paraId="5B38F053" w14:textId="32688289" w:rsidR="00384B29" w:rsidRDefault="00384B29" w:rsidP="009508A1">
      <w:pPr>
        <w:pStyle w:val="BodyText"/>
      </w:pPr>
    </w:p>
    <w:p w14:paraId="6E648833" w14:textId="47F922A1" w:rsidR="00384B29" w:rsidRPr="00384B29" w:rsidRDefault="00384B29" w:rsidP="009508A1">
      <w:pPr>
        <w:pStyle w:val="BodyText"/>
        <w:rPr>
          <w:b/>
        </w:rPr>
      </w:pPr>
      <w:r w:rsidRPr="00384B29">
        <w:rPr>
          <w:b/>
        </w:rPr>
        <w:t>Increas</w:t>
      </w:r>
      <w:r w:rsidR="00397F1E">
        <w:rPr>
          <w:b/>
        </w:rPr>
        <w:t>ing</w:t>
      </w:r>
      <w:r w:rsidRPr="00384B29">
        <w:rPr>
          <w:b/>
        </w:rPr>
        <w:t xml:space="preserve"> </w:t>
      </w:r>
      <w:r>
        <w:rPr>
          <w:b/>
        </w:rPr>
        <w:t>a</w:t>
      </w:r>
      <w:r w:rsidRPr="00384B29">
        <w:rPr>
          <w:b/>
        </w:rPr>
        <w:t>wareness of BSL Scotland Act</w:t>
      </w:r>
      <w:r>
        <w:rPr>
          <w:b/>
        </w:rPr>
        <w:t xml:space="preserve"> and Deaf Culture</w:t>
      </w:r>
      <w:r w:rsidR="00BA074F">
        <w:rPr>
          <w:b/>
        </w:rPr>
        <w:t>.</w:t>
      </w:r>
    </w:p>
    <w:p w14:paraId="28FC817B" w14:textId="15462191" w:rsidR="00384B29" w:rsidRDefault="00384B29" w:rsidP="00BD2F36">
      <w:pPr>
        <w:pStyle w:val="BodyText"/>
        <w:numPr>
          <w:ilvl w:val="0"/>
          <w:numId w:val="17"/>
        </w:numPr>
      </w:pPr>
      <w:r w:rsidRPr="00384B29">
        <w:t xml:space="preserve">Information about the BSL (Scotland) Act and Edinburgh College’s Action Plan are on </w:t>
      </w:r>
      <w:r w:rsidR="00195A2E">
        <w:t xml:space="preserve">the </w:t>
      </w:r>
      <w:r w:rsidRPr="00384B29">
        <w:t xml:space="preserve">College’s website and </w:t>
      </w:r>
      <w:r w:rsidR="00195A2E">
        <w:t xml:space="preserve">is </w:t>
      </w:r>
      <w:r w:rsidRPr="00384B29">
        <w:t>routinely promoted during Deaf Awareness Week.</w:t>
      </w:r>
    </w:p>
    <w:p w14:paraId="7A591450" w14:textId="77777777" w:rsidR="00384B29" w:rsidRDefault="00384B29" w:rsidP="00BD2F36">
      <w:pPr>
        <w:pStyle w:val="BodyText"/>
        <w:numPr>
          <w:ilvl w:val="0"/>
          <w:numId w:val="17"/>
        </w:numPr>
      </w:pPr>
      <w:r>
        <w:t>A training video on deaf awareness is available in teaching resources.</w:t>
      </w:r>
    </w:p>
    <w:p w14:paraId="67652B59" w14:textId="0E8785AE" w:rsidR="00384B29" w:rsidRDefault="00384B29" w:rsidP="00BD2F36">
      <w:pPr>
        <w:pStyle w:val="BodyText"/>
        <w:numPr>
          <w:ilvl w:val="0"/>
          <w:numId w:val="17"/>
        </w:numPr>
      </w:pPr>
      <w:r>
        <w:t>Staff have opportunities to attend BSL classes including lunchtime course.</w:t>
      </w:r>
    </w:p>
    <w:p w14:paraId="26269459" w14:textId="77777777" w:rsidR="007E4F19" w:rsidRDefault="00384B29" w:rsidP="007E4F19">
      <w:pPr>
        <w:pStyle w:val="BodyText"/>
        <w:numPr>
          <w:ilvl w:val="0"/>
          <w:numId w:val="17"/>
        </w:numPr>
      </w:pPr>
      <w:r>
        <w:t xml:space="preserve">Deaf awareness is part of staff’s </w:t>
      </w:r>
      <w:r w:rsidR="000E15B6">
        <w:t>CPD</w:t>
      </w:r>
      <w:r>
        <w:t xml:space="preserve"> programme.</w:t>
      </w:r>
    </w:p>
    <w:p w14:paraId="6D1C3A09" w14:textId="2805F7D8" w:rsidR="007E4F19" w:rsidRDefault="00397F1E" w:rsidP="007E4F19">
      <w:pPr>
        <w:pStyle w:val="BodyText"/>
        <w:numPr>
          <w:ilvl w:val="0"/>
          <w:numId w:val="17"/>
        </w:numPr>
      </w:pPr>
      <w:r w:rsidRPr="007E4F19">
        <w:rPr>
          <w:szCs w:val="28"/>
        </w:rPr>
        <w:t xml:space="preserve">An example of an awareness raising video shared on our social media </w:t>
      </w:r>
      <w:hyperlink r:id="rId21" w:history="1">
        <w:r w:rsidRPr="007E4F19">
          <w:rPr>
            <w:rStyle w:val="Hyperlink"/>
            <w:color w:val="4472C4" w:themeColor="accent1"/>
            <w:szCs w:val="28"/>
          </w:rPr>
          <w:t>here</w:t>
        </w:r>
      </w:hyperlink>
      <w:r w:rsidRPr="007E4F19">
        <w:t>.</w:t>
      </w:r>
    </w:p>
    <w:p w14:paraId="2D8C2A0C" w14:textId="1F9D358E" w:rsidR="005C27B0" w:rsidRPr="007E4F19" w:rsidRDefault="005C27B0" w:rsidP="007E4F19">
      <w:pPr>
        <w:pStyle w:val="BodyText"/>
        <w:numPr>
          <w:ilvl w:val="0"/>
          <w:numId w:val="17"/>
        </w:numPr>
      </w:pPr>
      <w:r w:rsidRPr="007E4F19">
        <w:t xml:space="preserve">Information about </w:t>
      </w:r>
      <w:hyperlink r:id="rId22" w:history="1">
        <w:r w:rsidRPr="007E4F19">
          <w:rPr>
            <w:rStyle w:val="Hyperlink"/>
          </w:rPr>
          <w:t>Contact</w:t>
        </w:r>
        <w:r w:rsidR="00A31045" w:rsidRPr="007E4F19">
          <w:rPr>
            <w:rStyle w:val="Hyperlink"/>
          </w:rPr>
          <w:t xml:space="preserve"> </w:t>
        </w:r>
        <w:r w:rsidRPr="007E4F19">
          <w:rPr>
            <w:rStyle w:val="Hyperlink"/>
          </w:rPr>
          <w:t>Scotland</w:t>
        </w:r>
        <w:r w:rsidR="00CD11EC" w:rsidRPr="007E4F19">
          <w:rPr>
            <w:rStyle w:val="Hyperlink"/>
          </w:rPr>
          <w:t xml:space="preserve"> </w:t>
        </w:r>
        <w:r w:rsidRPr="007E4F19">
          <w:rPr>
            <w:rStyle w:val="Hyperlink"/>
          </w:rPr>
          <w:t>BSL</w:t>
        </w:r>
      </w:hyperlink>
      <w:r w:rsidRPr="007E4F19">
        <w:t xml:space="preserve"> is promoted to all students and staff through College, ECSA and Equality newsletters.</w:t>
      </w:r>
    </w:p>
    <w:p w14:paraId="0E0BCB07" w14:textId="77777777" w:rsidR="00384B29" w:rsidRDefault="00384B29" w:rsidP="009508A1">
      <w:pPr>
        <w:pStyle w:val="BodyText"/>
      </w:pPr>
    </w:p>
    <w:p w14:paraId="4234B017" w14:textId="3982F0FB" w:rsidR="00384B29" w:rsidRPr="00384B29" w:rsidRDefault="00384B29" w:rsidP="009508A1">
      <w:pPr>
        <w:pStyle w:val="BodyText"/>
        <w:rPr>
          <w:b/>
        </w:rPr>
      </w:pPr>
      <w:r w:rsidRPr="00384B29">
        <w:rPr>
          <w:b/>
        </w:rPr>
        <w:t>Improv</w:t>
      </w:r>
      <w:r w:rsidR="00397F1E">
        <w:rPr>
          <w:b/>
        </w:rPr>
        <w:t>ing</w:t>
      </w:r>
      <w:r w:rsidRPr="00384B29">
        <w:rPr>
          <w:b/>
        </w:rPr>
        <w:t xml:space="preserve"> </w:t>
      </w:r>
      <w:r w:rsidR="008F4FFA">
        <w:rPr>
          <w:b/>
        </w:rPr>
        <w:t xml:space="preserve">the </w:t>
      </w:r>
      <w:r w:rsidR="005C27B0">
        <w:rPr>
          <w:b/>
        </w:rPr>
        <w:t xml:space="preserve">application and transition </w:t>
      </w:r>
      <w:r w:rsidRPr="00384B29">
        <w:rPr>
          <w:b/>
        </w:rPr>
        <w:t xml:space="preserve">experience for </w:t>
      </w:r>
      <w:r w:rsidR="00FD3188">
        <w:rPr>
          <w:b/>
        </w:rPr>
        <w:t>BSL s</w:t>
      </w:r>
      <w:r w:rsidRPr="00384B29">
        <w:rPr>
          <w:b/>
        </w:rPr>
        <w:t>tudents</w:t>
      </w:r>
      <w:r w:rsidR="00BA074F">
        <w:rPr>
          <w:b/>
        </w:rPr>
        <w:t>.</w:t>
      </w:r>
      <w:r w:rsidRPr="00384B29">
        <w:rPr>
          <w:b/>
        </w:rPr>
        <w:t xml:space="preserve"> </w:t>
      </w:r>
    </w:p>
    <w:p w14:paraId="07C2ED55" w14:textId="77777777" w:rsidR="005C27B0" w:rsidRDefault="005C27B0" w:rsidP="00BD2F36">
      <w:pPr>
        <w:pStyle w:val="BodyText"/>
        <w:numPr>
          <w:ilvl w:val="0"/>
          <w:numId w:val="18"/>
        </w:numPr>
      </w:pPr>
      <w:r>
        <w:t>Edinburgh College’s website is AA compliant in the current version of WCAG 2.1.</w:t>
      </w:r>
    </w:p>
    <w:p w14:paraId="5C1781EF" w14:textId="77777777" w:rsidR="005C27B0" w:rsidRDefault="005C27B0" w:rsidP="00BD2F36">
      <w:pPr>
        <w:pStyle w:val="BodyText"/>
        <w:numPr>
          <w:ilvl w:val="0"/>
          <w:numId w:val="18"/>
        </w:numPr>
      </w:pPr>
      <w:r>
        <w:t>Course information is written in Plain English as far as possible.</w:t>
      </w:r>
    </w:p>
    <w:p w14:paraId="1C3A898C" w14:textId="45E8C270" w:rsidR="00384B29" w:rsidRDefault="00384B29" w:rsidP="00BD2F36">
      <w:pPr>
        <w:pStyle w:val="BodyText"/>
        <w:numPr>
          <w:ilvl w:val="0"/>
          <w:numId w:val="18"/>
        </w:numPr>
      </w:pPr>
      <w:r>
        <w:t xml:space="preserve">Students can use the application system to notify the </w:t>
      </w:r>
      <w:r w:rsidR="00195A2E">
        <w:t>C</w:t>
      </w:r>
      <w:r>
        <w:t xml:space="preserve">ollege of any </w:t>
      </w:r>
      <w:r w:rsidR="00AA31E0">
        <w:t>support needs</w:t>
      </w:r>
      <w:r>
        <w:t>.</w:t>
      </w:r>
    </w:p>
    <w:p w14:paraId="731C7E2B" w14:textId="51F3FE1B" w:rsidR="00AB1995" w:rsidRPr="00AB1995" w:rsidRDefault="00AB1995" w:rsidP="00BD2F36">
      <w:pPr>
        <w:pStyle w:val="ListParagraph"/>
        <w:numPr>
          <w:ilvl w:val="0"/>
          <w:numId w:val="18"/>
        </w:numPr>
        <w:rPr>
          <w:b w:val="0"/>
          <w:color w:val="auto"/>
          <w:sz w:val="28"/>
        </w:rPr>
      </w:pPr>
      <w:r w:rsidRPr="00AB1995">
        <w:rPr>
          <w:b w:val="0"/>
          <w:color w:val="auto"/>
          <w:sz w:val="28"/>
        </w:rPr>
        <w:t xml:space="preserve">When a student notifies the College that they require support, a meeting with the student is arranged to assess the support required.  Recommendations or reasonable adjustment requirements </w:t>
      </w:r>
      <w:r w:rsidR="00195A2E">
        <w:rPr>
          <w:b w:val="0"/>
          <w:color w:val="auto"/>
          <w:sz w:val="28"/>
        </w:rPr>
        <w:t>are</w:t>
      </w:r>
      <w:r w:rsidRPr="00AB1995">
        <w:rPr>
          <w:b w:val="0"/>
          <w:color w:val="auto"/>
          <w:sz w:val="28"/>
        </w:rPr>
        <w:t xml:space="preserve"> passed to relevant staff for implementation.</w:t>
      </w:r>
    </w:p>
    <w:p w14:paraId="12242F4D" w14:textId="6D69C93C" w:rsidR="00384B29" w:rsidRDefault="00490F6E" w:rsidP="00BD2F36">
      <w:pPr>
        <w:pStyle w:val="BodyText"/>
        <w:numPr>
          <w:ilvl w:val="0"/>
          <w:numId w:val="18"/>
        </w:numPr>
      </w:pPr>
      <w:r>
        <w:t>The student i</w:t>
      </w:r>
      <w:r w:rsidR="00384B29">
        <w:t>nduction</w:t>
      </w:r>
      <w:r w:rsidR="00464547">
        <w:t xml:space="preserve"> process</w:t>
      </w:r>
      <w:r w:rsidR="00384B29">
        <w:t xml:space="preserve"> </w:t>
      </w:r>
      <w:r w:rsidR="00E902A5">
        <w:t>takes into account the</w:t>
      </w:r>
      <w:r w:rsidR="00384B29">
        <w:t xml:space="preserve"> </w:t>
      </w:r>
      <w:r w:rsidR="00E902A5">
        <w:t xml:space="preserve">disabilities or learning needs of </w:t>
      </w:r>
      <w:r w:rsidR="00384B29">
        <w:t>students</w:t>
      </w:r>
      <w:r w:rsidR="00E902A5">
        <w:t>.</w:t>
      </w:r>
      <w:r w:rsidR="00384B29">
        <w:t xml:space="preserve"> </w:t>
      </w:r>
    </w:p>
    <w:p w14:paraId="35AB3725" w14:textId="3DBA156A" w:rsidR="00AB1995" w:rsidRPr="00AB1995" w:rsidRDefault="00AB1995" w:rsidP="00BD2F36">
      <w:pPr>
        <w:pStyle w:val="ListParagraph"/>
        <w:numPr>
          <w:ilvl w:val="0"/>
          <w:numId w:val="18"/>
        </w:numPr>
        <w:rPr>
          <w:b w:val="0"/>
          <w:color w:val="auto"/>
          <w:sz w:val="28"/>
        </w:rPr>
      </w:pPr>
      <w:r w:rsidRPr="00AB1995">
        <w:rPr>
          <w:b w:val="0"/>
          <w:color w:val="auto"/>
          <w:sz w:val="28"/>
        </w:rPr>
        <w:t xml:space="preserve">The College </w:t>
      </w:r>
      <w:r w:rsidR="007E4F19">
        <w:rPr>
          <w:b w:val="0"/>
          <w:color w:val="auto"/>
          <w:sz w:val="28"/>
        </w:rPr>
        <w:t>ha</w:t>
      </w:r>
      <w:r w:rsidR="00AA31E0">
        <w:rPr>
          <w:b w:val="0"/>
          <w:color w:val="auto"/>
          <w:sz w:val="28"/>
        </w:rPr>
        <w:t>s</w:t>
      </w:r>
      <w:r w:rsidRPr="00AB1995">
        <w:rPr>
          <w:b w:val="0"/>
          <w:color w:val="auto"/>
          <w:sz w:val="28"/>
        </w:rPr>
        <w:t xml:space="preserve"> links with all </w:t>
      </w:r>
      <w:r w:rsidR="009860CB">
        <w:rPr>
          <w:b w:val="0"/>
          <w:color w:val="auto"/>
          <w:sz w:val="28"/>
        </w:rPr>
        <w:t>Additional Support Needs (</w:t>
      </w:r>
      <w:r w:rsidRPr="00AB1995">
        <w:rPr>
          <w:b w:val="0"/>
          <w:color w:val="auto"/>
          <w:sz w:val="28"/>
        </w:rPr>
        <w:t>ASN</w:t>
      </w:r>
      <w:r w:rsidR="009860CB">
        <w:rPr>
          <w:b w:val="0"/>
          <w:color w:val="auto"/>
          <w:sz w:val="28"/>
        </w:rPr>
        <w:t>)</w:t>
      </w:r>
      <w:r w:rsidRPr="00AB1995">
        <w:rPr>
          <w:b w:val="0"/>
          <w:color w:val="auto"/>
          <w:sz w:val="28"/>
        </w:rPr>
        <w:t xml:space="preserve"> Leads. The transition of </w:t>
      </w:r>
      <w:r w:rsidR="00FD3188">
        <w:rPr>
          <w:b w:val="0"/>
          <w:color w:val="auto"/>
          <w:sz w:val="28"/>
        </w:rPr>
        <w:t>BSL</w:t>
      </w:r>
      <w:r w:rsidRPr="00AB1995">
        <w:rPr>
          <w:b w:val="0"/>
          <w:color w:val="auto"/>
          <w:sz w:val="28"/>
        </w:rPr>
        <w:t xml:space="preserve"> students is part of </w:t>
      </w:r>
      <w:r w:rsidR="00AA31E0">
        <w:rPr>
          <w:b w:val="0"/>
          <w:color w:val="auto"/>
          <w:sz w:val="28"/>
        </w:rPr>
        <w:t xml:space="preserve">the </w:t>
      </w:r>
      <w:r w:rsidRPr="00AB1995">
        <w:rPr>
          <w:b w:val="0"/>
          <w:color w:val="auto"/>
          <w:sz w:val="28"/>
        </w:rPr>
        <w:t>general learning support process.</w:t>
      </w:r>
    </w:p>
    <w:p w14:paraId="7C1ECFB4" w14:textId="530FD477" w:rsidR="00384B29" w:rsidRDefault="00384B29" w:rsidP="00BD2F36">
      <w:pPr>
        <w:pStyle w:val="BodyText"/>
        <w:numPr>
          <w:ilvl w:val="0"/>
          <w:numId w:val="18"/>
        </w:numPr>
      </w:pPr>
      <w:r>
        <w:lastRenderedPageBreak/>
        <w:t>Student Experience Advisors provide one-to-one support for course, bursary or SA</w:t>
      </w:r>
      <w:r w:rsidR="00397F1E">
        <w:t>A</w:t>
      </w:r>
      <w:r>
        <w:t>S</w:t>
      </w:r>
      <w:r w:rsidR="00CA76E4">
        <w:t xml:space="preserve"> funding</w:t>
      </w:r>
      <w:r>
        <w:t xml:space="preserve"> applications.</w:t>
      </w:r>
    </w:p>
    <w:p w14:paraId="7C55EC67" w14:textId="17823C99" w:rsidR="00AB1995" w:rsidRDefault="00384B29" w:rsidP="00BD2F36">
      <w:pPr>
        <w:pStyle w:val="BodyText"/>
        <w:numPr>
          <w:ilvl w:val="0"/>
          <w:numId w:val="18"/>
        </w:numPr>
      </w:pPr>
      <w:r>
        <w:t xml:space="preserve">Where </w:t>
      </w:r>
      <w:r w:rsidR="00AA31E0">
        <w:t>required</w:t>
      </w:r>
      <w:r>
        <w:t xml:space="preserve">, </w:t>
      </w:r>
      <w:r w:rsidR="004F4A0D">
        <w:t xml:space="preserve">arrangement can be made for </w:t>
      </w:r>
      <w:r w:rsidR="00BB4C41">
        <w:t xml:space="preserve">a </w:t>
      </w:r>
      <w:r>
        <w:t xml:space="preserve">student </w:t>
      </w:r>
      <w:r w:rsidR="004F4A0D">
        <w:t>to meet</w:t>
      </w:r>
      <w:r>
        <w:t xml:space="preserve"> their </w:t>
      </w:r>
      <w:r w:rsidR="007E4F19" w:rsidRPr="007E4F19">
        <w:t>Communi</w:t>
      </w:r>
      <w:r w:rsidR="00AA31E0">
        <w:t>cation</w:t>
      </w:r>
      <w:r w:rsidR="007E4F19" w:rsidRPr="007E4F19">
        <w:t xml:space="preserve"> Support Worker</w:t>
      </w:r>
      <w:r w:rsidR="007E4F19">
        <w:t xml:space="preserve"> (</w:t>
      </w:r>
      <w:r>
        <w:t>CSW</w:t>
      </w:r>
      <w:r w:rsidR="007E4F19">
        <w:t xml:space="preserve">), </w:t>
      </w:r>
      <w:r>
        <w:t>interpreter or teaching staff before their course begins.</w:t>
      </w:r>
    </w:p>
    <w:p w14:paraId="18AEB7F7" w14:textId="77777777" w:rsidR="00E06EC1" w:rsidRDefault="00E06EC1" w:rsidP="005C27B0">
      <w:pPr>
        <w:pStyle w:val="BodyText"/>
        <w:rPr>
          <w:b/>
        </w:rPr>
      </w:pPr>
    </w:p>
    <w:p w14:paraId="1453AEC6" w14:textId="39374715" w:rsidR="005C27B0" w:rsidRPr="005C27B0" w:rsidRDefault="005C27B0" w:rsidP="005C27B0">
      <w:pPr>
        <w:pStyle w:val="BodyText"/>
        <w:rPr>
          <w:b/>
        </w:rPr>
      </w:pPr>
      <w:r w:rsidRPr="005C27B0">
        <w:rPr>
          <w:b/>
        </w:rPr>
        <w:t>Improv</w:t>
      </w:r>
      <w:r w:rsidR="00397F1E">
        <w:rPr>
          <w:b/>
        </w:rPr>
        <w:t>ing</w:t>
      </w:r>
      <w:r w:rsidRPr="005C27B0">
        <w:rPr>
          <w:b/>
        </w:rPr>
        <w:t xml:space="preserve"> the learning experience for </w:t>
      </w:r>
      <w:r w:rsidR="00FD3188">
        <w:rPr>
          <w:b/>
        </w:rPr>
        <w:t>BSL</w:t>
      </w:r>
      <w:r w:rsidRPr="005C27B0">
        <w:rPr>
          <w:b/>
        </w:rPr>
        <w:t xml:space="preserve"> </w:t>
      </w:r>
      <w:r w:rsidR="006A0024">
        <w:rPr>
          <w:b/>
        </w:rPr>
        <w:t>s</w:t>
      </w:r>
      <w:r w:rsidRPr="005C27B0">
        <w:rPr>
          <w:b/>
        </w:rPr>
        <w:t>tudents</w:t>
      </w:r>
      <w:r w:rsidR="00BC18E5">
        <w:rPr>
          <w:b/>
        </w:rPr>
        <w:t>.</w:t>
      </w:r>
    </w:p>
    <w:p w14:paraId="585766D8" w14:textId="2DDBB546" w:rsidR="00384B29" w:rsidRDefault="00384B29" w:rsidP="00BD2F36">
      <w:pPr>
        <w:pStyle w:val="BodyText"/>
        <w:numPr>
          <w:ilvl w:val="0"/>
          <w:numId w:val="19"/>
        </w:numPr>
      </w:pPr>
      <w:r>
        <w:t>Inclusive teaching is a key component of Learning and Teaching for teaching staff at Edinburgh College.  This is included in PDA and TQFE courses</w:t>
      </w:r>
      <w:r w:rsidR="003A01B7">
        <w:t xml:space="preserve"> which lecturers und</w:t>
      </w:r>
      <w:r w:rsidR="002D3A40">
        <w:t>er</w:t>
      </w:r>
      <w:r w:rsidR="00BC18E5">
        <w:t>take as part of their staff in</w:t>
      </w:r>
      <w:r w:rsidR="002D3A40">
        <w:t>duction or CPD training</w:t>
      </w:r>
      <w:r>
        <w:t xml:space="preserve">. </w:t>
      </w:r>
    </w:p>
    <w:p w14:paraId="5A6EFADE" w14:textId="6146890B" w:rsidR="00384B29" w:rsidRDefault="00384B29" w:rsidP="00BD2F36">
      <w:pPr>
        <w:pStyle w:val="BodyText"/>
        <w:numPr>
          <w:ilvl w:val="0"/>
          <w:numId w:val="19"/>
        </w:numPr>
      </w:pPr>
      <w:r>
        <w:t>The General Teaching Council for Scotland</w:t>
      </w:r>
      <w:r w:rsidR="008C2833">
        <w:t xml:space="preserve"> Guidance, which</w:t>
      </w:r>
      <w:r w:rsidR="00171D59">
        <w:t xml:space="preserve"> all lecturers are required to adhere to,</w:t>
      </w:r>
      <w:r w:rsidR="008C2833">
        <w:t xml:space="preserve"> </w:t>
      </w:r>
      <w:r>
        <w:t>include</w:t>
      </w:r>
      <w:r w:rsidR="00D069DF">
        <w:t>s</w:t>
      </w:r>
      <w:r>
        <w:t xml:space="preserve"> the following in </w:t>
      </w:r>
      <w:hyperlink r:id="rId23" w:history="1">
        <w:r w:rsidRPr="00695601">
          <w:rPr>
            <w:rStyle w:val="Hyperlink"/>
          </w:rPr>
          <w:t>Professional Standards for Lecturers in Scotland’s Colleges</w:t>
        </w:r>
      </w:hyperlink>
      <w:r>
        <w:t>:</w:t>
      </w:r>
      <w:r w:rsidR="005C27B0">
        <w:t xml:space="preserve"> </w:t>
      </w:r>
      <w:r w:rsidR="00171D59" w:rsidRPr="00171D59">
        <w:rPr>
          <w:i/>
          <w:iCs/>
        </w:rPr>
        <w:t>‘</w:t>
      </w:r>
      <w:r w:rsidRPr="00171D59">
        <w:rPr>
          <w:i/>
          <w:iCs/>
        </w:rPr>
        <w:t>Effective and inclusive practice and engagement with students and partners.</w:t>
      </w:r>
      <w:r w:rsidR="00171D59" w:rsidRPr="00171D59">
        <w:rPr>
          <w:i/>
          <w:iCs/>
        </w:rPr>
        <w:t>’</w:t>
      </w:r>
    </w:p>
    <w:p w14:paraId="486AA432" w14:textId="59503F03" w:rsidR="00384B29" w:rsidRDefault="00384B29" w:rsidP="00BD2F36">
      <w:pPr>
        <w:pStyle w:val="BodyText"/>
        <w:numPr>
          <w:ilvl w:val="0"/>
          <w:numId w:val="19"/>
        </w:numPr>
      </w:pPr>
      <w:r>
        <w:t>Captioning is included in College videos</w:t>
      </w:r>
      <w:r w:rsidR="00A92384">
        <w:t xml:space="preserve"> </w:t>
      </w:r>
      <w:r w:rsidR="00AA31E0">
        <w:t xml:space="preserve">which are </w:t>
      </w:r>
      <w:r w:rsidR="00A92384">
        <w:t xml:space="preserve">available </w:t>
      </w:r>
      <w:r w:rsidR="00AA31E0">
        <w:t>externally</w:t>
      </w:r>
      <w:r>
        <w:t>.  A training video on captioning is available in teaching resources.</w:t>
      </w:r>
    </w:p>
    <w:p w14:paraId="6D537986" w14:textId="01868881" w:rsidR="005C27B0" w:rsidRPr="005C27B0" w:rsidRDefault="005C27B0" w:rsidP="00BD2F36">
      <w:pPr>
        <w:pStyle w:val="ListParagraph"/>
        <w:numPr>
          <w:ilvl w:val="0"/>
          <w:numId w:val="19"/>
        </w:numPr>
        <w:rPr>
          <w:b w:val="0"/>
          <w:color w:val="auto"/>
          <w:sz w:val="28"/>
        </w:rPr>
      </w:pPr>
      <w:r w:rsidRPr="005C27B0">
        <w:rPr>
          <w:b w:val="0"/>
          <w:color w:val="auto"/>
          <w:sz w:val="28"/>
        </w:rPr>
        <w:t xml:space="preserve">Any reasonable adjustments required for learning are arranged by Learning Support and </w:t>
      </w:r>
      <w:r w:rsidR="00346566">
        <w:rPr>
          <w:b w:val="0"/>
          <w:color w:val="auto"/>
          <w:sz w:val="28"/>
        </w:rPr>
        <w:t xml:space="preserve">the </w:t>
      </w:r>
      <w:r w:rsidRPr="005C27B0">
        <w:rPr>
          <w:b w:val="0"/>
          <w:color w:val="auto"/>
          <w:sz w:val="28"/>
        </w:rPr>
        <w:t>Access Centre Manager.</w:t>
      </w:r>
    </w:p>
    <w:p w14:paraId="68BA3AC2" w14:textId="2ED69F3F" w:rsidR="00384B29" w:rsidRPr="00BD2F36" w:rsidRDefault="00384B29" w:rsidP="00BD2F36">
      <w:pPr>
        <w:pStyle w:val="BodyText"/>
        <w:numPr>
          <w:ilvl w:val="0"/>
          <w:numId w:val="19"/>
        </w:numPr>
        <w:rPr>
          <w:szCs w:val="28"/>
        </w:rPr>
      </w:pPr>
      <w:r>
        <w:t xml:space="preserve">During lockdown, our teaching staff ensured </w:t>
      </w:r>
      <w:r w:rsidR="00FD3188">
        <w:t>BSL</w:t>
      </w:r>
      <w:r>
        <w:t xml:space="preserve"> students </w:t>
      </w:r>
      <w:r w:rsidR="00346566">
        <w:t>were able to</w:t>
      </w:r>
      <w:r>
        <w:t xml:space="preserve"> continue to learn online: </w:t>
      </w:r>
      <w:hyperlink r:id="rId24" w:history="1">
        <w:r w:rsidR="00BD2F36" w:rsidRPr="00BD2F36">
          <w:rPr>
            <w:color w:val="0000FF"/>
            <w:szCs w:val="28"/>
            <w:u w:val="single"/>
          </w:rPr>
          <w:t>#ProudtobeEC - BSL classes adapt during COVID-19 (youtube.com)</w:t>
        </w:r>
      </w:hyperlink>
      <w:r w:rsidR="00BD2F36" w:rsidRPr="00BD2F36">
        <w:rPr>
          <w:szCs w:val="28"/>
        </w:rPr>
        <w:t>.</w:t>
      </w:r>
    </w:p>
    <w:p w14:paraId="008595C8" w14:textId="1B90D0D7" w:rsidR="00384B29" w:rsidRDefault="00A31B6F" w:rsidP="00BD2F36">
      <w:pPr>
        <w:pStyle w:val="BodyText"/>
        <w:numPr>
          <w:ilvl w:val="0"/>
          <w:numId w:val="19"/>
        </w:numPr>
      </w:pPr>
      <w:r>
        <w:t>Between</w:t>
      </w:r>
      <w:r w:rsidR="00384B29">
        <w:t xml:space="preserve"> 2018 </w:t>
      </w:r>
      <w:r>
        <w:t>and</w:t>
      </w:r>
      <w:r w:rsidR="00384B29">
        <w:t xml:space="preserve"> 2023, the College ha</w:t>
      </w:r>
      <w:r w:rsidR="00B315A6">
        <w:t>d</w:t>
      </w:r>
      <w:r w:rsidR="00384B29">
        <w:t xml:space="preserve"> 250 to 300 </w:t>
      </w:r>
      <w:r w:rsidR="00255874">
        <w:t>d</w:t>
      </w:r>
      <w:r w:rsidR="00FD3188">
        <w:t>/D</w:t>
      </w:r>
      <w:r w:rsidR="00255874">
        <w:t xml:space="preserve">eaf or hard of hearing </w:t>
      </w:r>
      <w:r w:rsidR="00384B29">
        <w:t>students</w:t>
      </w:r>
      <w:r>
        <w:t xml:space="preserve"> each year</w:t>
      </w:r>
      <w:r w:rsidR="00384B29">
        <w:t>.  Three quarters of them stud</w:t>
      </w:r>
      <w:r w:rsidR="00EB4ECF">
        <w:t>ied</w:t>
      </w:r>
      <w:r w:rsidR="00384B29">
        <w:t xml:space="preserve"> part-time.  The retention rates </w:t>
      </w:r>
      <w:r w:rsidR="00EB4ECF">
        <w:t>were</w:t>
      </w:r>
      <w:r w:rsidR="00384B29">
        <w:t xml:space="preserve"> above 90% and attainment rates </w:t>
      </w:r>
      <w:r w:rsidR="00EB4ECF">
        <w:t>were</w:t>
      </w:r>
      <w:r w:rsidR="00384B29">
        <w:t xml:space="preserve"> above 80%.</w:t>
      </w:r>
    </w:p>
    <w:p w14:paraId="6B067FEA" w14:textId="73663388" w:rsidR="005C27B0" w:rsidRDefault="005C27B0" w:rsidP="005C27B0">
      <w:pPr>
        <w:pStyle w:val="BodyText"/>
      </w:pPr>
    </w:p>
    <w:p w14:paraId="32D3EE9B" w14:textId="7A5E3E2C" w:rsidR="005C27B0" w:rsidRPr="005C27B0" w:rsidRDefault="005C27B0" w:rsidP="005C27B0">
      <w:pPr>
        <w:pStyle w:val="BodyText"/>
        <w:rPr>
          <w:b/>
        </w:rPr>
      </w:pPr>
      <w:r w:rsidRPr="005C27B0">
        <w:rPr>
          <w:b/>
        </w:rPr>
        <w:t>Provid</w:t>
      </w:r>
      <w:r w:rsidR="00397F1E">
        <w:rPr>
          <w:b/>
        </w:rPr>
        <w:t>ing</w:t>
      </w:r>
      <w:r w:rsidRPr="005C27B0">
        <w:rPr>
          <w:b/>
        </w:rPr>
        <w:t xml:space="preserve"> </w:t>
      </w:r>
      <w:r w:rsidR="00A31B6F" w:rsidRPr="005C27B0">
        <w:rPr>
          <w:b/>
        </w:rPr>
        <w:t>contin</w:t>
      </w:r>
      <w:r w:rsidR="00A31B6F">
        <w:rPr>
          <w:b/>
        </w:rPr>
        <w:t>u</w:t>
      </w:r>
      <w:r w:rsidR="00A31B6F" w:rsidRPr="005C27B0">
        <w:rPr>
          <w:b/>
        </w:rPr>
        <w:t>o</w:t>
      </w:r>
      <w:r w:rsidR="00A31B6F">
        <w:rPr>
          <w:b/>
        </w:rPr>
        <w:t>us</w:t>
      </w:r>
      <w:r w:rsidRPr="005C27B0">
        <w:rPr>
          <w:b/>
        </w:rPr>
        <w:t xml:space="preserve"> support for </w:t>
      </w:r>
      <w:r w:rsidR="00FD3188">
        <w:rPr>
          <w:b/>
        </w:rPr>
        <w:t>BSL</w:t>
      </w:r>
      <w:r w:rsidRPr="005C27B0">
        <w:rPr>
          <w:b/>
        </w:rPr>
        <w:t xml:space="preserve"> </w:t>
      </w:r>
      <w:r w:rsidR="006A0024">
        <w:rPr>
          <w:b/>
        </w:rPr>
        <w:t>s</w:t>
      </w:r>
      <w:r w:rsidRPr="005C27B0">
        <w:rPr>
          <w:b/>
        </w:rPr>
        <w:t>tudents</w:t>
      </w:r>
      <w:r w:rsidR="007025C1">
        <w:rPr>
          <w:b/>
        </w:rPr>
        <w:t>.</w:t>
      </w:r>
    </w:p>
    <w:p w14:paraId="60FE528C" w14:textId="786394AB" w:rsidR="00384B29" w:rsidRDefault="00384B29" w:rsidP="00BD2F36">
      <w:pPr>
        <w:pStyle w:val="BodyText"/>
        <w:numPr>
          <w:ilvl w:val="0"/>
          <w:numId w:val="20"/>
        </w:numPr>
      </w:pPr>
      <w:r>
        <w:t>Learning Support is responsible for managing CSW</w:t>
      </w:r>
      <w:r w:rsidR="004662EC">
        <w:t>s</w:t>
      </w:r>
      <w:r w:rsidR="007E4F19">
        <w:t xml:space="preserve"> or </w:t>
      </w:r>
      <w:r>
        <w:t>interpreting support and communications with professionals</w:t>
      </w:r>
      <w:r w:rsidR="005C27B0">
        <w:t xml:space="preserve"> </w:t>
      </w:r>
      <w:r w:rsidR="00A31B6F">
        <w:t>from</w:t>
      </w:r>
      <w:r w:rsidR="005C27B0">
        <w:t xml:space="preserve"> external agencies</w:t>
      </w:r>
      <w:r>
        <w:t>.</w:t>
      </w:r>
    </w:p>
    <w:p w14:paraId="0002D8D6" w14:textId="43F790AF" w:rsidR="005C27B0" w:rsidRDefault="005C27B0" w:rsidP="00BD2F36">
      <w:pPr>
        <w:pStyle w:val="BodyText"/>
        <w:numPr>
          <w:ilvl w:val="0"/>
          <w:numId w:val="20"/>
        </w:numPr>
      </w:pPr>
      <w:r w:rsidRPr="00BC1313">
        <w:t xml:space="preserve">All students have access to </w:t>
      </w:r>
      <w:r w:rsidR="00CD4385">
        <w:t xml:space="preserve">the </w:t>
      </w:r>
      <w:r w:rsidRPr="00BC1313">
        <w:t>College’s counselling service.  Interpreters are engaged as and when required.</w:t>
      </w:r>
    </w:p>
    <w:p w14:paraId="0405AB9F" w14:textId="56D761ED" w:rsidR="00384B29" w:rsidRDefault="00384B29" w:rsidP="00BD2F36">
      <w:pPr>
        <w:pStyle w:val="BodyText"/>
        <w:numPr>
          <w:ilvl w:val="0"/>
          <w:numId w:val="20"/>
        </w:numPr>
      </w:pPr>
      <w:r>
        <w:lastRenderedPageBreak/>
        <w:t xml:space="preserve">Any individual who is unhappy with College services, can make a complaint by completing a </w:t>
      </w:r>
      <w:hyperlink r:id="rId25" w:tooltip="Compliment And Complaints Form" w:history="1">
        <w:r w:rsidR="00BD2F36" w:rsidRPr="00BD2F36">
          <w:rPr>
            <w:color w:val="2472B6"/>
            <w:szCs w:val="28"/>
            <w:u w:val="single"/>
          </w:rPr>
          <w:t>compliment and complaints form</w:t>
        </w:r>
      </w:hyperlink>
      <w:r w:rsidR="00BD2F36" w:rsidRPr="00BD2F36">
        <w:rPr>
          <w:color w:val="2472B6"/>
          <w:sz w:val="24"/>
        </w:rPr>
        <w:t xml:space="preserve"> </w:t>
      </w:r>
      <w:r>
        <w:t xml:space="preserve">and returning to </w:t>
      </w:r>
      <w:hyperlink r:id="rId26" w:history="1">
        <w:r w:rsidR="00BD2F36" w:rsidRPr="00F05AAE">
          <w:rPr>
            <w:rStyle w:val="Hyperlink"/>
          </w:rPr>
          <w:t>complaints@edinburghcollege.ac.uk</w:t>
        </w:r>
      </w:hyperlink>
      <w:r>
        <w:t>.  If anyone experience</w:t>
      </w:r>
      <w:r w:rsidR="00195A2E">
        <w:t>s</w:t>
      </w:r>
      <w:r>
        <w:t xml:space="preserve"> difficulties in completing the form, they can email their complaint directly without completing the form.</w:t>
      </w:r>
    </w:p>
    <w:p w14:paraId="3097425A" w14:textId="58DAB7B4" w:rsidR="005C27B0" w:rsidRDefault="005C27B0" w:rsidP="005C27B0">
      <w:pPr>
        <w:pStyle w:val="BodyText"/>
      </w:pPr>
    </w:p>
    <w:p w14:paraId="4423F219" w14:textId="77777777" w:rsidR="00E06EC1" w:rsidRDefault="00E06EC1" w:rsidP="005C27B0">
      <w:pPr>
        <w:pStyle w:val="BodyText"/>
        <w:rPr>
          <w:b/>
        </w:rPr>
      </w:pPr>
    </w:p>
    <w:p w14:paraId="59C664EF" w14:textId="01D42F37" w:rsidR="00AB1995" w:rsidRPr="00AB1995" w:rsidRDefault="00AB1995" w:rsidP="005C27B0">
      <w:pPr>
        <w:pStyle w:val="BodyText"/>
        <w:rPr>
          <w:b/>
        </w:rPr>
      </w:pPr>
      <w:r w:rsidRPr="00AB1995">
        <w:rPr>
          <w:b/>
        </w:rPr>
        <w:t>Ensur</w:t>
      </w:r>
      <w:r w:rsidR="00397F1E">
        <w:rPr>
          <w:b/>
        </w:rPr>
        <w:t>ing</w:t>
      </w:r>
      <w:r w:rsidRPr="00AB1995">
        <w:rPr>
          <w:b/>
        </w:rPr>
        <w:t xml:space="preserve"> </w:t>
      </w:r>
      <w:r w:rsidR="00FD3188">
        <w:rPr>
          <w:b/>
        </w:rPr>
        <w:t>BSL</w:t>
      </w:r>
      <w:r w:rsidRPr="00AB1995">
        <w:rPr>
          <w:b/>
        </w:rPr>
        <w:t xml:space="preserve"> </w:t>
      </w:r>
      <w:r w:rsidR="006A0024">
        <w:rPr>
          <w:b/>
        </w:rPr>
        <w:t>s</w:t>
      </w:r>
      <w:r w:rsidRPr="00AB1995">
        <w:rPr>
          <w:b/>
        </w:rPr>
        <w:t>tudents are supported to access employment</w:t>
      </w:r>
      <w:r w:rsidR="003F731D">
        <w:rPr>
          <w:b/>
        </w:rPr>
        <w:t>.</w:t>
      </w:r>
    </w:p>
    <w:p w14:paraId="7EEB9125" w14:textId="232A02FA" w:rsidR="00BC1313" w:rsidRDefault="00BC1313" w:rsidP="00BD2F36">
      <w:pPr>
        <w:pStyle w:val="BodyText"/>
        <w:numPr>
          <w:ilvl w:val="0"/>
          <w:numId w:val="13"/>
        </w:numPr>
      </w:pPr>
      <w:r w:rsidRPr="00BC1313">
        <w:t xml:space="preserve">Career advice sessions are organised for </w:t>
      </w:r>
      <w:r w:rsidR="00FD3188">
        <w:t>BSL</w:t>
      </w:r>
      <w:r w:rsidRPr="00BC1313">
        <w:t xml:space="preserve"> students on campus.</w:t>
      </w:r>
    </w:p>
    <w:p w14:paraId="1EF83834" w14:textId="7AFB78AB" w:rsidR="00BC1313" w:rsidRDefault="00BC1313" w:rsidP="00BC1313">
      <w:pPr>
        <w:pStyle w:val="BodyText"/>
        <w:ind w:left="0"/>
      </w:pPr>
      <w:r>
        <w:tab/>
      </w:r>
    </w:p>
    <w:p w14:paraId="1C5134E1" w14:textId="4D3D5A3E" w:rsidR="00BC1313" w:rsidRPr="00AB1995" w:rsidRDefault="00BC1313" w:rsidP="00BC1313">
      <w:pPr>
        <w:pStyle w:val="BodyText"/>
        <w:ind w:left="0"/>
        <w:rPr>
          <w:b/>
        </w:rPr>
      </w:pPr>
      <w:r>
        <w:tab/>
      </w:r>
      <w:r w:rsidRPr="00AB1995">
        <w:rPr>
          <w:b/>
        </w:rPr>
        <w:t>Increas</w:t>
      </w:r>
      <w:r w:rsidR="00397F1E">
        <w:rPr>
          <w:b/>
        </w:rPr>
        <w:t>ing</w:t>
      </w:r>
      <w:r w:rsidRPr="00AB1995">
        <w:rPr>
          <w:b/>
        </w:rPr>
        <w:t xml:space="preserve"> access to BSL across Edinburgh and Lothians</w:t>
      </w:r>
      <w:r w:rsidR="003F731D">
        <w:rPr>
          <w:b/>
        </w:rPr>
        <w:t>.</w:t>
      </w:r>
    </w:p>
    <w:p w14:paraId="08CFF52C" w14:textId="7BB0A6BD" w:rsidR="00BC1313" w:rsidRDefault="00BC1313" w:rsidP="00BD2F36">
      <w:pPr>
        <w:pStyle w:val="BodyText"/>
        <w:numPr>
          <w:ilvl w:val="0"/>
          <w:numId w:val="13"/>
        </w:numPr>
      </w:pPr>
      <w:r w:rsidRPr="00BC1313">
        <w:t>From 2018 to 2023, 464 students enrolled in</w:t>
      </w:r>
      <w:r w:rsidR="00195A2E">
        <w:t xml:space="preserve"> the</w:t>
      </w:r>
      <w:r w:rsidRPr="00BC1313">
        <w:t xml:space="preserve"> College’s BSL classes.  </w:t>
      </w:r>
      <w:r w:rsidR="00A31B6F">
        <w:t>Almost all</w:t>
      </w:r>
      <w:r w:rsidRPr="00BC1313">
        <w:t xml:space="preserve"> of these students successfully achieved their awards.</w:t>
      </w:r>
    </w:p>
    <w:p w14:paraId="59E0BEC3" w14:textId="77777777" w:rsidR="00BC1313" w:rsidRDefault="00BC1313" w:rsidP="00BC1313">
      <w:pPr>
        <w:pStyle w:val="BodyText"/>
        <w:ind w:left="0"/>
      </w:pPr>
    </w:p>
    <w:p w14:paraId="405B097B" w14:textId="6493A26A" w:rsidR="002E676F" w:rsidRDefault="00E71924" w:rsidP="002E676F">
      <w:pPr>
        <w:pStyle w:val="Heading1"/>
      </w:pPr>
      <w:bookmarkStart w:id="18" w:name="_Toc163218817"/>
      <w:r>
        <w:t xml:space="preserve">The 2024-30 </w:t>
      </w:r>
      <w:r w:rsidR="002E676F">
        <w:t>Action Plan</w:t>
      </w:r>
      <w:bookmarkEnd w:id="18"/>
      <w:r w:rsidR="002E676F">
        <w:t xml:space="preserve"> </w:t>
      </w:r>
    </w:p>
    <w:p w14:paraId="23E0FD20" w14:textId="205A1D86" w:rsidR="002E676F" w:rsidRDefault="008B1317" w:rsidP="002E676F">
      <w:pPr>
        <w:pStyle w:val="BodyText"/>
      </w:pPr>
      <w:r>
        <w:t xml:space="preserve">The new plan </w:t>
      </w:r>
      <w:r w:rsidR="00CD4385">
        <w:t>has been</w:t>
      </w:r>
      <w:r>
        <w:t xml:space="preserve"> </w:t>
      </w:r>
      <w:r w:rsidR="00322A8A">
        <w:t xml:space="preserve">developed in </w:t>
      </w:r>
      <w:r w:rsidR="001D1F4E">
        <w:t>respon</w:t>
      </w:r>
      <w:r w:rsidR="00A31B6F">
        <w:t>se</w:t>
      </w:r>
      <w:r w:rsidR="00322A8A">
        <w:t xml:space="preserve"> to the </w:t>
      </w:r>
      <w:r w:rsidR="001D1F4E">
        <w:t>Scottish Government BSL National P</w:t>
      </w:r>
      <w:r w:rsidR="00322A8A">
        <w:t>riorities</w:t>
      </w:r>
      <w:r w:rsidR="001D1F4E">
        <w:t>.</w:t>
      </w:r>
      <w:r w:rsidR="00322A8A">
        <w:t xml:space="preserve"> </w:t>
      </w:r>
      <w:r w:rsidR="0047450D">
        <w:t xml:space="preserve"> Similar to </w:t>
      </w:r>
      <w:r w:rsidR="000E239C">
        <w:t xml:space="preserve">the </w:t>
      </w:r>
      <w:r w:rsidR="0047450D">
        <w:t xml:space="preserve">previous plan, we consulted our </w:t>
      </w:r>
      <w:r w:rsidR="00FD3188">
        <w:t>BSL</w:t>
      </w:r>
      <w:r w:rsidR="0047450D">
        <w:t xml:space="preserve"> students</w:t>
      </w:r>
      <w:r w:rsidR="001F40B5">
        <w:t>,</w:t>
      </w:r>
      <w:r w:rsidR="0047450D">
        <w:t xml:space="preserve"> </w:t>
      </w:r>
      <w:r w:rsidR="00C24C87">
        <w:t>those who support them</w:t>
      </w:r>
      <w:r w:rsidR="001F40B5">
        <w:t>, and BSL</w:t>
      </w:r>
      <w:r w:rsidR="0086743A">
        <w:t xml:space="preserve"> </w:t>
      </w:r>
      <w:r w:rsidR="00F96B16">
        <w:t xml:space="preserve">language </w:t>
      </w:r>
      <w:r w:rsidR="0086743A">
        <w:t>teaching</w:t>
      </w:r>
      <w:r w:rsidR="001F40B5">
        <w:t xml:space="preserve"> </w:t>
      </w:r>
      <w:r w:rsidR="0086743A">
        <w:t>staff</w:t>
      </w:r>
      <w:r w:rsidR="0047450D">
        <w:t xml:space="preserve"> in developing the actions.</w:t>
      </w:r>
    </w:p>
    <w:p w14:paraId="021E62F4" w14:textId="62C6DDF7" w:rsidR="001D1F4E" w:rsidRDefault="001D1F4E" w:rsidP="002E676F">
      <w:pPr>
        <w:pStyle w:val="BodyText"/>
      </w:pPr>
    </w:p>
    <w:tbl>
      <w:tblPr>
        <w:tblStyle w:val="TableGrid"/>
        <w:tblW w:w="5000" w:type="pct"/>
        <w:tblLook w:val="04A0" w:firstRow="1" w:lastRow="0" w:firstColumn="1" w:lastColumn="0" w:noHBand="0" w:noVBand="1"/>
      </w:tblPr>
      <w:tblGrid>
        <w:gridCol w:w="3397"/>
        <w:gridCol w:w="5613"/>
      </w:tblGrid>
      <w:tr w:rsidR="001D1F4E" w14:paraId="7D828211" w14:textId="77777777" w:rsidTr="00E06EC1">
        <w:tc>
          <w:tcPr>
            <w:tcW w:w="1885" w:type="pct"/>
          </w:tcPr>
          <w:p w14:paraId="2A1D1384" w14:textId="7E25345F" w:rsidR="001D1F4E" w:rsidRPr="00341DE6" w:rsidRDefault="00341DE6" w:rsidP="00341DE6">
            <w:pPr>
              <w:pStyle w:val="BodyText"/>
              <w:ind w:left="0"/>
              <w:jc w:val="center"/>
              <w:rPr>
                <w:b/>
              </w:rPr>
            </w:pPr>
            <w:r w:rsidRPr="00341DE6">
              <w:rPr>
                <w:b/>
              </w:rPr>
              <w:t>BSL National Priorities</w:t>
            </w:r>
          </w:p>
        </w:tc>
        <w:tc>
          <w:tcPr>
            <w:tcW w:w="3115" w:type="pct"/>
          </w:tcPr>
          <w:p w14:paraId="388265A7" w14:textId="7378923C" w:rsidR="001D1F4E" w:rsidRPr="00341DE6" w:rsidRDefault="00341DE6" w:rsidP="00341DE6">
            <w:pPr>
              <w:pStyle w:val="BodyText"/>
              <w:ind w:left="0"/>
              <w:jc w:val="center"/>
              <w:rPr>
                <w:b/>
              </w:rPr>
            </w:pPr>
            <w:r w:rsidRPr="00341DE6">
              <w:rPr>
                <w:b/>
              </w:rPr>
              <w:t>Edinburgh College’s Actions</w:t>
            </w:r>
          </w:p>
        </w:tc>
      </w:tr>
      <w:tr w:rsidR="001D1F4E" w14:paraId="2A25195F" w14:textId="77777777" w:rsidTr="00E06EC1">
        <w:tc>
          <w:tcPr>
            <w:tcW w:w="1885" w:type="pct"/>
          </w:tcPr>
          <w:p w14:paraId="12C4D48B" w14:textId="1E26720A" w:rsidR="001D1F4E" w:rsidRPr="00BD2F36" w:rsidRDefault="00341DE6" w:rsidP="002E676F">
            <w:pPr>
              <w:pStyle w:val="BodyText"/>
              <w:ind w:left="0"/>
              <w:rPr>
                <w:b/>
              </w:rPr>
            </w:pPr>
            <w:r w:rsidRPr="00BD2F36">
              <w:rPr>
                <w:b/>
              </w:rPr>
              <w:t>Deliver the BSL National Plan</w:t>
            </w:r>
          </w:p>
        </w:tc>
        <w:tc>
          <w:tcPr>
            <w:tcW w:w="3115" w:type="pct"/>
          </w:tcPr>
          <w:p w14:paraId="241A9078" w14:textId="6168E0EC" w:rsidR="001D1F4E" w:rsidRDefault="0008662A" w:rsidP="002E676F">
            <w:pPr>
              <w:pStyle w:val="BodyText"/>
              <w:ind w:left="0"/>
            </w:pPr>
            <w:r>
              <w:t xml:space="preserve">Improve the outcomes </w:t>
            </w:r>
            <w:r w:rsidR="00F65614">
              <w:t xml:space="preserve">of BSL </w:t>
            </w:r>
            <w:r w:rsidR="00387EA6">
              <w:t xml:space="preserve">students and staff </w:t>
            </w:r>
            <w:r w:rsidR="00F65614">
              <w:t>by implementing a College-wide BSL Plan.</w:t>
            </w:r>
          </w:p>
        </w:tc>
      </w:tr>
      <w:tr w:rsidR="001D1F4E" w14:paraId="29A43E20" w14:textId="77777777" w:rsidTr="00E06EC1">
        <w:tc>
          <w:tcPr>
            <w:tcW w:w="1885" w:type="pct"/>
          </w:tcPr>
          <w:p w14:paraId="6C4B19D1" w14:textId="1FD52200" w:rsidR="001D1F4E" w:rsidRPr="00BD2F36" w:rsidRDefault="00341DE6" w:rsidP="002E676F">
            <w:pPr>
              <w:pStyle w:val="BodyText"/>
              <w:ind w:left="0"/>
              <w:rPr>
                <w:b/>
              </w:rPr>
            </w:pPr>
            <w:r w:rsidRPr="00BD2F36">
              <w:rPr>
                <w:b/>
              </w:rPr>
              <w:t>BSL Accessibility</w:t>
            </w:r>
          </w:p>
        </w:tc>
        <w:tc>
          <w:tcPr>
            <w:tcW w:w="3115" w:type="pct"/>
          </w:tcPr>
          <w:p w14:paraId="182A4BA2" w14:textId="4EF2DBF2" w:rsidR="001D1F4E" w:rsidRDefault="00D93CF2" w:rsidP="002E676F">
            <w:pPr>
              <w:pStyle w:val="BodyText"/>
              <w:ind w:left="0"/>
            </w:pPr>
            <w:r>
              <w:t>Improve the accessibility</w:t>
            </w:r>
            <w:r w:rsidR="004949E8">
              <w:t xml:space="preserve"> to our information</w:t>
            </w:r>
            <w:r w:rsidR="00120C25">
              <w:t>,</w:t>
            </w:r>
            <w:r w:rsidR="004949E8">
              <w:t xml:space="preserve"> services</w:t>
            </w:r>
            <w:r w:rsidR="00120C25">
              <w:t>,</w:t>
            </w:r>
            <w:r w:rsidR="00C24C87">
              <w:t xml:space="preserve"> </w:t>
            </w:r>
            <w:r w:rsidR="00CD401F">
              <w:t>recruitment</w:t>
            </w:r>
            <w:r w:rsidR="00C24C87">
              <w:t>, enrolment,</w:t>
            </w:r>
            <w:r w:rsidR="004949E8">
              <w:t xml:space="preserve"> </w:t>
            </w:r>
            <w:r w:rsidR="00C24C87">
              <w:t xml:space="preserve">induction, learning, teaching and assessment </w:t>
            </w:r>
            <w:r w:rsidR="004F2D6A">
              <w:t>for</w:t>
            </w:r>
            <w:r w:rsidR="004949E8">
              <w:t xml:space="preserve"> BSL users, </w:t>
            </w:r>
            <w:r>
              <w:t xml:space="preserve">and </w:t>
            </w:r>
            <w:r w:rsidR="004949E8">
              <w:t>offer reasonable adjustments where we can.</w:t>
            </w:r>
          </w:p>
        </w:tc>
      </w:tr>
      <w:tr w:rsidR="001D1F4E" w14:paraId="767C0737" w14:textId="77777777" w:rsidTr="00E06EC1">
        <w:tc>
          <w:tcPr>
            <w:tcW w:w="1885" w:type="pct"/>
          </w:tcPr>
          <w:p w14:paraId="1CF014EA" w14:textId="3A1AC665" w:rsidR="001D1F4E" w:rsidRPr="00BD2F36" w:rsidRDefault="00341DE6" w:rsidP="002E676F">
            <w:pPr>
              <w:pStyle w:val="BodyText"/>
              <w:ind w:left="0"/>
              <w:rPr>
                <w:b/>
              </w:rPr>
            </w:pPr>
            <w:r w:rsidRPr="00BD2F36">
              <w:rPr>
                <w:b/>
              </w:rPr>
              <w:lastRenderedPageBreak/>
              <w:t>Children, Young People and their Families</w:t>
            </w:r>
          </w:p>
        </w:tc>
        <w:tc>
          <w:tcPr>
            <w:tcW w:w="3115" w:type="pct"/>
          </w:tcPr>
          <w:p w14:paraId="415F0CD4" w14:textId="1E7A4091" w:rsidR="001D1F4E" w:rsidRDefault="004949E8" w:rsidP="002E676F">
            <w:pPr>
              <w:pStyle w:val="BodyText"/>
              <w:ind w:left="0"/>
            </w:pPr>
            <w:r>
              <w:t xml:space="preserve">Continue to improve the </w:t>
            </w:r>
            <w:r w:rsidRPr="004949E8">
              <w:t xml:space="preserve">transition of </w:t>
            </w:r>
            <w:r w:rsidR="00FD3188">
              <w:t>BSL</w:t>
            </w:r>
            <w:r w:rsidRPr="004949E8">
              <w:t xml:space="preserve"> </w:t>
            </w:r>
            <w:r w:rsidR="00D820E1">
              <w:t>pupils from schools</w:t>
            </w:r>
            <w:r w:rsidRPr="004949E8">
              <w:t xml:space="preserve"> into </w:t>
            </w:r>
            <w:r>
              <w:t>C</w:t>
            </w:r>
            <w:r w:rsidRPr="004949E8">
              <w:t>ollege</w:t>
            </w:r>
            <w:r w:rsidR="004F2D6A">
              <w:t>,</w:t>
            </w:r>
            <w:r>
              <w:t xml:space="preserve"> </w:t>
            </w:r>
            <w:r w:rsidR="00D820E1">
              <w:t>working together with</w:t>
            </w:r>
            <w:r>
              <w:t xml:space="preserve"> parents/carers, schools, and support agencies. </w:t>
            </w:r>
          </w:p>
        </w:tc>
      </w:tr>
      <w:tr w:rsidR="001D1F4E" w14:paraId="2947CB35" w14:textId="77777777" w:rsidTr="00E06EC1">
        <w:tc>
          <w:tcPr>
            <w:tcW w:w="1885" w:type="pct"/>
          </w:tcPr>
          <w:p w14:paraId="0F2DBFE5" w14:textId="5E514CC7" w:rsidR="001D1F4E" w:rsidRPr="00BD2F36" w:rsidRDefault="00341DE6" w:rsidP="002E676F">
            <w:pPr>
              <w:pStyle w:val="BodyText"/>
              <w:ind w:left="0"/>
              <w:rPr>
                <w:b/>
              </w:rPr>
            </w:pPr>
            <w:r w:rsidRPr="00BD2F36">
              <w:rPr>
                <w:b/>
              </w:rPr>
              <w:t>Access to Employment</w:t>
            </w:r>
          </w:p>
        </w:tc>
        <w:tc>
          <w:tcPr>
            <w:tcW w:w="3115" w:type="pct"/>
          </w:tcPr>
          <w:p w14:paraId="11BDACEB" w14:textId="42F9A655" w:rsidR="001D1F4E" w:rsidRDefault="00387EA6" w:rsidP="002E676F">
            <w:pPr>
              <w:pStyle w:val="BodyText"/>
              <w:ind w:left="0"/>
            </w:pPr>
            <w:r>
              <w:t>Work with career</w:t>
            </w:r>
            <w:r w:rsidR="00195A2E">
              <w:t>s</w:t>
            </w:r>
            <w:r>
              <w:t xml:space="preserve"> advice and employment agencies to e</w:t>
            </w:r>
            <w:r w:rsidR="00E67111">
              <w:t>nabl</w:t>
            </w:r>
            <w:r w:rsidR="00D45CA0">
              <w:t>e</w:t>
            </w:r>
            <w:r w:rsidR="00E67111">
              <w:t xml:space="preserve"> </w:t>
            </w:r>
            <w:r w:rsidR="00FD3188">
              <w:t>BSL</w:t>
            </w:r>
            <w:r w:rsidR="00E67111">
              <w:t xml:space="preserve"> students to reach </w:t>
            </w:r>
            <w:r w:rsidR="00D45CA0">
              <w:t>positive destinations</w:t>
            </w:r>
            <w:r w:rsidR="00E902A5">
              <w:t xml:space="preserve">, and ensure the agencies engage with BSL interpreters when communicating with the </w:t>
            </w:r>
            <w:r w:rsidR="00FD3188">
              <w:t>BSL</w:t>
            </w:r>
            <w:r w:rsidR="00E902A5">
              <w:t xml:space="preserve"> students.</w:t>
            </w:r>
          </w:p>
          <w:p w14:paraId="692771DB" w14:textId="2EFA5DC9" w:rsidR="00D45CA0" w:rsidRDefault="00D45CA0" w:rsidP="00D820E1">
            <w:pPr>
              <w:pStyle w:val="BodyText"/>
              <w:ind w:left="0"/>
            </w:pPr>
            <w:r>
              <w:t xml:space="preserve">Promote </w:t>
            </w:r>
            <w:r w:rsidR="00D820E1">
              <w:t xml:space="preserve">Edinburgh College’s inclusive employment practice and ensure </w:t>
            </w:r>
            <w:r w:rsidR="00FD3188">
              <w:t xml:space="preserve">BSL users or </w:t>
            </w:r>
            <w:r w:rsidR="00D820E1">
              <w:t>people with disabilities</w:t>
            </w:r>
            <w:r w:rsidR="00387EA6">
              <w:t xml:space="preserve"> </w:t>
            </w:r>
            <w:r w:rsidR="00D820E1">
              <w:t>regard the College as an employer of choice.</w:t>
            </w:r>
          </w:p>
        </w:tc>
      </w:tr>
      <w:tr w:rsidR="001D1F4E" w14:paraId="2C88287D" w14:textId="77777777" w:rsidTr="00E06EC1">
        <w:tc>
          <w:tcPr>
            <w:tcW w:w="1885" w:type="pct"/>
          </w:tcPr>
          <w:p w14:paraId="424B7244" w14:textId="4010853A" w:rsidR="001D1F4E" w:rsidRPr="00BD2F36" w:rsidRDefault="00341DE6" w:rsidP="002E676F">
            <w:pPr>
              <w:pStyle w:val="BodyText"/>
              <w:ind w:left="0"/>
              <w:rPr>
                <w:b/>
              </w:rPr>
            </w:pPr>
            <w:r w:rsidRPr="00BD2F36">
              <w:rPr>
                <w:b/>
              </w:rPr>
              <w:t>Health and Wellbeing</w:t>
            </w:r>
          </w:p>
        </w:tc>
        <w:tc>
          <w:tcPr>
            <w:tcW w:w="3115" w:type="pct"/>
          </w:tcPr>
          <w:p w14:paraId="636B7584" w14:textId="60DBC20A" w:rsidR="001D1F4E" w:rsidRDefault="00D820E1" w:rsidP="002E676F">
            <w:pPr>
              <w:pStyle w:val="BodyText"/>
              <w:ind w:left="0"/>
            </w:pPr>
            <w:r>
              <w:t xml:space="preserve">Ensure all health and wellbeing support </w:t>
            </w:r>
            <w:r w:rsidR="00387EA6">
              <w:t xml:space="preserve">at the College </w:t>
            </w:r>
            <w:r w:rsidR="00C24C87">
              <w:t>is</w:t>
            </w:r>
            <w:r>
              <w:t xml:space="preserve"> fully accessible </w:t>
            </w:r>
            <w:r w:rsidR="00387EA6">
              <w:t xml:space="preserve">to </w:t>
            </w:r>
            <w:r w:rsidR="00FD3188">
              <w:t>BSL</w:t>
            </w:r>
            <w:r>
              <w:t xml:space="preserve"> students and staff.</w:t>
            </w:r>
          </w:p>
        </w:tc>
      </w:tr>
      <w:tr w:rsidR="001D1F4E" w14:paraId="3BFD510D" w14:textId="77777777" w:rsidTr="00E06EC1">
        <w:tc>
          <w:tcPr>
            <w:tcW w:w="1885" w:type="pct"/>
          </w:tcPr>
          <w:p w14:paraId="7E860D96" w14:textId="4F07B8A8" w:rsidR="001D1F4E" w:rsidRPr="00BD2F36" w:rsidRDefault="00341DE6" w:rsidP="002E676F">
            <w:pPr>
              <w:pStyle w:val="BodyText"/>
              <w:ind w:left="0"/>
              <w:rPr>
                <w:b/>
              </w:rPr>
            </w:pPr>
            <w:r w:rsidRPr="00BD2F36">
              <w:rPr>
                <w:b/>
              </w:rPr>
              <w:t>Celebrating BSL Culture</w:t>
            </w:r>
          </w:p>
        </w:tc>
        <w:tc>
          <w:tcPr>
            <w:tcW w:w="3115" w:type="pct"/>
          </w:tcPr>
          <w:p w14:paraId="37D2DE17" w14:textId="0C4E19A2" w:rsidR="001D1F4E" w:rsidRDefault="00387EA6" w:rsidP="002E676F">
            <w:pPr>
              <w:pStyle w:val="BodyText"/>
              <w:ind w:left="0"/>
            </w:pPr>
            <w:r>
              <w:t xml:space="preserve">Continue to provide </w:t>
            </w:r>
            <w:r w:rsidR="005F124F">
              <w:t xml:space="preserve">accredited </w:t>
            </w:r>
            <w:r>
              <w:t>BSL classes within the curriculum at Edinburgh College.</w:t>
            </w:r>
          </w:p>
          <w:p w14:paraId="77C42CF3" w14:textId="32422D06" w:rsidR="00387EA6" w:rsidRDefault="00387EA6" w:rsidP="002E676F">
            <w:pPr>
              <w:pStyle w:val="BodyText"/>
              <w:ind w:left="0"/>
            </w:pPr>
            <w:r>
              <w:t xml:space="preserve">Celebrate </w:t>
            </w:r>
            <w:r w:rsidR="006A0024">
              <w:t>Deaf</w:t>
            </w:r>
            <w:r>
              <w:t xml:space="preserve"> Awareness Week with all students and staff.</w:t>
            </w:r>
          </w:p>
        </w:tc>
      </w:tr>
      <w:tr w:rsidR="001D1F4E" w14:paraId="749623E7" w14:textId="77777777" w:rsidTr="00E06EC1">
        <w:tc>
          <w:tcPr>
            <w:tcW w:w="1885" w:type="pct"/>
          </w:tcPr>
          <w:p w14:paraId="001B336C" w14:textId="014F66DC" w:rsidR="001D1F4E" w:rsidRPr="00BD2F36" w:rsidRDefault="00341DE6" w:rsidP="002E676F">
            <w:pPr>
              <w:pStyle w:val="BodyText"/>
              <w:ind w:left="0"/>
              <w:rPr>
                <w:b/>
              </w:rPr>
            </w:pPr>
            <w:r w:rsidRPr="00BD2F36">
              <w:rPr>
                <w:b/>
              </w:rPr>
              <w:t>BSL Data</w:t>
            </w:r>
          </w:p>
        </w:tc>
        <w:tc>
          <w:tcPr>
            <w:tcW w:w="3115" w:type="pct"/>
          </w:tcPr>
          <w:p w14:paraId="2E906597" w14:textId="32038A96" w:rsidR="001D1F4E" w:rsidRDefault="004F2D6A" w:rsidP="002E676F">
            <w:pPr>
              <w:pStyle w:val="BodyText"/>
              <w:ind w:left="0"/>
            </w:pPr>
            <w:r>
              <w:t>Continue to gather and publish data on protected characteristics in accordance with the Scottish Funding Council’s guidance.</w:t>
            </w:r>
          </w:p>
        </w:tc>
      </w:tr>
      <w:tr w:rsidR="00341DE6" w14:paraId="664DA3DF" w14:textId="77777777" w:rsidTr="00E06EC1">
        <w:tc>
          <w:tcPr>
            <w:tcW w:w="1885" w:type="pct"/>
          </w:tcPr>
          <w:p w14:paraId="5DE208F5" w14:textId="5FD028B0" w:rsidR="00341DE6" w:rsidRPr="00BD2F36" w:rsidRDefault="00341DE6" w:rsidP="002E676F">
            <w:pPr>
              <w:pStyle w:val="BodyText"/>
              <w:ind w:left="0"/>
              <w:rPr>
                <w:b/>
              </w:rPr>
            </w:pPr>
            <w:r w:rsidRPr="00BD2F36">
              <w:rPr>
                <w:b/>
              </w:rPr>
              <w:t>Transport</w:t>
            </w:r>
          </w:p>
        </w:tc>
        <w:tc>
          <w:tcPr>
            <w:tcW w:w="3115" w:type="pct"/>
          </w:tcPr>
          <w:p w14:paraId="437E7B51" w14:textId="1B98A661" w:rsidR="00341DE6" w:rsidRDefault="004F2D6A" w:rsidP="002E676F">
            <w:pPr>
              <w:pStyle w:val="BodyText"/>
              <w:ind w:left="0"/>
            </w:pPr>
            <w:r>
              <w:t>Explore assistance with transport for those who may require it.</w:t>
            </w:r>
          </w:p>
        </w:tc>
      </w:tr>
      <w:tr w:rsidR="00341DE6" w14:paraId="4B411A70" w14:textId="77777777" w:rsidTr="00E06EC1">
        <w:tc>
          <w:tcPr>
            <w:tcW w:w="1885" w:type="pct"/>
          </w:tcPr>
          <w:p w14:paraId="3EEFA238" w14:textId="5F507742" w:rsidR="00341DE6" w:rsidRPr="00BD2F36" w:rsidRDefault="002F7D8A" w:rsidP="002E676F">
            <w:pPr>
              <w:pStyle w:val="BodyText"/>
              <w:ind w:left="0"/>
              <w:rPr>
                <w:b/>
              </w:rPr>
            </w:pPr>
            <w:r w:rsidRPr="00BD2F36">
              <w:rPr>
                <w:b/>
              </w:rPr>
              <w:t>Access to Justice</w:t>
            </w:r>
          </w:p>
        </w:tc>
        <w:tc>
          <w:tcPr>
            <w:tcW w:w="3115" w:type="pct"/>
          </w:tcPr>
          <w:p w14:paraId="0A2F14E4" w14:textId="6E9437F0" w:rsidR="00341DE6" w:rsidRDefault="004F2D6A" w:rsidP="002E676F">
            <w:pPr>
              <w:pStyle w:val="BodyText"/>
              <w:ind w:left="0"/>
            </w:pPr>
            <w:r>
              <w:t>Ensure BSL users can access the Report Hate and Misogyny</w:t>
            </w:r>
            <w:r w:rsidR="00C91D82">
              <w:t xml:space="preserve"> or complaints</w:t>
            </w:r>
            <w:r>
              <w:t xml:space="preserve"> process</w:t>
            </w:r>
            <w:r w:rsidR="00C91D82">
              <w:t>es,</w:t>
            </w:r>
            <w:r>
              <w:t xml:space="preserve"> and receive adequate support from the College.</w:t>
            </w:r>
          </w:p>
        </w:tc>
      </w:tr>
      <w:tr w:rsidR="00341DE6" w14:paraId="58188BAD" w14:textId="77777777" w:rsidTr="00E06EC1">
        <w:tc>
          <w:tcPr>
            <w:tcW w:w="1885" w:type="pct"/>
          </w:tcPr>
          <w:p w14:paraId="372E7331" w14:textId="4579A336" w:rsidR="00341DE6" w:rsidRPr="00BD2F36" w:rsidRDefault="002F7D8A" w:rsidP="002E676F">
            <w:pPr>
              <w:pStyle w:val="BodyText"/>
              <w:ind w:left="0"/>
              <w:rPr>
                <w:b/>
              </w:rPr>
            </w:pPr>
            <w:r w:rsidRPr="00BD2F36">
              <w:rPr>
                <w:b/>
              </w:rPr>
              <w:t>Democratic Participation</w:t>
            </w:r>
          </w:p>
        </w:tc>
        <w:tc>
          <w:tcPr>
            <w:tcW w:w="3115" w:type="pct"/>
          </w:tcPr>
          <w:p w14:paraId="4FF536EA" w14:textId="0AD642D5" w:rsidR="00F634D7" w:rsidRDefault="004F2D6A" w:rsidP="002E676F">
            <w:pPr>
              <w:pStyle w:val="BodyText"/>
              <w:ind w:left="0"/>
            </w:pPr>
            <w:r>
              <w:t xml:space="preserve">Ensure </w:t>
            </w:r>
            <w:r w:rsidR="00FD3188">
              <w:t>BSL</w:t>
            </w:r>
            <w:r>
              <w:t xml:space="preserve"> students are supported fully </w:t>
            </w:r>
            <w:r w:rsidR="00E902A5">
              <w:t xml:space="preserve">when </w:t>
            </w:r>
            <w:r>
              <w:t>engaging in Student</w:t>
            </w:r>
            <w:r w:rsidR="00F6000E">
              <w:t>s’</w:t>
            </w:r>
            <w:r>
              <w:t xml:space="preserve"> Association’s </w:t>
            </w:r>
            <w:r>
              <w:lastRenderedPageBreak/>
              <w:t xml:space="preserve">activities e.g. </w:t>
            </w:r>
            <w:r w:rsidR="00F634D7">
              <w:t>class reps or officers</w:t>
            </w:r>
            <w:r w:rsidR="00AB1995">
              <w:t>’</w:t>
            </w:r>
            <w:r w:rsidR="00F634D7">
              <w:t xml:space="preserve"> elections.</w:t>
            </w:r>
          </w:p>
          <w:p w14:paraId="0C05DDBE" w14:textId="2CC5D668" w:rsidR="00341DE6" w:rsidRDefault="00F634D7" w:rsidP="002E676F">
            <w:pPr>
              <w:pStyle w:val="BodyText"/>
              <w:ind w:left="0"/>
            </w:pPr>
            <w:r>
              <w:t xml:space="preserve">Ensure BSL users can access information on </w:t>
            </w:r>
            <w:r w:rsidR="00F6000E">
              <w:t xml:space="preserve">the </w:t>
            </w:r>
            <w:r>
              <w:t>College’s Board recruitment and are supported in the recruitment process.</w:t>
            </w:r>
          </w:p>
        </w:tc>
      </w:tr>
    </w:tbl>
    <w:p w14:paraId="437D61FB" w14:textId="3CCA41EA" w:rsidR="006853E3" w:rsidRDefault="006853E3">
      <w:pPr>
        <w:tabs>
          <w:tab w:val="clear" w:pos="567"/>
        </w:tabs>
        <w:spacing w:after="0"/>
        <w:rPr>
          <w:rFonts w:eastAsiaTheme="majorEastAsia" w:cstheme="majorBidi"/>
          <w:color w:val="003078"/>
          <w:szCs w:val="32"/>
        </w:rPr>
      </w:pPr>
      <w:bookmarkStart w:id="19" w:name="_Toc108724961"/>
    </w:p>
    <w:p w14:paraId="364F90B0" w14:textId="77777777" w:rsidR="00BD2F36" w:rsidRDefault="00BD2F36">
      <w:pPr>
        <w:tabs>
          <w:tab w:val="clear" w:pos="567"/>
        </w:tabs>
        <w:spacing w:after="0"/>
        <w:rPr>
          <w:rFonts w:eastAsiaTheme="majorEastAsia" w:cstheme="majorBidi"/>
          <w:color w:val="003078"/>
          <w:szCs w:val="32"/>
        </w:rPr>
      </w:pPr>
    </w:p>
    <w:p w14:paraId="3C24A21E" w14:textId="77777777" w:rsidR="00D81665" w:rsidRDefault="00207723" w:rsidP="00D81665">
      <w:pPr>
        <w:pStyle w:val="Heading1"/>
      </w:pPr>
      <w:bookmarkStart w:id="20" w:name="_Toc163218818"/>
      <w:bookmarkStart w:id="21" w:name="_Hlk157435058"/>
      <w:r>
        <w:t>GOVERNANCE</w:t>
      </w:r>
      <w:bookmarkEnd w:id="19"/>
      <w:bookmarkEnd w:id="20"/>
    </w:p>
    <w:p w14:paraId="1FAA08F3" w14:textId="297DCA55" w:rsidR="00036C93" w:rsidRPr="00036C93" w:rsidRDefault="00036C93" w:rsidP="00036C93">
      <w:pPr>
        <w:pStyle w:val="BodyText"/>
      </w:pPr>
      <w:r w:rsidRPr="00036C93">
        <w:t xml:space="preserve">The Board of Management is responsible for the overall fulfilment of the College’s statutory equality duties and oversees the implementation of this </w:t>
      </w:r>
      <w:r w:rsidR="00FD3188">
        <w:t>action plan</w:t>
      </w:r>
      <w:r w:rsidRPr="00036C93">
        <w:t xml:space="preserve"> throughout the College.</w:t>
      </w:r>
    </w:p>
    <w:p w14:paraId="279436CA" w14:textId="777E786B" w:rsidR="00036C93" w:rsidRPr="00036C93" w:rsidRDefault="00036C93" w:rsidP="00036C93">
      <w:pPr>
        <w:pStyle w:val="BodyText"/>
      </w:pPr>
      <w:r w:rsidRPr="00036C93">
        <w:t xml:space="preserve">The Senior Management Team is responsible for addressing the wider impact of </w:t>
      </w:r>
      <w:r w:rsidR="00C24C87">
        <w:t xml:space="preserve">the </w:t>
      </w:r>
      <w:r>
        <w:t xml:space="preserve">BSL </w:t>
      </w:r>
      <w:r w:rsidR="00FD3188">
        <w:t xml:space="preserve">Action </w:t>
      </w:r>
      <w:r>
        <w:t>Plan</w:t>
      </w:r>
      <w:r w:rsidRPr="00036C93">
        <w:t xml:space="preserve"> in the College and ensuring that all staff understand their responsibilities to follow and implement </w:t>
      </w:r>
      <w:r>
        <w:t>the plan</w:t>
      </w:r>
      <w:r w:rsidRPr="00036C93">
        <w:t>.</w:t>
      </w:r>
    </w:p>
    <w:p w14:paraId="6250A068" w14:textId="00BD87A3" w:rsidR="000C165A" w:rsidRDefault="00036C93" w:rsidP="00036C93">
      <w:pPr>
        <w:pStyle w:val="BodyText"/>
        <w:rPr>
          <w:szCs w:val="28"/>
        </w:rPr>
      </w:pPr>
      <w:r w:rsidRPr="00036C93">
        <w:t xml:space="preserve">Every member of the College community is responsible for following and implementing this </w:t>
      </w:r>
      <w:r>
        <w:t>plan</w:t>
      </w:r>
      <w:r w:rsidRPr="00036C93">
        <w:t xml:space="preserve"> aimed at fulfilling the statutory equality duties</w:t>
      </w:r>
      <w:r w:rsidR="00C24C87">
        <w:t xml:space="preserve"> and our commitments to being an inclusive College</w:t>
      </w:r>
      <w:r w:rsidRPr="00036C93">
        <w:t>.</w:t>
      </w:r>
    </w:p>
    <w:bookmarkEnd w:id="21"/>
    <w:p w14:paraId="069E9686" w14:textId="77777777" w:rsidR="002E7961" w:rsidRDefault="002E7961" w:rsidP="00F96B16">
      <w:pPr>
        <w:pStyle w:val="Bulletlist0"/>
      </w:pPr>
    </w:p>
    <w:p w14:paraId="0D014EB3" w14:textId="77777777" w:rsidR="00D81665" w:rsidRDefault="00D04A59" w:rsidP="00D81665">
      <w:pPr>
        <w:pStyle w:val="Heading1"/>
      </w:pPr>
      <w:bookmarkStart w:id="22" w:name="_Toc108724964"/>
      <w:bookmarkStart w:id="23" w:name="_Toc163218819"/>
      <w:r>
        <w:t>PERFORMANCE REPORTING</w:t>
      </w:r>
      <w:bookmarkEnd w:id="22"/>
      <w:bookmarkEnd w:id="23"/>
    </w:p>
    <w:p w14:paraId="74D33A96" w14:textId="54E5DAAE" w:rsidR="00036C93" w:rsidRPr="00036C93" w:rsidRDefault="00036C93" w:rsidP="00036C93">
      <w:pPr>
        <w:pStyle w:val="BodyText"/>
      </w:pPr>
      <w:r w:rsidRPr="00036C93">
        <w:t xml:space="preserve">The </w:t>
      </w:r>
      <w:r>
        <w:t>Access and Inclusion Strategy Group</w:t>
      </w:r>
      <w:r w:rsidRPr="00036C93">
        <w:t xml:space="preserve"> is responsible for advising, overseeing and monitoring the College’s progress in </w:t>
      </w:r>
      <w:r>
        <w:t>implementing th</w:t>
      </w:r>
      <w:r w:rsidR="005E2FED">
        <w:t>is</w:t>
      </w:r>
      <w:r>
        <w:t xml:space="preserve"> plan</w:t>
      </w:r>
      <w:r w:rsidRPr="00036C93">
        <w:t>.</w:t>
      </w:r>
      <w:r>
        <w:t xml:space="preserve">  This group meets once every two months during the academic year.</w:t>
      </w:r>
    </w:p>
    <w:p w14:paraId="7D97FCAB" w14:textId="4DCB98F7" w:rsidR="00A86D32" w:rsidRPr="00F701CA" w:rsidRDefault="00A86D32" w:rsidP="00F96B16">
      <w:pPr>
        <w:pStyle w:val="Bulletlist0"/>
      </w:pPr>
    </w:p>
    <w:p w14:paraId="4AC5152C" w14:textId="77777777" w:rsidR="00D81665" w:rsidRDefault="00D04A59" w:rsidP="00A86D32">
      <w:pPr>
        <w:pStyle w:val="Heading1"/>
      </w:pPr>
      <w:bookmarkStart w:id="24" w:name="_Toc108724967"/>
      <w:bookmarkStart w:id="25" w:name="_Toc163218820"/>
      <w:r>
        <w:t>CONTACT DETAILS</w:t>
      </w:r>
      <w:bookmarkEnd w:id="24"/>
      <w:bookmarkEnd w:id="25"/>
    </w:p>
    <w:p w14:paraId="1E24A761" w14:textId="0134E9DC" w:rsidR="005E2FED" w:rsidRPr="005E2FED" w:rsidRDefault="005E2FED" w:rsidP="005E2FED">
      <w:pPr>
        <w:pStyle w:val="BodyText"/>
      </w:pPr>
      <w:r w:rsidRPr="005E2FED">
        <w:t xml:space="preserve">The lead officer for Edinburgh College’s BSL Action </w:t>
      </w:r>
      <w:r w:rsidR="00FD3188">
        <w:t>P</w:t>
      </w:r>
      <w:r w:rsidRPr="005E2FED">
        <w:t>lan is Nina Munday</w:t>
      </w:r>
      <w:r>
        <w:t>,</w:t>
      </w:r>
      <w:r w:rsidRPr="005E2FED">
        <w:t xml:space="preserve"> Equality, Diversity and Inclusion </w:t>
      </w:r>
      <w:r>
        <w:t xml:space="preserve">(EDI) </w:t>
      </w:r>
      <w:r w:rsidRPr="005E2FED">
        <w:t xml:space="preserve">Lead and can be contacted if there are </w:t>
      </w:r>
      <w:r w:rsidR="00F6000E">
        <w:t>any</w:t>
      </w:r>
      <w:r w:rsidRPr="005E2FED">
        <w:t xml:space="preserve"> questions or comments in relation to the</w:t>
      </w:r>
      <w:r>
        <w:t xml:space="preserve"> plan</w:t>
      </w:r>
      <w:r w:rsidRPr="005E2FED">
        <w:t xml:space="preserve">.  </w:t>
      </w:r>
    </w:p>
    <w:p w14:paraId="543197F6" w14:textId="2F293118" w:rsidR="005E2FED" w:rsidRDefault="005E2FED" w:rsidP="005E2FED">
      <w:pPr>
        <w:pStyle w:val="BodyText"/>
        <w:spacing w:before="0" w:after="0"/>
      </w:pPr>
      <w:r w:rsidRPr="005E2FED">
        <w:t xml:space="preserve">Nina Munday </w:t>
      </w:r>
    </w:p>
    <w:p w14:paraId="04B27CE5" w14:textId="65D0CAE1" w:rsidR="005E2FED" w:rsidRDefault="005E2FED" w:rsidP="005E2FED">
      <w:pPr>
        <w:pStyle w:val="BodyText"/>
        <w:spacing w:before="0" w:after="0"/>
      </w:pPr>
      <w:r>
        <w:t>Edinburgh College</w:t>
      </w:r>
    </w:p>
    <w:p w14:paraId="5490CBEC" w14:textId="0D9FACA9" w:rsidR="005E2FED" w:rsidRPr="005E2FED" w:rsidRDefault="005E2FED" w:rsidP="005E2FED">
      <w:pPr>
        <w:pStyle w:val="BodyText"/>
        <w:spacing w:before="0" w:after="0"/>
      </w:pPr>
      <w:r w:rsidRPr="005E2FED">
        <w:t>Milton Road Campus</w:t>
      </w:r>
    </w:p>
    <w:p w14:paraId="51EC11D9" w14:textId="77777777" w:rsidR="005E2FED" w:rsidRPr="005E2FED" w:rsidRDefault="005E2FED" w:rsidP="005E2FED">
      <w:pPr>
        <w:pStyle w:val="BodyText"/>
        <w:spacing w:before="0" w:after="0"/>
      </w:pPr>
      <w:r w:rsidRPr="005E2FED">
        <w:t>24 Milton Road East</w:t>
      </w:r>
    </w:p>
    <w:p w14:paraId="687587FF" w14:textId="77777777" w:rsidR="005E2FED" w:rsidRPr="005E2FED" w:rsidRDefault="005E2FED" w:rsidP="005E2FED">
      <w:pPr>
        <w:pStyle w:val="BodyText"/>
        <w:spacing w:before="0" w:after="0"/>
      </w:pPr>
      <w:r w:rsidRPr="005E2FED">
        <w:t>Edinburgh</w:t>
      </w:r>
    </w:p>
    <w:p w14:paraId="7FEF3D7D" w14:textId="77777777" w:rsidR="005E2FED" w:rsidRPr="005E2FED" w:rsidRDefault="005E2FED" w:rsidP="005E2FED">
      <w:pPr>
        <w:pStyle w:val="BodyText"/>
        <w:spacing w:before="0" w:after="0"/>
      </w:pPr>
      <w:r w:rsidRPr="005E2FED">
        <w:lastRenderedPageBreak/>
        <w:t>EH15 2PP</w:t>
      </w:r>
    </w:p>
    <w:p w14:paraId="42BFFC06" w14:textId="267E0968" w:rsidR="005E2FED" w:rsidRPr="005E2FED" w:rsidRDefault="00020B50" w:rsidP="005E2FED">
      <w:pPr>
        <w:pStyle w:val="BodyText"/>
      </w:pPr>
      <w:r>
        <w:t xml:space="preserve">Email: </w:t>
      </w:r>
      <w:r w:rsidR="005E2FED">
        <w:t>equality</w:t>
      </w:r>
      <w:r w:rsidR="005E2FED" w:rsidRPr="005E2FED">
        <w:t>@edinburghcollege.ac.uk</w:t>
      </w:r>
    </w:p>
    <w:p w14:paraId="2415C4D3" w14:textId="63DA3322" w:rsidR="005E2FED" w:rsidRPr="005E2FED" w:rsidRDefault="005E2FED" w:rsidP="005E2FED">
      <w:pPr>
        <w:pStyle w:val="BodyText"/>
      </w:pPr>
      <w:r>
        <w:rPr>
          <w:noProof/>
        </w:rPr>
        <w:drawing>
          <wp:inline distT="0" distB="0" distL="0" distR="0" wp14:anchorId="77662415" wp14:editId="0B5C028B">
            <wp:extent cx="2505710" cy="5727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5710" cy="572770"/>
                    </a:xfrm>
                    <a:prstGeom prst="rect">
                      <a:avLst/>
                    </a:prstGeom>
                    <a:noFill/>
                  </pic:spPr>
                </pic:pic>
              </a:graphicData>
            </a:graphic>
          </wp:inline>
        </w:drawing>
      </w:r>
      <w:r w:rsidRPr="005E2FED">
        <w:t xml:space="preserve"> </w:t>
      </w:r>
    </w:p>
    <w:p w14:paraId="478A8AFC" w14:textId="77777777" w:rsidR="00020B50" w:rsidRDefault="00020B50" w:rsidP="0047070E"/>
    <w:p w14:paraId="7101DC6B" w14:textId="73D82EDB" w:rsidR="0047070E" w:rsidRPr="004208A3" w:rsidRDefault="0047070E" w:rsidP="0047070E">
      <w:r>
        <w:t>End of document</w:t>
      </w:r>
    </w:p>
    <w:p w14:paraId="31003BC6" w14:textId="77777777" w:rsidR="0047070E" w:rsidRPr="004208A3" w:rsidRDefault="0047070E" w:rsidP="00F96B16">
      <w:pPr>
        <w:pStyle w:val="Bulletlist0"/>
      </w:pPr>
    </w:p>
    <w:sectPr w:rsidR="0047070E" w:rsidRPr="004208A3" w:rsidSect="006E52E3">
      <w:headerReference w:type="default" r:id="rId28"/>
      <w:footerReference w:type="default" r:id="rId29"/>
      <w:footerReference w:type="first" r:id="rId30"/>
      <w:pgSz w:w="11900" w:h="16840"/>
      <w:pgMar w:top="1134" w:right="1440" w:bottom="1134" w:left="1440" w:header="57" w:footer="57"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BA79" w14:textId="77777777" w:rsidR="00687653" w:rsidRDefault="00687653" w:rsidP="00AA262C">
      <w:r>
        <w:separator/>
      </w:r>
    </w:p>
    <w:p w14:paraId="031988C8" w14:textId="77777777" w:rsidR="00687653" w:rsidRDefault="00687653"/>
  </w:endnote>
  <w:endnote w:type="continuationSeparator" w:id="0">
    <w:p w14:paraId="0D5AC761" w14:textId="77777777" w:rsidR="00687653" w:rsidRDefault="00687653" w:rsidP="00AA262C">
      <w:r>
        <w:continuationSeparator/>
      </w:r>
    </w:p>
    <w:p w14:paraId="6E9F79FE" w14:textId="77777777" w:rsidR="00687653" w:rsidRDefault="00687653"/>
  </w:endnote>
  <w:endnote w:type="continuationNotice" w:id="1">
    <w:p w14:paraId="6AB31359" w14:textId="77777777" w:rsidR="00687653" w:rsidRDefault="00687653"/>
    <w:p w14:paraId="72FA3849" w14:textId="77777777" w:rsidR="00687653" w:rsidRDefault="00687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893C" w14:textId="77777777" w:rsidR="00341DE6" w:rsidRDefault="00341DE6" w:rsidP="005903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656843" w14:textId="77777777" w:rsidR="00341DE6" w:rsidRDefault="0034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FFF4" w14:textId="77777777" w:rsidR="00341DE6" w:rsidRPr="000C0581" w:rsidRDefault="00341DE6" w:rsidP="008910FB">
    <w:pPr>
      <w:pStyle w:val="Footer"/>
      <w:tabs>
        <w:tab w:val="clear" w:pos="4513"/>
        <w:tab w:val="clear" w:pos="9026"/>
        <w:tab w:val="left" w:pos="6804"/>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585877"/>
      <w:docPartObj>
        <w:docPartGallery w:val="Page Numbers (Bottom of Page)"/>
        <w:docPartUnique/>
      </w:docPartObj>
    </w:sdtPr>
    <w:sdtContent>
      <w:p w14:paraId="27A7087B" w14:textId="77777777" w:rsidR="00341DE6" w:rsidRDefault="00341DE6" w:rsidP="00341D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DFD1326" w14:textId="77777777" w:rsidR="00341DE6" w:rsidRDefault="00341DE6" w:rsidP="006F5309">
    <w:pPr>
      <w:pStyle w:val="Footer"/>
      <w:tabs>
        <w:tab w:val="clear" w:pos="4513"/>
        <w:tab w:val="clear" w:pos="9026"/>
        <w:tab w:val="left" w:pos="7938"/>
        <w:tab w:val="right" w:pos="9639"/>
      </w:tabs>
      <w:jc w:val="right"/>
    </w:pPr>
    <w:r w:rsidRPr="00E656B6">
      <w:rPr>
        <w:color w:val="003078"/>
        <w:sz w:val="28"/>
        <w:szCs w:val="28"/>
      </w:rPr>
      <w:t>Title | Version 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157282"/>
      <w:docPartObj>
        <w:docPartGallery w:val="Page Numbers (Bottom of Page)"/>
        <w:docPartUnique/>
      </w:docPartObj>
    </w:sdtPr>
    <w:sdtContent>
      <w:p w14:paraId="749A6EF1" w14:textId="77777777" w:rsidR="00341DE6" w:rsidRDefault="00341DE6" w:rsidP="00341DE6">
        <w:pPr>
          <w:pStyle w:val="Footer"/>
          <w:framePr w:wrap="none" w:vAnchor="text" w:hAnchor="margin" w:xAlign="center" w:y="1"/>
          <w:rPr>
            <w:rStyle w:val="PageNumber"/>
          </w:rPr>
        </w:pPr>
        <w:r w:rsidRPr="004C211B">
          <w:rPr>
            <w:rStyle w:val="PageNumber"/>
            <w:color w:val="003078"/>
            <w:sz w:val="28"/>
            <w:szCs w:val="28"/>
          </w:rPr>
          <w:fldChar w:fldCharType="begin"/>
        </w:r>
        <w:r w:rsidRPr="004C211B">
          <w:rPr>
            <w:rStyle w:val="PageNumber"/>
            <w:color w:val="003078"/>
            <w:sz w:val="28"/>
            <w:szCs w:val="28"/>
          </w:rPr>
          <w:instrText xml:space="preserve"> PAGE </w:instrText>
        </w:r>
        <w:r w:rsidRPr="004C211B">
          <w:rPr>
            <w:rStyle w:val="PageNumber"/>
            <w:color w:val="003078"/>
            <w:sz w:val="28"/>
            <w:szCs w:val="28"/>
          </w:rPr>
          <w:fldChar w:fldCharType="separate"/>
        </w:r>
        <w:r w:rsidRPr="004C211B">
          <w:rPr>
            <w:rStyle w:val="PageNumber"/>
            <w:noProof/>
            <w:color w:val="003078"/>
            <w:sz w:val="28"/>
            <w:szCs w:val="28"/>
          </w:rPr>
          <w:t>0</w:t>
        </w:r>
        <w:r w:rsidRPr="004C211B">
          <w:rPr>
            <w:rStyle w:val="PageNumber"/>
            <w:color w:val="003078"/>
            <w:sz w:val="28"/>
            <w:szCs w:val="28"/>
          </w:rPr>
          <w:fldChar w:fldCharType="end"/>
        </w:r>
      </w:p>
    </w:sdtContent>
  </w:sdt>
  <w:p w14:paraId="639F0EBB" w14:textId="0BC6AE0E" w:rsidR="00341DE6" w:rsidRPr="005B54B4" w:rsidRDefault="00341DE6" w:rsidP="005B54B4">
    <w:pPr>
      <w:pStyle w:val="Footer"/>
      <w:tabs>
        <w:tab w:val="clear" w:pos="4513"/>
        <w:tab w:val="clear" w:pos="9026"/>
        <w:tab w:val="left" w:pos="6804"/>
        <w:tab w:val="left" w:pos="7088"/>
      </w:tabs>
      <w:rPr>
        <w:color w:val="003078"/>
        <w:sz w:val="28"/>
        <w:szCs w:val="28"/>
      </w:rPr>
    </w:pPr>
    <w:r>
      <w:rPr>
        <w:color w:val="003078"/>
        <w:sz w:val="28"/>
        <w:szCs w:val="28"/>
      </w:rPr>
      <w:t>Controlled version available</w:t>
    </w:r>
    <w:r w:rsidR="00D23607">
      <w:rPr>
        <w:color w:val="003078"/>
        <w:sz w:val="28"/>
        <w:szCs w:val="28"/>
      </w:rPr>
      <w:t xml:space="preserve">                          British Sign Language Action Plan </w:t>
    </w:r>
    <w:r w:rsidRPr="00E656B6">
      <w:rPr>
        <w:color w:val="4472C4" w:themeColor="accent1"/>
        <w:sz w:val="28"/>
        <w:szCs w:val="28"/>
      </w:rPr>
      <w:br/>
    </w:r>
    <w:r>
      <w:rPr>
        <w:color w:val="003078"/>
        <w:sz w:val="28"/>
        <w:szCs w:val="28"/>
      </w:rPr>
      <w:t>on</w:t>
    </w:r>
    <w:r w:rsidRPr="00E656B6">
      <w:rPr>
        <w:sz w:val="28"/>
        <w:szCs w:val="28"/>
      </w:rPr>
      <w:t xml:space="preserve"> </w:t>
    </w:r>
    <w:r>
      <w:rPr>
        <w:color w:val="003078"/>
        <w:sz w:val="28"/>
        <w:szCs w:val="28"/>
      </w:rPr>
      <w:t>EC Intranet</w:t>
    </w:r>
    <w:r w:rsidR="00D23607">
      <w:rPr>
        <w:color w:val="003078"/>
        <w:sz w:val="28"/>
        <w:szCs w:val="28"/>
      </w:rPr>
      <w:t xml:space="preserve">                                                  2024-2030</w:t>
    </w:r>
    <w:r w:rsidR="00D23607" w:rsidRPr="00E656B6">
      <w:rPr>
        <w:color w:val="003078"/>
        <w:sz w:val="28"/>
        <w:szCs w:val="28"/>
      </w:rPr>
      <w:t xml:space="preserve"> | Version </w:t>
    </w:r>
    <w:r w:rsidR="004772B6">
      <w:rPr>
        <w:color w:val="003078"/>
        <w:sz w:val="28"/>
        <w:szCs w:val="2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367925"/>
      <w:docPartObj>
        <w:docPartGallery w:val="Page Numbers (Bottom of Page)"/>
        <w:docPartUnique/>
      </w:docPartObj>
    </w:sdtPr>
    <w:sdtContent>
      <w:p w14:paraId="624F06C6" w14:textId="77777777" w:rsidR="00341DE6" w:rsidRDefault="00341DE6" w:rsidP="00341D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C3B8857" w14:textId="15DFF593" w:rsidR="00D23607" w:rsidRPr="005B54B4" w:rsidRDefault="00341DE6" w:rsidP="00D23607">
    <w:pPr>
      <w:pStyle w:val="Footer"/>
      <w:tabs>
        <w:tab w:val="clear" w:pos="4513"/>
        <w:tab w:val="clear" w:pos="9026"/>
        <w:tab w:val="left" w:pos="6804"/>
        <w:tab w:val="left" w:pos="7088"/>
      </w:tabs>
      <w:rPr>
        <w:color w:val="003078"/>
        <w:sz w:val="28"/>
        <w:szCs w:val="28"/>
      </w:rPr>
    </w:pPr>
    <w:r>
      <w:rPr>
        <w:color w:val="003078"/>
        <w:sz w:val="28"/>
        <w:szCs w:val="28"/>
      </w:rPr>
      <w:t>Controlled version available</w:t>
    </w:r>
    <w:r w:rsidR="00D23607">
      <w:rPr>
        <w:color w:val="003078"/>
        <w:sz w:val="28"/>
        <w:szCs w:val="28"/>
      </w:rPr>
      <w:t xml:space="preserve">                    British Sign Language Action Plan </w:t>
    </w:r>
    <w:r w:rsidR="00D23607" w:rsidRPr="00E656B6">
      <w:rPr>
        <w:color w:val="4472C4" w:themeColor="accent1"/>
        <w:sz w:val="28"/>
        <w:szCs w:val="28"/>
      </w:rPr>
      <w:br/>
    </w:r>
    <w:r w:rsidR="00D23607">
      <w:rPr>
        <w:color w:val="003078"/>
        <w:sz w:val="28"/>
        <w:szCs w:val="28"/>
      </w:rPr>
      <w:t>on</w:t>
    </w:r>
    <w:r w:rsidR="00D23607" w:rsidRPr="00E656B6">
      <w:rPr>
        <w:sz w:val="28"/>
        <w:szCs w:val="28"/>
      </w:rPr>
      <w:t xml:space="preserve"> </w:t>
    </w:r>
    <w:r w:rsidR="00D23607">
      <w:rPr>
        <w:color w:val="003078"/>
        <w:sz w:val="28"/>
        <w:szCs w:val="28"/>
      </w:rPr>
      <w:t>EC Intranet                                             2024-2030</w:t>
    </w:r>
    <w:r w:rsidR="00D23607" w:rsidRPr="00E656B6">
      <w:rPr>
        <w:color w:val="003078"/>
        <w:sz w:val="28"/>
        <w:szCs w:val="28"/>
      </w:rPr>
      <w:t xml:space="preserve"> | Version </w:t>
    </w:r>
    <w:r w:rsidR="004772B6">
      <w:rPr>
        <w:color w:val="003078"/>
        <w:sz w:val="28"/>
        <w:szCs w:val="28"/>
      </w:rPr>
      <w:t>1</w:t>
    </w:r>
  </w:p>
  <w:p w14:paraId="0CC3BB57" w14:textId="52EA3D35" w:rsidR="00341DE6" w:rsidRPr="005B54B4" w:rsidRDefault="00341DE6" w:rsidP="00867BBD">
    <w:pPr>
      <w:pStyle w:val="Footer"/>
      <w:tabs>
        <w:tab w:val="clear" w:pos="4513"/>
        <w:tab w:val="clear" w:pos="9026"/>
        <w:tab w:val="left" w:pos="6804"/>
        <w:tab w:val="left" w:pos="7088"/>
      </w:tabs>
      <w:rPr>
        <w:color w:val="003078"/>
        <w:sz w:val="28"/>
        <w:szCs w:val="28"/>
      </w:rPr>
    </w:pPr>
  </w:p>
  <w:p w14:paraId="4BF6B12D" w14:textId="77777777" w:rsidR="00341DE6" w:rsidRPr="000C0581" w:rsidRDefault="00341DE6" w:rsidP="008910FB">
    <w:pPr>
      <w:pStyle w:val="Footer"/>
      <w:tabs>
        <w:tab w:val="clear" w:pos="4513"/>
        <w:tab w:val="clear" w:pos="9026"/>
        <w:tab w:val="left" w:pos="6804"/>
        <w:tab w:val="right" w:pos="9639"/>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446623"/>
      <w:docPartObj>
        <w:docPartGallery w:val="Page Numbers (Bottom of Page)"/>
        <w:docPartUnique/>
      </w:docPartObj>
    </w:sdtPr>
    <w:sdtContent>
      <w:p w14:paraId="2EEC4AEE" w14:textId="77777777" w:rsidR="00341DE6" w:rsidRDefault="00341DE6" w:rsidP="00F26C13">
        <w:pPr>
          <w:pStyle w:val="Footer"/>
          <w:framePr w:wrap="none" w:vAnchor="text" w:hAnchor="margin" w:xAlign="center" w:y="1"/>
          <w:rPr>
            <w:rStyle w:val="PageNumber"/>
          </w:rPr>
        </w:pPr>
        <w:r w:rsidRPr="004C211B">
          <w:rPr>
            <w:rStyle w:val="PageNumber"/>
            <w:color w:val="003078"/>
            <w:sz w:val="28"/>
            <w:szCs w:val="28"/>
          </w:rPr>
          <w:fldChar w:fldCharType="begin"/>
        </w:r>
        <w:r w:rsidRPr="004C211B">
          <w:rPr>
            <w:rStyle w:val="PageNumber"/>
            <w:color w:val="003078"/>
            <w:sz w:val="28"/>
            <w:szCs w:val="28"/>
          </w:rPr>
          <w:instrText xml:space="preserve"> PAGE </w:instrText>
        </w:r>
        <w:r w:rsidRPr="004C211B">
          <w:rPr>
            <w:rStyle w:val="PageNumber"/>
            <w:color w:val="003078"/>
            <w:sz w:val="28"/>
            <w:szCs w:val="28"/>
          </w:rPr>
          <w:fldChar w:fldCharType="separate"/>
        </w:r>
        <w:r w:rsidRPr="004C211B">
          <w:rPr>
            <w:rStyle w:val="PageNumber"/>
            <w:noProof/>
            <w:color w:val="003078"/>
            <w:sz w:val="28"/>
            <w:szCs w:val="28"/>
          </w:rPr>
          <w:t>0</w:t>
        </w:r>
        <w:r w:rsidRPr="004C211B">
          <w:rPr>
            <w:rStyle w:val="PageNumber"/>
            <w:color w:val="003078"/>
            <w:sz w:val="28"/>
            <w:szCs w:val="28"/>
          </w:rPr>
          <w:fldChar w:fldCharType="end"/>
        </w:r>
      </w:p>
    </w:sdtContent>
  </w:sdt>
  <w:p w14:paraId="169404EB" w14:textId="36D15A53" w:rsidR="00D23607" w:rsidRPr="005B54B4" w:rsidRDefault="00341DE6" w:rsidP="00D23607">
    <w:pPr>
      <w:pStyle w:val="Footer"/>
      <w:tabs>
        <w:tab w:val="clear" w:pos="4513"/>
        <w:tab w:val="clear" w:pos="9026"/>
        <w:tab w:val="left" w:pos="6804"/>
        <w:tab w:val="left" w:pos="7088"/>
      </w:tabs>
      <w:rPr>
        <w:color w:val="003078"/>
        <w:sz w:val="28"/>
        <w:szCs w:val="28"/>
      </w:rPr>
    </w:pPr>
    <w:r>
      <w:rPr>
        <w:color w:val="003078"/>
        <w:sz w:val="28"/>
        <w:szCs w:val="28"/>
      </w:rPr>
      <w:t>Controlled version available</w:t>
    </w:r>
    <w:r w:rsidR="00D23607" w:rsidRPr="00D23607">
      <w:rPr>
        <w:color w:val="003078"/>
        <w:sz w:val="28"/>
        <w:szCs w:val="28"/>
      </w:rPr>
      <w:t xml:space="preserve"> </w:t>
    </w:r>
    <w:r w:rsidR="00D23607">
      <w:rPr>
        <w:color w:val="003078"/>
        <w:sz w:val="28"/>
        <w:szCs w:val="28"/>
      </w:rPr>
      <w:t xml:space="preserve">                   British Sign Language Action Plan </w:t>
    </w:r>
    <w:r w:rsidR="00D23607" w:rsidRPr="00E656B6">
      <w:rPr>
        <w:color w:val="4472C4" w:themeColor="accent1"/>
        <w:sz w:val="28"/>
        <w:szCs w:val="28"/>
      </w:rPr>
      <w:br/>
    </w:r>
    <w:r w:rsidR="00D23607">
      <w:rPr>
        <w:color w:val="003078"/>
        <w:sz w:val="28"/>
        <w:szCs w:val="28"/>
      </w:rPr>
      <w:t>on</w:t>
    </w:r>
    <w:r w:rsidR="00D23607" w:rsidRPr="00E656B6">
      <w:rPr>
        <w:sz w:val="28"/>
        <w:szCs w:val="28"/>
      </w:rPr>
      <w:t xml:space="preserve"> </w:t>
    </w:r>
    <w:r w:rsidR="00D23607">
      <w:rPr>
        <w:color w:val="003078"/>
        <w:sz w:val="28"/>
        <w:szCs w:val="28"/>
      </w:rPr>
      <w:t>EC Intranet                                             2024-2030</w:t>
    </w:r>
    <w:r w:rsidR="00D23607" w:rsidRPr="00E656B6">
      <w:rPr>
        <w:color w:val="003078"/>
        <w:sz w:val="28"/>
        <w:szCs w:val="28"/>
      </w:rPr>
      <w:t xml:space="preserve"> | Version </w:t>
    </w:r>
    <w:r w:rsidR="004772B6">
      <w:rPr>
        <w:color w:val="003078"/>
        <w:sz w:val="28"/>
        <w:szCs w:val="28"/>
      </w:rPr>
      <w:t>1</w:t>
    </w:r>
  </w:p>
  <w:p w14:paraId="2BCC73F0" w14:textId="478D74A7" w:rsidR="00341DE6" w:rsidRDefault="00341DE6" w:rsidP="00D23607">
    <w:pPr>
      <w:pStyle w:val="Footer"/>
      <w:tabs>
        <w:tab w:val="clear" w:pos="4513"/>
        <w:tab w:val="clear" w:pos="9026"/>
        <w:tab w:val="left" w:pos="6804"/>
        <w:tab w:val="left" w:pos="70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16FB" w14:textId="77777777" w:rsidR="00687653" w:rsidRDefault="00687653" w:rsidP="00AA262C">
      <w:r>
        <w:separator/>
      </w:r>
    </w:p>
    <w:p w14:paraId="6F7971B9" w14:textId="77777777" w:rsidR="00687653" w:rsidRDefault="00687653"/>
  </w:footnote>
  <w:footnote w:type="continuationSeparator" w:id="0">
    <w:p w14:paraId="00F6A98D" w14:textId="77777777" w:rsidR="00687653" w:rsidRDefault="00687653" w:rsidP="00AA262C">
      <w:r>
        <w:continuationSeparator/>
      </w:r>
    </w:p>
    <w:p w14:paraId="11D32B8A" w14:textId="77777777" w:rsidR="00687653" w:rsidRDefault="00687653"/>
  </w:footnote>
  <w:footnote w:type="continuationNotice" w:id="1">
    <w:p w14:paraId="67D6DF95" w14:textId="77777777" w:rsidR="00687653" w:rsidRDefault="00687653"/>
    <w:p w14:paraId="394C39F6" w14:textId="77777777" w:rsidR="00687653" w:rsidRDefault="00687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2C0E" w14:textId="77777777" w:rsidR="004772B6" w:rsidRDefault="00477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E4C6" w14:textId="77777777" w:rsidR="004772B6" w:rsidRDefault="00477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0D8C" w14:textId="77777777" w:rsidR="004772B6" w:rsidRDefault="004772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1D2" w14:textId="77777777" w:rsidR="00341DE6" w:rsidRDefault="00341DE6">
    <w:pPr>
      <w:pStyle w:val="Header"/>
    </w:pPr>
  </w:p>
  <w:p w14:paraId="5D2D1BF2" w14:textId="77777777" w:rsidR="00341DE6" w:rsidRDefault="00341D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E18"/>
    <w:multiLevelType w:val="multilevel"/>
    <w:tmpl w:val="3FC25492"/>
    <w:styleLink w:val="CurrentList3"/>
    <w:lvl w:ilvl="0">
      <w:start w:val="1"/>
      <w:numFmt w:val="decimal"/>
      <w:lvlText w:val="%1."/>
      <w:lvlJc w:val="left"/>
      <w:pPr>
        <w:ind w:left="340" w:hanging="56"/>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226F2"/>
    <w:multiLevelType w:val="hybridMultilevel"/>
    <w:tmpl w:val="B69AABEE"/>
    <w:lvl w:ilvl="0" w:tplc="FD00B336">
      <w:start w:val="1"/>
      <w:numFmt w:val="bulle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55445A7"/>
    <w:multiLevelType w:val="multilevel"/>
    <w:tmpl w:val="6718A51C"/>
    <w:styleLink w:val="CurrentList1"/>
    <w:lvl w:ilvl="0">
      <w:start w:val="1"/>
      <w:numFmt w:val="decimal"/>
      <w:lvlText w:val="%1."/>
      <w:lvlJc w:val="left"/>
      <w:pPr>
        <w:ind w:left="567" w:firstLine="0"/>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095C9B"/>
    <w:multiLevelType w:val="multilevel"/>
    <w:tmpl w:val="F072F8E4"/>
    <w:styleLink w:val="CurrentList4"/>
    <w:lvl w:ilvl="0">
      <w:start w:val="1"/>
      <w:numFmt w:val="decimal"/>
      <w:lvlText w:val="%1."/>
      <w:lvlJc w:val="left"/>
      <w:pPr>
        <w:ind w:left="567" w:hanging="283"/>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F76AC"/>
    <w:multiLevelType w:val="multilevel"/>
    <w:tmpl w:val="3742356E"/>
    <w:styleLink w:val="CurrentList2"/>
    <w:lvl w:ilvl="0">
      <w:start w:val="1"/>
      <w:numFmt w:val="decimal"/>
      <w:lvlText w:val="%1."/>
      <w:lvlJc w:val="left"/>
      <w:pPr>
        <w:ind w:left="340" w:firstLine="227"/>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1C2EE7"/>
    <w:multiLevelType w:val="hybridMultilevel"/>
    <w:tmpl w:val="43D4B152"/>
    <w:lvl w:ilvl="0" w:tplc="FD00B336">
      <w:start w:val="1"/>
      <w:numFmt w:val="bullet"/>
      <w:lvlText w:val=""/>
      <w:lvlJc w:val="left"/>
      <w:pPr>
        <w:ind w:left="1854" w:hanging="360"/>
      </w:pPr>
      <w:rPr>
        <w:rFonts w:ascii="Wingdings" w:hAnsi="Wingdings" w:hint="default"/>
        <w:color w:val="003078"/>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1FC4A20"/>
    <w:multiLevelType w:val="multilevel"/>
    <w:tmpl w:val="A8FA2498"/>
    <w:styleLink w:val="CurrentList8"/>
    <w:lvl w:ilvl="0">
      <w:start w:val="1"/>
      <w:numFmt w:val="decimal"/>
      <w:lvlText w:val="%1."/>
      <w:lvlJc w:val="left"/>
      <w:pPr>
        <w:ind w:left="567" w:hanging="567"/>
      </w:pPr>
      <w:rPr>
        <w:rFonts w:ascii="Lato" w:hAnsi="Lato" w:hint="default"/>
        <w:b/>
        <w:i w:val="0"/>
        <w:color w:val="003078"/>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0D372A"/>
    <w:multiLevelType w:val="hybridMultilevel"/>
    <w:tmpl w:val="032E6B2C"/>
    <w:lvl w:ilvl="0" w:tplc="FD00B336">
      <w:start w:val="1"/>
      <w:numFmt w:val="bullet"/>
      <w:lvlText w:val=""/>
      <w:lvlJc w:val="left"/>
      <w:pPr>
        <w:ind w:left="1854" w:hanging="360"/>
      </w:pPr>
      <w:rPr>
        <w:rFonts w:ascii="Wingdings" w:hAnsi="Wingdings" w:hint="default"/>
        <w:color w:val="003078"/>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34375386"/>
    <w:multiLevelType w:val="multilevel"/>
    <w:tmpl w:val="70087078"/>
    <w:styleLink w:val="CurrentList6"/>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22723F9"/>
    <w:multiLevelType w:val="hybridMultilevel"/>
    <w:tmpl w:val="83B4F314"/>
    <w:lvl w:ilvl="0" w:tplc="CAE0A390">
      <w:start w:val="1"/>
      <w:numFmt w:val="decimal"/>
      <w:pStyle w:val="Numberedlist"/>
      <w:lvlText w:val="%1."/>
      <w:lvlJc w:val="left"/>
      <w:pPr>
        <w:ind w:left="1134" w:hanging="567"/>
      </w:pPr>
      <w:rPr>
        <w:rFonts w:ascii="Lato" w:hAnsi="Lato" w:hint="default"/>
        <w:b w:val="0"/>
        <w:i w:val="0"/>
        <w:color w:val="000000"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04D3A"/>
    <w:multiLevelType w:val="multilevel"/>
    <w:tmpl w:val="24C88D8E"/>
    <w:styleLink w:val="CurrentList5"/>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AAD1A13"/>
    <w:multiLevelType w:val="hybridMultilevel"/>
    <w:tmpl w:val="EFE26232"/>
    <w:lvl w:ilvl="0" w:tplc="FD00B336">
      <w:start w:val="1"/>
      <w:numFmt w:val="bulle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AF133BE"/>
    <w:multiLevelType w:val="hybridMultilevel"/>
    <w:tmpl w:val="5E3E0CA8"/>
    <w:lvl w:ilvl="0" w:tplc="FD00B336">
      <w:start w:val="1"/>
      <w:numFmt w:val="bulle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9C543A"/>
    <w:multiLevelType w:val="hybridMultilevel"/>
    <w:tmpl w:val="100A8CFE"/>
    <w:lvl w:ilvl="0" w:tplc="FD00B336">
      <w:start w:val="1"/>
      <w:numFmt w:val="bulle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888302E"/>
    <w:multiLevelType w:val="hybridMultilevel"/>
    <w:tmpl w:val="3FA89A5C"/>
    <w:lvl w:ilvl="0" w:tplc="FD00B336">
      <w:start w:val="1"/>
      <w:numFmt w:val="bulle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8E6130"/>
    <w:multiLevelType w:val="hybridMultilevel"/>
    <w:tmpl w:val="7C80B8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8CF0EB1"/>
    <w:multiLevelType w:val="multilevel"/>
    <w:tmpl w:val="A8FA2498"/>
    <w:styleLink w:val="CurrentList7"/>
    <w:lvl w:ilvl="0">
      <w:start w:val="1"/>
      <w:numFmt w:val="decimal"/>
      <w:lvlText w:val="%1."/>
      <w:lvlJc w:val="left"/>
      <w:pPr>
        <w:ind w:left="567" w:hanging="567"/>
      </w:pPr>
      <w:rPr>
        <w:rFonts w:ascii="Lato" w:hAnsi="Lato" w:hint="default"/>
        <w:b/>
        <w:i w:val="0"/>
        <w:color w:val="003078"/>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491BDD"/>
    <w:multiLevelType w:val="hybridMultilevel"/>
    <w:tmpl w:val="042C8CDE"/>
    <w:lvl w:ilvl="0" w:tplc="BC5CBCAA">
      <w:start w:val="1"/>
      <w:numFmt w:val="decimal"/>
      <w:pStyle w:val="Heading1"/>
      <w:lvlText w:val="%1."/>
      <w:lvlJc w:val="left"/>
      <w:pPr>
        <w:ind w:left="567" w:hanging="567"/>
      </w:pPr>
      <w:rPr>
        <w:rFonts w:ascii="Lato" w:hAnsi="Lato" w:hint="default"/>
        <w:b/>
        <w:i w:val="0"/>
        <w:color w:val="00307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D03AA"/>
    <w:multiLevelType w:val="hybridMultilevel"/>
    <w:tmpl w:val="9350F80E"/>
    <w:lvl w:ilvl="0" w:tplc="FD00B336">
      <w:start w:val="1"/>
      <w:numFmt w:val="bullet"/>
      <w:lvlText w:val=""/>
      <w:lvlJc w:val="left"/>
      <w:pPr>
        <w:ind w:left="1440" w:hanging="360"/>
      </w:pPr>
      <w:rPr>
        <w:rFonts w:ascii="Wingdings" w:hAnsi="Wingdings" w:hint="default"/>
        <w:color w:val="00307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68521D9"/>
    <w:multiLevelType w:val="hybridMultilevel"/>
    <w:tmpl w:val="5C129C04"/>
    <w:lvl w:ilvl="0" w:tplc="FD00B336">
      <w:start w:val="1"/>
      <w:numFmt w:val="bulle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E916555"/>
    <w:multiLevelType w:val="hybridMultilevel"/>
    <w:tmpl w:val="DA826188"/>
    <w:lvl w:ilvl="0" w:tplc="FD00B336">
      <w:start w:val="1"/>
      <w:numFmt w:val="bullet"/>
      <w:lvlText w:val=""/>
      <w:lvlJc w:val="left"/>
      <w:pPr>
        <w:ind w:left="1287" w:hanging="360"/>
      </w:pPr>
      <w:rPr>
        <w:rFonts w:ascii="Wingdings" w:hAnsi="Wingdings" w:hint="default"/>
        <w:color w:val="00307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80169978">
    <w:abstractNumId w:val="17"/>
  </w:num>
  <w:num w:numId="2" w16cid:durableId="2086102578">
    <w:abstractNumId w:val="9"/>
  </w:num>
  <w:num w:numId="3" w16cid:durableId="244921829">
    <w:abstractNumId w:val="2"/>
  </w:num>
  <w:num w:numId="4" w16cid:durableId="980813849">
    <w:abstractNumId w:val="4"/>
  </w:num>
  <w:num w:numId="5" w16cid:durableId="46295730">
    <w:abstractNumId w:val="0"/>
  </w:num>
  <w:num w:numId="6" w16cid:durableId="1948073720">
    <w:abstractNumId w:val="3"/>
  </w:num>
  <w:num w:numId="7" w16cid:durableId="564991043">
    <w:abstractNumId w:val="9"/>
    <w:lvlOverride w:ilvl="0">
      <w:startOverride w:val="1"/>
    </w:lvlOverride>
  </w:num>
  <w:num w:numId="8" w16cid:durableId="536816026">
    <w:abstractNumId w:val="10"/>
  </w:num>
  <w:num w:numId="9" w16cid:durableId="1017271835">
    <w:abstractNumId w:val="8"/>
  </w:num>
  <w:num w:numId="10" w16cid:durableId="256523977">
    <w:abstractNumId w:val="9"/>
    <w:lvlOverride w:ilvl="0">
      <w:startOverride w:val="1"/>
    </w:lvlOverride>
  </w:num>
  <w:num w:numId="11" w16cid:durableId="737048885">
    <w:abstractNumId w:val="16"/>
  </w:num>
  <w:num w:numId="12" w16cid:durableId="1505319494">
    <w:abstractNumId w:val="6"/>
  </w:num>
  <w:num w:numId="13" w16cid:durableId="365836469">
    <w:abstractNumId w:val="20"/>
  </w:num>
  <w:num w:numId="14" w16cid:durableId="1105998018">
    <w:abstractNumId w:val="18"/>
  </w:num>
  <w:num w:numId="15" w16cid:durableId="2075925821">
    <w:abstractNumId w:val="7"/>
  </w:num>
  <w:num w:numId="16" w16cid:durableId="2025552616">
    <w:abstractNumId w:val="5"/>
  </w:num>
  <w:num w:numId="17" w16cid:durableId="1995453199">
    <w:abstractNumId w:val="1"/>
  </w:num>
  <w:num w:numId="18" w16cid:durableId="827400556">
    <w:abstractNumId w:val="13"/>
  </w:num>
  <w:num w:numId="19" w16cid:durableId="1243829048">
    <w:abstractNumId w:val="14"/>
  </w:num>
  <w:num w:numId="20" w16cid:durableId="1828860473">
    <w:abstractNumId w:val="19"/>
  </w:num>
  <w:num w:numId="21" w16cid:durableId="362244653">
    <w:abstractNumId w:val="11"/>
  </w:num>
  <w:num w:numId="22" w16cid:durableId="1053238310">
    <w:abstractNumId w:val="15"/>
  </w:num>
  <w:num w:numId="23" w16cid:durableId="183869134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0E"/>
    <w:rsid w:val="00004C8C"/>
    <w:rsid w:val="00005BD7"/>
    <w:rsid w:val="00020B50"/>
    <w:rsid w:val="000220C3"/>
    <w:rsid w:val="00035749"/>
    <w:rsid w:val="00036C93"/>
    <w:rsid w:val="00036FA0"/>
    <w:rsid w:val="0004685B"/>
    <w:rsid w:val="00051176"/>
    <w:rsid w:val="00052FBE"/>
    <w:rsid w:val="000534E7"/>
    <w:rsid w:val="000613C9"/>
    <w:rsid w:val="00062F38"/>
    <w:rsid w:val="0006798D"/>
    <w:rsid w:val="0008662A"/>
    <w:rsid w:val="00095E47"/>
    <w:rsid w:val="000B7155"/>
    <w:rsid w:val="000C0581"/>
    <w:rsid w:val="000C165A"/>
    <w:rsid w:val="000C721F"/>
    <w:rsid w:val="000D2B7C"/>
    <w:rsid w:val="000D4F93"/>
    <w:rsid w:val="000E15B6"/>
    <w:rsid w:val="000E239C"/>
    <w:rsid w:val="000E2DAB"/>
    <w:rsid w:val="000E2E3A"/>
    <w:rsid w:val="000F3819"/>
    <w:rsid w:val="0010573B"/>
    <w:rsid w:val="00110ADB"/>
    <w:rsid w:val="00120C25"/>
    <w:rsid w:val="0015063B"/>
    <w:rsid w:val="001521B3"/>
    <w:rsid w:val="001568B1"/>
    <w:rsid w:val="001604E4"/>
    <w:rsid w:val="00164838"/>
    <w:rsid w:val="00171D59"/>
    <w:rsid w:val="00190033"/>
    <w:rsid w:val="00191276"/>
    <w:rsid w:val="00194001"/>
    <w:rsid w:val="00195A2E"/>
    <w:rsid w:val="001A6032"/>
    <w:rsid w:val="001A6280"/>
    <w:rsid w:val="001B055E"/>
    <w:rsid w:val="001B0C7D"/>
    <w:rsid w:val="001C6FD6"/>
    <w:rsid w:val="001D1F4E"/>
    <w:rsid w:val="001D2902"/>
    <w:rsid w:val="001D2AF6"/>
    <w:rsid w:val="001D3FDF"/>
    <w:rsid w:val="001E4208"/>
    <w:rsid w:val="001F40B5"/>
    <w:rsid w:val="001F6D3F"/>
    <w:rsid w:val="00207723"/>
    <w:rsid w:val="002209C8"/>
    <w:rsid w:val="0022536E"/>
    <w:rsid w:val="00237E70"/>
    <w:rsid w:val="00244A9C"/>
    <w:rsid w:val="00255874"/>
    <w:rsid w:val="00260C63"/>
    <w:rsid w:val="00260CB8"/>
    <w:rsid w:val="00263BD6"/>
    <w:rsid w:val="002660C8"/>
    <w:rsid w:val="002669AD"/>
    <w:rsid w:val="0027266F"/>
    <w:rsid w:val="0027315A"/>
    <w:rsid w:val="00275342"/>
    <w:rsid w:val="00276DFA"/>
    <w:rsid w:val="002854E0"/>
    <w:rsid w:val="00286357"/>
    <w:rsid w:val="0029028E"/>
    <w:rsid w:val="0029224E"/>
    <w:rsid w:val="002A2815"/>
    <w:rsid w:val="002C42B0"/>
    <w:rsid w:val="002D3A40"/>
    <w:rsid w:val="002D5ED5"/>
    <w:rsid w:val="002D68AF"/>
    <w:rsid w:val="002E676F"/>
    <w:rsid w:val="002E7961"/>
    <w:rsid w:val="002F4D27"/>
    <w:rsid w:val="002F6B91"/>
    <w:rsid w:val="002F7D8A"/>
    <w:rsid w:val="003049C3"/>
    <w:rsid w:val="00310F22"/>
    <w:rsid w:val="00320E72"/>
    <w:rsid w:val="0032129F"/>
    <w:rsid w:val="00322A8A"/>
    <w:rsid w:val="00330410"/>
    <w:rsid w:val="00341DE6"/>
    <w:rsid w:val="00346566"/>
    <w:rsid w:val="00360EAA"/>
    <w:rsid w:val="003645CF"/>
    <w:rsid w:val="00366276"/>
    <w:rsid w:val="00366548"/>
    <w:rsid w:val="00370290"/>
    <w:rsid w:val="0037117A"/>
    <w:rsid w:val="00372B89"/>
    <w:rsid w:val="00381DB2"/>
    <w:rsid w:val="0038321D"/>
    <w:rsid w:val="00384B29"/>
    <w:rsid w:val="00387EA6"/>
    <w:rsid w:val="00397F1E"/>
    <w:rsid w:val="003A01B7"/>
    <w:rsid w:val="003A1B57"/>
    <w:rsid w:val="003A5DA7"/>
    <w:rsid w:val="003A7A47"/>
    <w:rsid w:val="003D0B7B"/>
    <w:rsid w:val="003F2493"/>
    <w:rsid w:val="003F731D"/>
    <w:rsid w:val="004028F2"/>
    <w:rsid w:val="00403445"/>
    <w:rsid w:val="00404ACC"/>
    <w:rsid w:val="004208A3"/>
    <w:rsid w:val="00423021"/>
    <w:rsid w:val="00425C86"/>
    <w:rsid w:val="00427AD8"/>
    <w:rsid w:val="00443DA9"/>
    <w:rsid w:val="00455A00"/>
    <w:rsid w:val="00464547"/>
    <w:rsid w:val="00465104"/>
    <w:rsid w:val="004662EC"/>
    <w:rsid w:val="0047070E"/>
    <w:rsid w:val="0047450D"/>
    <w:rsid w:val="004772B6"/>
    <w:rsid w:val="00490F6E"/>
    <w:rsid w:val="004949E8"/>
    <w:rsid w:val="0049768F"/>
    <w:rsid w:val="004A4720"/>
    <w:rsid w:val="004B37FA"/>
    <w:rsid w:val="004C137F"/>
    <w:rsid w:val="004C211B"/>
    <w:rsid w:val="004D128F"/>
    <w:rsid w:val="004D1952"/>
    <w:rsid w:val="004D20A1"/>
    <w:rsid w:val="004D2130"/>
    <w:rsid w:val="004D3548"/>
    <w:rsid w:val="004D3E86"/>
    <w:rsid w:val="004E58FA"/>
    <w:rsid w:val="004E7416"/>
    <w:rsid w:val="004F2D6A"/>
    <w:rsid w:val="004F4A0D"/>
    <w:rsid w:val="0050612B"/>
    <w:rsid w:val="005203CC"/>
    <w:rsid w:val="005260BE"/>
    <w:rsid w:val="00572241"/>
    <w:rsid w:val="00583FAE"/>
    <w:rsid w:val="00590399"/>
    <w:rsid w:val="00593131"/>
    <w:rsid w:val="005A4BA6"/>
    <w:rsid w:val="005B48FD"/>
    <w:rsid w:val="005B51A1"/>
    <w:rsid w:val="005B54B4"/>
    <w:rsid w:val="005C27B0"/>
    <w:rsid w:val="005E0C67"/>
    <w:rsid w:val="005E2FED"/>
    <w:rsid w:val="005E4C8F"/>
    <w:rsid w:val="005F01C1"/>
    <w:rsid w:val="005F124F"/>
    <w:rsid w:val="00604A6D"/>
    <w:rsid w:val="006069C1"/>
    <w:rsid w:val="00610D08"/>
    <w:rsid w:val="006162C5"/>
    <w:rsid w:val="00620A6B"/>
    <w:rsid w:val="00622EC4"/>
    <w:rsid w:val="006312C8"/>
    <w:rsid w:val="00637FB7"/>
    <w:rsid w:val="00643C44"/>
    <w:rsid w:val="00663B1F"/>
    <w:rsid w:val="00667C86"/>
    <w:rsid w:val="006853E3"/>
    <w:rsid w:val="00687653"/>
    <w:rsid w:val="0069165D"/>
    <w:rsid w:val="00692A84"/>
    <w:rsid w:val="00695601"/>
    <w:rsid w:val="0069582E"/>
    <w:rsid w:val="00697F49"/>
    <w:rsid w:val="006A0024"/>
    <w:rsid w:val="006A5FDA"/>
    <w:rsid w:val="006A63F5"/>
    <w:rsid w:val="006B0363"/>
    <w:rsid w:val="006B0DE0"/>
    <w:rsid w:val="006D0DBC"/>
    <w:rsid w:val="006D65E3"/>
    <w:rsid w:val="006E52E3"/>
    <w:rsid w:val="006F2581"/>
    <w:rsid w:val="006F2E8F"/>
    <w:rsid w:val="006F5309"/>
    <w:rsid w:val="007025C1"/>
    <w:rsid w:val="0071347D"/>
    <w:rsid w:val="00713511"/>
    <w:rsid w:val="0071543A"/>
    <w:rsid w:val="00716872"/>
    <w:rsid w:val="00720654"/>
    <w:rsid w:val="00725F75"/>
    <w:rsid w:val="00734597"/>
    <w:rsid w:val="0078193D"/>
    <w:rsid w:val="007875A1"/>
    <w:rsid w:val="007A192E"/>
    <w:rsid w:val="007A296B"/>
    <w:rsid w:val="007A476C"/>
    <w:rsid w:val="007A69DA"/>
    <w:rsid w:val="007B2041"/>
    <w:rsid w:val="007E0751"/>
    <w:rsid w:val="007E4F19"/>
    <w:rsid w:val="007E73ED"/>
    <w:rsid w:val="007F75C4"/>
    <w:rsid w:val="007F78DA"/>
    <w:rsid w:val="00807EA3"/>
    <w:rsid w:val="00814B6A"/>
    <w:rsid w:val="0081626C"/>
    <w:rsid w:val="00833CFC"/>
    <w:rsid w:val="00852D95"/>
    <w:rsid w:val="008661FB"/>
    <w:rsid w:val="0086743A"/>
    <w:rsid w:val="00867BBD"/>
    <w:rsid w:val="00867EBC"/>
    <w:rsid w:val="008845D8"/>
    <w:rsid w:val="008910FB"/>
    <w:rsid w:val="008A580A"/>
    <w:rsid w:val="008A6335"/>
    <w:rsid w:val="008B1317"/>
    <w:rsid w:val="008C2833"/>
    <w:rsid w:val="008C4A09"/>
    <w:rsid w:val="008E6F9E"/>
    <w:rsid w:val="008F3C98"/>
    <w:rsid w:val="008F432B"/>
    <w:rsid w:val="008F4FFA"/>
    <w:rsid w:val="00931FE8"/>
    <w:rsid w:val="00944B40"/>
    <w:rsid w:val="00947E67"/>
    <w:rsid w:val="009508A1"/>
    <w:rsid w:val="00967F0B"/>
    <w:rsid w:val="00970BC8"/>
    <w:rsid w:val="00974D6F"/>
    <w:rsid w:val="009860CB"/>
    <w:rsid w:val="00987C23"/>
    <w:rsid w:val="00995739"/>
    <w:rsid w:val="00995833"/>
    <w:rsid w:val="009A46C2"/>
    <w:rsid w:val="009A4B87"/>
    <w:rsid w:val="009C70AA"/>
    <w:rsid w:val="009D1371"/>
    <w:rsid w:val="009D3711"/>
    <w:rsid w:val="009D406D"/>
    <w:rsid w:val="009F350D"/>
    <w:rsid w:val="00A071AF"/>
    <w:rsid w:val="00A31045"/>
    <w:rsid w:val="00A316C7"/>
    <w:rsid w:val="00A31B6F"/>
    <w:rsid w:val="00A32FF5"/>
    <w:rsid w:val="00A340C6"/>
    <w:rsid w:val="00A43636"/>
    <w:rsid w:val="00A47026"/>
    <w:rsid w:val="00A66AFC"/>
    <w:rsid w:val="00A86D32"/>
    <w:rsid w:val="00A92384"/>
    <w:rsid w:val="00A94BB4"/>
    <w:rsid w:val="00AA262C"/>
    <w:rsid w:val="00AA31E0"/>
    <w:rsid w:val="00AA6964"/>
    <w:rsid w:val="00AB1995"/>
    <w:rsid w:val="00AB1D75"/>
    <w:rsid w:val="00AB648E"/>
    <w:rsid w:val="00AB733D"/>
    <w:rsid w:val="00AF321C"/>
    <w:rsid w:val="00AF6043"/>
    <w:rsid w:val="00B041B1"/>
    <w:rsid w:val="00B315A6"/>
    <w:rsid w:val="00B5047B"/>
    <w:rsid w:val="00B5506A"/>
    <w:rsid w:val="00B5522F"/>
    <w:rsid w:val="00B57DF7"/>
    <w:rsid w:val="00B604BC"/>
    <w:rsid w:val="00B70777"/>
    <w:rsid w:val="00B7433B"/>
    <w:rsid w:val="00BA074F"/>
    <w:rsid w:val="00BA618E"/>
    <w:rsid w:val="00BB0B7A"/>
    <w:rsid w:val="00BB4C41"/>
    <w:rsid w:val="00BC1313"/>
    <w:rsid w:val="00BC18E5"/>
    <w:rsid w:val="00BC45A3"/>
    <w:rsid w:val="00BD1F84"/>
    <w:rsid w:val="00BD2F36"/>
    <w:rsid w:val="00BD63D3"/>
    <w:rsid w:val="00BE4101"/>
    <w:rsid w:val="00BE4297"/>
    <w:rsid w:val="00BF6EFE"/>
    <w:rsid w:val="00BF75DA"/>
    <w:rsid w:val="00C00C84"/>
    <w:rsid w:val="00C145DE"/>
    <w:rsid w:val="00C2142A"/>
    <w:rsid w:val="00C24C87"/>
    <w:rsid w:val="00C35076"/>
    <w:rsid w:val="00C54B9D"/>
    <w:rsid w:val="00C64F6D"/>
    <w:rsid w:val="00C75413"/>
    <w:rsid w:val="00C84ECA"/>
    <w:rsid w:val="00C91D82"/>
    <w:rsid w:val="00C94145"/>
    <w:rsid w:val="00CA76E4"/>
    <w:rsid w:val="00CB1105"/>
    <w:rsid w:val="00CC46C5"/>
    <w:rsid w:val="00CC6B46"/>
    <w:rsid w:val="00CD11EC"/>
    <w:rsid w:val="00CD1A01"/>
    <w:rsid w:val="00CD3689"/>
    <w:rsid w:val="00CD401F"/>
    <w:rsid w:val="00CD4385"/>
    <w:rsid w:val="00CE2A4B"/>
    <w:rsid w:val="00CE2C39"/>
    <w:rsid w:val="00CE2D7E"/>
    <w:rsid w:val="00CE7D43"/>
    <w:rsid w:val="00CF256B"/>
    <w:rsid w:val="00CF5BFC"/>
    <w:rsid w:val="00CF6F96"/>
    <w:rsid w:val="00D0491E"/>
    <w:rsid w:val="00D04A59"/>
    <w:rsid w:val="00D069DF"/>
    <w:rsid w:val="00D1716F"/>
    <w:rsid w:val="00D210FE"/>
    <w:rsid w:val="00D23607"/>
    <w:rsid w:val="00D31FB7"/>
    <w:rsid w:val="00D33032"/>
    <w:rsid w:val="00D33F0A"/>
    <w:rsid w:val="00D34573"/>
    <w:rsid w:val="00D34771"/>
    <w:rsid w:val="00D351C1"/>
    <w:rsid w:val="00D352C9"/>
    <w:rsid w:val="00D45CA0"/>
    <w:rsid w:val="00D6334E"/>
    <w:rsid w:val="00D66BFB"/>
    <w:rsid w:val="00D71ED6"/>
    <w:rsid w:val="00D81665"/>
    <w:rsid w:val="00D820E1"/>
    <w:rsid w:val="00D83261"/>
    <w:rsid w:val="00D842C4"/>
    <w:rsid w:val="00D93B27"/>
    <w:rsid w:val="00D93CF2"/>
    <w:rsid w:val="00DA5549"/>
    <w:rsid w:val="00DB06E5"/>
    <w:rsid w:val="00DB41D4"/>
    <w:rsid w:val="00DB71A4"/>
    <w:rsid w:val="00DD7D10"/>
    <w:rsid w:val="00DE1450"/>
    <w:rsid w:val="00DE3725"/>
    <w:rsid w:val="00DE3E14"/>
    <w:rsid w:val="00DF3743"/>
    <w:rsid w:val="00E06EC1"/>
    <w:rsid w:val="00E1239F"/>
    <w:rsid w:val="00E22102"/>
    <w:rsid w:val="00E259AB"/>
    <w:rsid w:val="00E26A98"/>
    <w:rsid w:val="00E26B53"/>
    <w:rsid w:val="00E3065A"/>
    <w:rsid w:val="00E3225B"/>
    <w:rsid w:val="00E33AD2"/>
    <w:rsid w:val="00E34B2F"/>
    <w:rsid w:val="00E3572F"/>
    <w:rsid w:val="00E41881"/>
    <w:rsid w:val="00E531BC"/>
    <w:rsid w:val="00E67111"/>
    <w:rsid w:val="00E71924"/>
    <w:rsid w:val="00E76270"/>
    <w:rsid w:val="00E87732"/>
    <w:rsid w:val="00E902A5"/>
    <w:rsid w:val="00E9095E"/>
    <w:rsid w:val="00E94536"/>
    <w:rsid w:val="00EA59E4"/>
    <w:rsid w:val="00EB05DE"/>
    <w:rsid w:val="00EB4ECF"/>
    <w:rsid w:val="00EE1F50"/>
    <w:rsid w:val="00EE6DA4"/>
    <w:rsid w:val="00F0105C"/>
    <w:rsid w:val="00F07646"/>
    <w:rsid w:val="00F250A9"/>
    <w:rsid w:val="00F261DE"/>
    <w:rsid w:val="00F26C13"/>
    <w:rsid w:val="00F31A6B"/>
    <w:rsid w:val="00F32DFF"/>
    <w:rsid w:val="00F33179"/>
    <w:rsid w:val="00F6000E"/>
    <w:rsid w:val="00F634D7"/>
    <w:rsid w:val="00F65614"/>
    <w:rsid w:val="00F701CA"/>
    <w:rsid w:val="00F76C6F"/>
    <w:rsid w:val="00F81FAE"/>
    <w:rsid w:val="00F87ED2"/>
    <w:rsid w:val="00F95873"/>
    <w:rsid w:val="00F96B16"/>
    <w:rsid w:val="00FB3677"/>
    <w:rsid w:val="00FC0FD9"/>
    <w:rsid w:val="00FC6892"/>
    <w:rsid w:val="00FD25E7"/>
    <w:rsid w:val="00FD3188"/>
    <w:rsid w:val="0FCA9B85"/>
    <w:rsid w:val="525D835F"/>
    <w:rsid w:val="6CC98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4A66A"/>
  <w15:chartTrackingRefBased/>
  <w15:docId w15:val="{099118EE-D3E1-4252-BA3A-5FB2DEC4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33"/>
    <w:pPr>
      <w:tabs>
        <w:tab w:val="left" w:pos="567"/>
      </w:tabs>
      <w:spacing w:after="120"/>
    </w:pPr>
    <w:rPr>
      <w:rFonts w:ascii="Lato" w:hAnsi="Lato"/>
      <w:b/>
      <w:color w:val="2F5496" w:themeColor="accent1" w:themeShade="BF"/>
      <w:sz w:val="32"/>
    </w:rPr>
  </w:style>
  <w:style w:type="paragraph" w:styleId="Heading1">
    <w:name w:val="heading 1"/>
    <w:basedOn w:val="Normal"/>
    <w:next w:val="Normal"/>
    <w:link w:val="Heading1Char"/>
    <w:uiPriority w:val="9"/>
    <w:qFormat/>
    <w:rsid w:val="00D34771"/>
    <w:pPr>
      <w:keepNext/>
      <w:keepLines/>
      <w:numPr>
        <w:numId w:val="1"/>
      </w:numPr>
      <w:spacing w:before="120"/>
      <w:outlineLvl w:val="0"/>
    </w:pPr>
    <w:rPr>
      <w:rFonts w:eastAsiaTheme="majorEastAsia" w:cstheme="majorBidi"/>
      <w:color w:val="003078"/>
      <w:szCs w:val="32"/>
    </w:rPr>
  </w:style>
  <w:style w:type="paragraph" w:styleId="Heading2">
    <w:name w:val="heading 2"/>
    <w:basedOn w:val="Normal"/>
    <w:next w:val="Normal"/>
    <w:link w:val="Heading2Char"/>
    <w:uiPriority w:val="9"/>
    <w:unhideWhenUsed/>
    <w:qFormat/>
    <w:rsid w:val="0037117A"/>
    <w:pPr>
      <w:keepNext/>
      <w:keepLines/>
      <w:spacing w:before="240" w:line="360" w:lineRule="auto"/>
      <w:ind w:left="567"/>
      <w:outlineLvl w:val="1"/>
    </w:pPr>
    <w:rPr>
      <w:rFonts w:eastAsiaTheme="majorEastAsia" w:cstheme="majorBidi"/>
      <w:color w:val="003078"/>
      <w:sz w:val="28"/>
      <w:szCs w:val="26"/>
    </w:rPr>
  </w:style>
  <w:style w:type="paragraph" w:styleId="Heading3">
    <w:name w:val="heading 3"/>
    <w:basedOn w:val="Normal"/>
    <w:next w:val="Normal"/>
    <w:link w:val="Heading3Char"/>
    <w:uiPriority w:val="9"/>
    <w:semiHidden/>
    <w:unhideWhenUsed/>
    <w:qFormat/>
    <w:rsid w:val="006F5309"/>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1E42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771"/>
    <w:rPr>
      <w:rFonts w:ascii="Lato" w:eastAsiaTheme="majorEastAsia" w:hAnsi="Lato" w:cstheme="majorBidi"/>
      <w:b/>
      <w:color w:val="003078"/>
      <w:sz w:val="32"/>
      <w:szCs w:val="32"/>
    </w:rPr>
  </w:style>
  <w:style w:type="paragraph" w:customStyle="1" w:styleId="Numberedlist">
    <w:name w:val="Numbered list"/>
    <w:basedOn w:val="Normal"/>
    <w:autoRedefine/>
    <w:qFormat/>
    <w:rsid w:val="00807EA3"/>
    <w:pPr>
      <w:numPr>
        <w:numId w:val="2"/>
      </w:numPr>
      <w:tabs>
        <w:tab w:val="clear" w:pos="567"/>
      </w:tabs>
      <w:ind w:left="589"/>
    </w:pPr>
    <w:rPr>
      <w:b w:val="0"/>
      <w:color w:val="auto"/>
      <w:sz w:val="28"/>
    </w:rPr>
  </w:style>
  <w:style w:type="character" w:customStyle="1" w:styleId="Heading2Char">
    <w:name w:val="Heading 2 Char"/>
    <w:basedOn w:val="DefaultParagraphFont"/>
    <w:link w:val="Heading2"/>
    <w:uiPriority w:val="9"/>
    <w:rsid w:val="0037117A"/>
    <w:rPr>
      <w:rFonts w:ascii="Lato" w:eastAsiaTheme="majorEastAsia" w:hAnsi="Lato" w:cstheme="majorBidi"/>
      <w:color w:val="003078"/>
      <w:sz w:val="28"/>
      <w:szCs w:val="26"/>
    </w:rPr>
  </w:style>
  <w:style w:type="paragraph" w:styleId="BodyText">
    <w:name w:val="Body Text"/>
    <w:basedOn w:val="Normal"/>
    <w:link w:val="BodyTextChar"/>
    <w:uiPriority w:val="99"/>
    <w:unhideWhenUsed/>
    <w:qFormat/>
    <w:rsid w:val="00260CB8"/>
    <w:pPr>
      <w:spacing w:before="120"/>
      <w:ind w:left="567"/>
    </w:pPr>
    <w:rPr>
      <w:b w:val="0"/>
      <w:color w:val="auto"/>
      <w:sz w:val="28"/>
    </w:rPr>
  </w:style>
  <w:style w:type="paragraph" w:customStyle="1" w:styleId="NumberedList0">
    <w:name w:val="Numbered List"/>
    <w:basedOn w:val="Normal"/>
    <w:qFormat/>
    <w:rsid w:val="004208A3"/>
  </w:style>
  <w:style w:type="paragraph" w:styleId="ListParagraph">
    <w:name w:val="List Paragraph"/>
    <w:basedOn w:val="Normal"/>
    <w:uiPriority w:val="34"/>
    <w:qFormat/>
    <w:rsid w:val="004208A3"/>
    <w:pPr>
      <w:ind w:left="720"/>
      <w:contextualSpacing/>
    </w:pPr>
  </w:style>
  <w:style w:type="paragraph" w:customStyle="1" w:styleId="BulletList">
    <w:name w:val="Bullet List"/>
    <w:basedOn w:val="Numberedlist"/>
    <w:qFormat/>
    <w:rsid w:val="00404ACC"/>
  </w:style>
  <w:style w:type="numbering" w:customStyle="1" w:styleId="CurrentList1">
    <w:name w:val="Current List1"/>
    <w:uiPriority w:val="99"/>
    <w:rsid w:val="004208A3"/>
    <w:pPr>
      <w:numPr>
        <w:numId w:val="3"/>
      </w:numPr>
    </w:pPr>
  </w:style>
  <w:style w:type="numbering" w:customStyle="1" w:styleId="CurrentList2">
    <w:name w:val="Current List2"/>
    <w:uiPriority w:val="99"/>
    <w:rsid w:val="004208A3"/>
    <w:pPr>
      <w:numPr>
        <w:numId w:val="4"/>
      </w:numPr>
    </w:pPr>
  </w:style>
  <w:style w:type="numbering" w:customStyle="1" w:styleId="CurrentList3">
    <w:name w:val="Current List3"/>
    <w:uiPriority w:val="99"/>
    <w:rsid w:val="004208A3"/>
    <w:pPr>
      <w:numPr>
        <w:numId w:val="5"/>
      </w:numPr>
    </w:pPr>
  </w:style>
  <w:style w:type="numbering" w:customStyle="1" w:styleId="CurrentList4">
    <w:name w:val="Current List4"/>
    <w:uiPriority w:val="99"/>
    <w:rsid w:val="004208A3"/>
    <w:pPr>
      <w:numPr>
        <w:numId w:val="6"/>
      </w:numPr>
    </w:pPr>
  </w:style>
  <w:style w:type="paragraph" w:customStyle="1" w:styleId="Bulletlist0">
    <w:name w:val="Bullet list"/>
    <w:basedOn w:val="Normal"/>
    <w:autoRedefine/>
    <w:qFormat/>
    <w:rsid w:val="00F96B16"/>
    <w:pPr>
      <w:ind w:left="567"/>
      <w:contextualSpacing/>
    </w:pPr>
    <w:rPr>
      <w:rFonts w:eastAsia="Calibri" w:cs="Arial"/>
      <w:b w:val="0"/>
      <w:bCs/>
      <w:color w:val="21333A"/>
      <w:sz w:val="28"/>
      <w:lang w:val="en-US"/>
    </w:rPr>
  </w:style>
  <w:style w:type="paragraph" w:styleId="Header">
    <w:name w:val="header"/>
    <w:basedOn w:val="Normal"/>
    <w:link w:val="HeaderChar"/>
    <w:uiPriority w:val="99"/>
    <w:unhideWhenUsed/>
    <w:rsid w:val="00AA262C"/>
    <w:pPr>
      <w:tabs>
        <w:tab w:val="center" w:pos="4513"/>
        <w:tab w:val="right" w:pos="9026"/>
      </w:tabs>
    </w:pPr>
  </w:style>
  <w:style w:type="character" w:customStyle="1" w:styleId="HeaderChar">
    <w:name w:val="Header Char"/>
    <w:basedOn w:val="DefaultParagraphFont"/>
    <w:link w:val="Header"/>
    <w:uiPriority w:val="99"/>
    <w:rsid w:val="00AA262C"/>
  </w:style>
  <w:style w:type="paragraph" w:styleId="Footer">
    <w:name w:val="footer"/>
    <w:basedOn w:val="Normal"/>
    <w:link w:val="FooterChar"/>
    <w:uiPriority w:val="99"/>
    <w:unhideWhenUsed/>
    <w:rsid w:val="00AA262C"/>
    <w:pPr>
      <w:tabs>
        <w:tab w:val="center" w:pos="4513"/>
        <w:tab w:val="right" w:pos="9026"/>
      </w:tabs>
    </w:pPr>
  </w:style>
  <w:style w:type="character" w:customStyle="1" w:styleId="FooterChar">
    <w:name w:val="Footer Char"/>
    <w:basedOn w:val="DefaultParagraphFont"/>
    <w:link w:val="Footer"/>
    <w:uiPriority w:val="99"/>
    <w:rsid w:val="00AA262C"/>
  </w:style>
  <w:style w:type="paragraph" w:styleId="NoSpacing">
    <w:name w:val="No Spacing"/>
    <w:link w:val="NoSpacingChar"/>
    <w:uiPriority w:val="1"/>
    <w:qFormat/>
    <w:rsid w:val="00AA262C"/>
    <w:rPr>
      <w:rFonts w:eastAsiaTheme="minorEastAsia"/>
      <w:sz w:val="22"/>
      <w:szCs w:val="22"/>
      <w:lang w:val="en-US" w:eastAsia="zh-CN"/>
    </w:rPr>
  </w:style>
  <w:style w:type="character" w:customStyle="1" w:styleId="NoSpacingChar">
    <w:name w:val="No Spacing Char"/>
    <w:basedOn w:val="DefaultParagraphFont"/>
    <w:link w:val="NoSpacing"/>
    <w:uiPriority w:val="1"/>
    <w:rsid w:val="00AA262C"/>
    <w:rPr>
      <w:rFonts w:eastAsiaTheme="minorEastAsia"/>
      <w:sz w:val="22"/>
      <w:szCs w:val="22"/>
      <w:lang w:val="en-US" w:eastAsia="zh-CN"/>
    </w:rPr>
  </w:style>
  <w:style w:type="paragraph" w:styleId="TOC3">
    <w:name w:val="toc 3"/>
    <w:basedOn w:val="Normal"/>
    <w:next w:val="Normal"/>
    <w:autoRedefine/>
    <w:uiPriority w:val="39"/>
    <w:unhideWhenUsed/>
    <w:rsid w:val="00F250A9"/>
    <w:pPr>
      <w:tabs>
        <w:tab w:val="left" w:leader="dot" w:pos="567"/>
        <w:tab w:val="right" w:leader="dot" w:pos="9072"/>
      </w:tabs>
      <w:ind w:left="567"/>
    </w:pPr>
    <w:rPr>
      <w:rFonts w:cstheme="minorHAnsi"/>
      <w:b w:val="0"/>
      <w:color w:val="002060"/>
      <w:sz w:val="28"/>
      <w:szCs w:val="20"/>
    </w:rPr>
  </w:style>
  <w:style w:type="table" w:styleId="TableGrid">
    <w:name w:val="Table Grid"/>
    <w:basedOn w:val="TableNormal"/>
    <w:uiPriority w:val="39"/>
    <w:rsid w:val="00AA262C"/>
    <w:rPr>
      <w:rFonts w:ascii="Arial" w:eastAsia="Calibri" w:hAnsi="Arial"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AA262C"/>
  </w:style>
  <w:style w:type="paragraph" w:styleId="TOC2">
    <w:name w:val="toc 2"/>
    <w:basedOn w:val="Normal"/>
    <w:next w:val="Normal"/>
    <w:autoRedefine/>
    <w:uiPriority w:val="39"/>
    <w:unhideWhenUsed/>
    <w:rsid w:val="00E34B2F"/>
    <w:pPr>
      <w:tabs>
        <w:tab w:val="right" w:leader="dot" w:pos="9072"/>
      </w:tabs>
      <w:spacing w:before="120"/>
      <w:ind w:left="1134" w:right="901"/>
    </w:pPr>
    <w:rPr>
      <w:rFonts w:cstheme="minorHAnsi"/>
      <w:b w:val="0"/>
      <w:iCs/>
      <w:color w:val="003078"/>
      <w:sz w:val="28"/>
      <w:szCs w:val="20"/>
    </w:rPr>
  </w:style>
  <w:style w:type="paragraph" w:styleId="TOC1">
    <w:name w:val="toc 1"/>
    <w:basedOn w:val="Normal"/>
    <w:next w:val="Normal"/>
    <w:autoRedefine/>
    <w:uiPriority w:val="39"/>
    <w:unhideWhenUsed/>
    <w:qFormat/>
    <w:rsid w:val="0032129F"/>
    <w:pPr>
      <w:tabs>
        <w:tab w:val="left" w:pos="1134"/>
        <w:tab w:val="right" w:leader="dot" w:pos="9072"/>
      </w:tabs>
      <w:spacing w:before="240"/>
      <w:ind w:left="1134" w:right="901" w:hanging="567"/>
    </w:pPr>
    <w:rPr>
      <w:rFonts w:cstheme="minorHAnsi"/>
      <w:bCs/>
      <w:color w:val="003078"/>
      <w:sz w:val="28"/>
      <w:szCs w:val="20"/>
    </w:rPr>
  </w:style>
  <w:style w:type="character" w:styleId="Hyperlink">
    <w:name w:val="Hyperlink"/>
    <w:uiPriority w:val="99"/>
    <w:unhideWhenUsed/>
    <w:rsid w:val="006F5309"/>
    <w:rPr>
      <w:color w:val="0563C1"/>
      <w:u w:val="single"/>
    </w:rPr>
  </w:style>
  <w:style w:type="paragraph" w:customStyle="1" w:styleId="VersionControlTitle">
    <w:name w:val="Version Control Title"/>
    <w:basedOn w:val="Heading3"/>
    <w:qFormat/>
    <w:rsid w:val="006F5309"/>
    <w:pPr>
      <w:keepLines w:val="0"/>
      <w:spacing w:before="240" w:after="60" w:line="360" w:lineRule="auto"/>
      <w:ind w:left="567"/>
    </w:pPr>
    <w:rPr>
      <w:rFonts w:ascii="Lato" w:hAnsi="Lato"/>
      <w:b w:val="0"/>
      <w:bCs/>
      <w:color w:val="003078"/>
      <w:szCs w:val="26"/>
    </w:rPr>
  </w:style>
  <w:style w:type="character" w:customStyle="1" w:styleId="Heading3Char">
    <w:name w:val="Heading 3 Char"/>
    <w:basedOn w:val="DefaultParagraphFont"/>
    <w:link w:val="Heading3"/>
    <w:uiPriority w:val="9"/>
    <w:semiHidden/>
    <w:rsid w:val="006F5309"/>
    <w:rPr>
      <w:rFonts w:asciiTheme="majorHAnsi" w:eastAsiaTheme="majorEastAsia" w:hAnsiTheme="majorHAnsi" w:cstheme="majorBidi"/>
      <w:color w:val="1F3763" w:themeColor="accent1" w:themeShade="7F"/>
    </w:rPr>
  </w:style>
  <w:style w:type="numbering" w:customStyle="1" w:styleId="CurrentList5">
    <w:name w:val="Current List5"/>
    <w:uiPriority w:val="99"/>
    <w:rsid w:val="004C211B"/>
    <w:pPr>
      <w:numPr>
        <w:numId w:val="8"/>
      </w:numPr>
    </w:pPr>
  </w:style>
  <w:style w:type="numbering" w:customStyle="1" w:styleId="CurrentList6">
    <w:name w:val="Current List6"/>
    <w:uiPriority w:val="99"/>
    <w:rsid w:val="004C211B"/>
    <w:pPr>
      <w:numPr>
        <w:numId w:val="9"/>
      </w:numPr>
    </w:pPr>
  </w:style>
  <w:style w:type="paragraph" w:styleId="TOC4">
    <w:name w:val="toc 4"/>
    <w:basedOn w:val="Normal"/>
    <w:next w:val="Normal"/>
    <w:autoRedefine/>
    <w:uiPriority w:val="39"/>
    <w:unhideWhenUsed/>
    <w:rsid w:val="00D66BFB"/>
    <w:pPr>
      <w:ind w:left="720"/>
    </w:pPr>
    <w:rPr>
      <w:rFonts w:cstheme="minorHAnsi"/>
      <w:sz w:val="20"/>
      <w:szCs w:val="20"/>
    </w:rPr>
  </w:style>
  <w:style w:type="paragraph" w:styleId="TOC5">
    <w:name w:val="toc 5"/>
    <w:basedOn w:val="Normal"/>
    <w:next w:val="Normal"/>
    <w:autoRedefine/>
    <w:uiPriority w:val="39"/>
    <w:unhideWhenUsed/>
    <w:rsid w:val="00D66BFB"/>
    <w:pPr>
      <w:ind w:left="960"/>
    </w:pPr>
    <w:rPr>
      <w:rFonts w:cstheme="minorHAnsi"/>
      <w:sz w:val="20"/>
      <w:szCs w:val="20"/>
    </w:rPr>
  </w:style>
  <w:style w:type="paragraph" w:styleId="TOC6">
    <w:name w:val="toc 6"/>
    <w:basedOn w:val="Normal"/>
    <w:next w:val="Normal"/>
    <w:autoRedefine/>
    <w:uiPriority w:val="39"/>
    <w:unhideWhenUsed/>
    <w:rsid w:val="00D66BFB"/>
    <w:pPr>
      <w:ind w:left="1200"/>
    </w:pPr>
    <w:rPr>
      <w:rFonts w:cstheme="minorHAnsi"/>
      <w:sz w:val="20"/>
      <w:szCs w:val="20"/>
    </w:rPr>
  </w:style>
  <w:style w:type="paragraph" w:styleId="TOC7">
    <w:name w:val="toc 7"/>
    <w:basedOn w:val="Normal"/>
    <w:next w:val="Normal"/>
    <w:autoRedefine/>
    <w:uiPriority w:val="39"/>
    <w:unhideWhenUsed/>
    <w:rsid w:val="00D66BFB"/>
    <w:pPr>
      <w:ind w:left="1440"/>
    </w:pPr>
    <w:rPr>
      <w:rFonts w:cstheme="minorHAnsi"/>
      <w:sz w:val="20"/>
      <w:szCs w:val="20"/>
    </w:rPr>
  </w:style>
  <w:style w:type="paragraph" w:styleId="TOC8">
    <w:name w:val="toc 8"/>
    <w:basedOn w:val="Normal"/>
    <w:next w:val="Normal"/>
    <w:autoRedefine/>
    <w:uiPriority w:val="39"/>
    <w:unhideWhenUsed/>
    <w:rsid w:val="00D66BFB"/>
    <w:pPr>
      <w:ind w:left="1680"/>
    </w:pPr>
    <w:rPr>
      <w:rFonts w:cstheme="minorHAnsi"/>
      <w:sz w:val="20"/>
      <w:szCs w:val="20"/>
    </w:rPr>
  </w:style>
  <w:style w:type="paragraph" w:styleId="TOC9">
    <w:name w:val="toc 9"/>
    <w:basedOn w:val="Normal"/>
    <w:next w:val="Normal"/>
    <w:autoRedefine/>
    <w:uiPriority w:val="39"/>
    <w:unhideWhenUsed/>
    <w:rsid w:val="00D66BFB"/>
    <w:pPr>
      <w:ind w:left="1920"/>
    </w:pPr>
    <w:rPr>
      <w:rFonts w:cstheme="minorHAnsi"/>
      <w:sz w:val="20"/>
      <w:szCs w:val="20"/>
    </w:rPr>
  </w:style>
  <w:style w:type="character" w:customStyle="1" w:styleId="BodyTextChar">
    <w:name w:val="Body Text Char"/>
    <w:basedOn w:val="DefaultParagraphFont"/>
    <w:link w:val="BodyText"/>
    <w:uiPriority w:val="99"/>
    <w:rsid w:val="00260CB8"/>
    <w:rPr>
      <w:rFonts w:ascii="Lato" w:hAnsi="Lato"/>
      <w:sz w:val="28"/>
    </w:rPr>
  </w:style>
  <w:style w:type="character" w:styleId="FollowedHyperlink">
    <w:name w:val="FollowedHyperlink"/>
    <w:basedOn w:val="DefaultParagraphFont"/>
    <w:uiPriority w:val="99"/>
    <w:semiHidden/>
    <w:unhideWhenUsed/>
    <w:rsid w:val="005B54B4"/>
    <w:rPr>
      <w:color w:val="954F72" w:themeColor="followedHyperlink"/>
      <w:u w:val="single"/>
    </w:rPr>
  </w:style>
  <w:style w:type="paragraph" w:customStyle="1" w:styleId="Subhead">
    <w:name w:val="Subhead"/>
    <w:basedOn w:val="Heading1"/>
    <w:qFormat/>
    <w:rsid w:val="00381DB2"/>
    <w:pPr>
      <w:numPr>
        <w:numId w:val="0"/>
      </w:numPr>
      <w:tabs>
        <w:tab w:val="left" w:pos="476"/>
        <w:tab w:val="right" w:leader="dot" w:pos="9072"/>
        <w:tab w:val="right" w:leader="dot" w:pos="9497"/>
      </w:tabs>
      <w:spacing w:after="240"/>
      <w:ind w:left="567"/>
    </w:pPr>
    <w:rPr>
      <w:sz w:val="28"/>
    </w:rPr>
  </w:style>
  <w:style w:type="character" w:customStyle="1" w:styleId="Heading9Char">
    <w:name w:val="Heading 9 Char"/>
    <w:basedOn w:val="DefaultParagraphFont"/>
    <w:link w:val="Heading9"/>
    <w:uiPriority w:val="9"/>
    <w:semiHidden/>
    <w:rsid w:val="001E4208"/>
    <w:rPr>
      <w:rFonts w:asciiTheme="majorHAnsi" w:eastAsiaTheme="majorEastAsia" w:hAnsiTheme="majorHAnsi" w:cstheme="majorBidi"/>
      <w:i/>
      <w:iCs/>
      <w:color w:val="272727" w:themeColor="text1" w:themeTint="D8"/>
      <w:sz w:val="21"/>
      <w:szCs w:val="21"/>
    </w:rPr>
  </w:style>
  <w:style w:type="numbering" w:customStyle="1" w:styleId="CurrentList7">
    <w:name w:val="Current List7"/>
    <w:uiPriority w:val="99"/>
    <w:rsid w:val="00593131"/>
    <w:pPr>
      <w:numPr>
        <w:numId w:val="11"/>
      </w:numPr>
    </w:pPr>
  </w:style>
  <w:style w:type="numbering" w:customStyle="1" w:styleId="CurrentList8">
    <w:name w:val="Current List8"/>
    <w:uiPriority w:val="99"/>
    <w:rsid w:val="00593131"/>
    <w:pPr>
      <w:numPr>
        <w:numId w:val="12"/>
      </w:numPr>
    </w:pPr>
  </w:style>
  <w:style w:type="paragraph" w:customStyle="1" w:styleId="Title1">
    <w:name w:val="Title1"/>
    <w:basedOn w:val="Normal"/>
    <w:rsid w:val="001604E4"/>
    <w:pPr>
      <w:ind w:left="-70" w:right="-903"/>
    </w:pPr>
    <w:rPr>
      <w:color w:val="FFFFFF" w:themeColor="background1"/>
      <w:sz w:val="96"/>
    </w:rPr>
  </w:style>
  <w:style w:type="paragraph" w:customStyle="1" w:styleId="SUBHEADING">
    <w:name w:val="SUBHEADING"/>
    <w:basedOn w:val="Title1"/>
    <w:rsid w:val="005F01C1"/>
  </w:style>
  <w:style w:type="character" w:customStyle="1" w:styleId="TITLE10">
    <w:name w:val="TITLE1"/>
    <w:basedOn w:val="DefaultParagraphFont"/>
    <w:rsid w:val="0049768F"/>
    <w:rPr>
      <w:rFonts w:ascii="Lato" w:hAnsi="Lato"/>
      <w:b/>
      <w:bCs/>
      <w:sz w:val="96"/>
    </w:rPr>
  </w:style>
  <w:style w:type="character" w:customStyle="1" w:styleId="COVERTITLE">
    <w:name w:val="COVER TITLE"/>
    <w:basedOn w:val="DefaultParagraphFont"/>
    <w:rsid w:val="0049768F"/>
    <w:rPr>
      <w:rFonts w:ascii="Lato" w:hAnsi="Lato"/>
      <w:b/>
      <w:bCs/>
      <w:color w:val="FFFFFF" w:themeColor="background1"/>
      <w:sz w:val="96"/>
    </w:rPr>
  </w:style>
  <w:style w:type="paragraph" w:customStyle="1" w:styleId="StyleTOC1Right159cm">
    <w:name w:val="Style TOC 1 + Right:  1.59 cm"/>
    <w:basedOn w:val="TOC1"/>
    <w:rsid w:val="00330410"/>
    <w:rPr>
      <w:rFonts w:eastAsia="Times New Roman" w:cs="Times New Roman"/>
      <w:bCs w:val="0"/>
    </w:rPr>
  </w:style>
  <w:style w:type="paragraph" w:customStyle="1" w:styleId="StyleTOC1Right159cm1">
    <w:name w:val="Style TOC 1 + Right:  1.59 cm1"/>
    <w:basedOn w:val="TOC1"/>
    <w:rsid w:val="00CE2D7E"/>
    <w:pPr>
      <w:ind w:right="902"/>
    </w:pPr>
    <w:rPr>
      <w:rFonts w:eastAsia="Times New Roman" w:cs="Times New Roman"/>
    </w:rPr>
  </w:style>
  <w:style w:type="character" w:styleId="UnresolvedMention">
    <w:name w:val="Unresolved Mention"/>
    <w:basedOn w:val="DefaultParagraphFont"/>
    <w:uiPriority w:val="99"/>
    <w:semiHidden/>
    <w:unhideWhenUsed/>
    <w:rsid w:val="00970BC8"/>
    <w:rPr>
      <w:color w:val="605E5C"/>
      <w:shd w:val="clear" w:color="auto" w:fill="E1DFDD"/>
    </w:rPr>
  </w:style>
  <w:style w:type="paragraph" w:styleId="BalloonText">
    <w:name w:val="Balloon Text"/>
    <w:basedOn w:val="Normal"/>
    <w:link w:val="BalloonTextChar"/>
    <w:uiPriority w:val="99"/>
    <w:semiHidden/>
    <w:unhideWhenUsed/>
    <w:rsid w:val="00BC13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313"/>
    <w:rPr>
      <w:rFonts w:ascii="Segoe UI" w:hAnsi="Segoe UI" w:cs="Segoe UI"/>
      <w:b/>
      <w:color w:val="2F5496" w:themeColor="accent1" w:themeShade="BF"/>
      <w:sz w:val="18"/>
      <w:szCs w:val="18"/>
    </w:rPr>
  </w:style>
  <w:style w:type="character" w:styleId="CommentReference">
    <w:name w:val="annotation reference"/>
    <w:basedOn w:val="DefaultParagraphFont"/>
    <w:uiPriority w:val="99"/>
    <w:semiHidden/>
    <w:unhideWhenUsed/>
    <w:rsid w:val="00F33179"/>
    <w:rPr>
      <w:sz w:val="16"/>
      <w:szCs w:val="16"/>
    </w:rPr>
  </w:style>
  <w:style w:type="paragraph" w:styleId="CommentText">
    <w:name w:val="annotation text"/>
    <w:basedOn w:val="Normal"/>
    <w:link w:val="CommentTextChar"/>
    <w:uiPriority w:val="99"/>
    <w:semiHidden/>
    <w:unhideWhenUsed/>
    <w:rsid w:val="00F33179"/>
    <w:rPr>
      <w:sz w:val="20"/>
      <w:szCs w:val="20"/>
    </w:rPr>
  </w:style>
  <w:style w:type="character" w:customStyle="1" w:styleId="CommentTextChar">
    <w:name w:val="Comment Text Char"/>
    <w:basedOn w:val="DefaultParagraphFont"/>
    <w:link w:val="CommentText"/>
    <w:uiPriority w:val="99"/>
    <w:semiHidden/>
    <w:rsid w:val="00F33179"/>
    <w:rPr>
      <w:rFonts w:ascii="Lato" w:hAnsi="Lato"/>
      <w:b/>
      <w:color w:val="2F5496" w:themeColor="accent1" w:themeShade="BF"/>
      <w:sz w:val="20"/>
      <w:szCs w:val="20"/>
    </w:rPr>
  </w:style>
  <w:style w:type="paragraph" w:styleId="CommentSubject">
    <w:name w:val="annotation subject"/>
    <w:basedOn w:val="CommentText"/>
    <w:next w:val="CommentText"/>
    <w:link w:val="CommentSubjectChar"/>
    <w:uiPriority w:val="99"/>
    <w:semiHidden/>
    <w:unhideWhenUsed/>
    <w:rsid w:val="00F33179"/>
    <w:rPr>
      <w:bCs/>
    </w:rPr>
  </w:style>
  <w:style w:type="character" w:customStyle="1" w:styleId="CommentSubjectChar">
    <w:name w:val="Comment Subject Char"/>
    <w:basedOn w:val="CommentTextChar"/>
    <w:link w:val="CommentSubject"/>
    <w:uiPriority w:val="99"/>
    <w:semiHidden/>
    <w:rsid w:val="00F33179"/>
    <w:rPr>
      <w:rFonts w:ascii="Lato" w:hAnsi="Lato"/>
      <w:b/>
      <w:bCs/>
      <w:color w:val="2F5496" w:themeColor="accent1" w:themeShade="BF"/>
      <w:sz w:val="20"/>
      <w:szCs w:val="20"/>
    </w:rPr>
  </w:style>
  <w:style w:type="paragraph" w:styleId="Revision">
    <w:name w:val="Revision"/>
    <w:hidden/>
    <w:uiPriority w:val="99"/>
    <w:semiHidden/>
    <w:rsid w:val="00F96B16"/>
    <w:rPr>
      <w:rFonts w:ascii="Lato" w:hAnsi="Lato"/>
      <w:b/>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complaints@edinburghcollege.ac.uk" TargetMode="External"/><Relationship Id="rId3" Type="http://schemas.openxmlformats.org/officeDocument/2006/relationships/customXml" Target="../customXml/item3.xml"/><Relationship Id="rId21" Type="http://schemas.openxmlformats.org/officeDocument/2006/relationships/hyperlink" Target="https://twitter.com/edinburghcoll/status/1390228561676603404?s=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dinburghcollege.ac.uk/media/mqbj5nf1/compliment-and-complaints-form.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dinburghcollege.ac.uk/media/mpob0ysc/strategic-plan.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d610So1E27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n.ac.uk/professional-standard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ov.scot/publications/bsl-national-plan-2023-202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ntactscotland-bsl.org/" TargetMode="External"/><Relationship Id="rId27" Type="http://schemas.openxmlformats.org/officeDocument/2006/relationships/image" Target="media/image2.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bb5b52-9cd4-4a31-a29d-48b68bb65361">
      <Terms xmlns="http://schemas.microsoft.com/office/infopath/2007/PartnerControls"/>
    </lcf76f155ced4ddcb4097134ff3c332f>
    <TaxCatchAll xmlns="8a16ec59-d715-4dfe-bcc4-4d4453e34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3BBB796B0CDD4FB5F74E4F144DD1A6" ma:contentTypeVersion="18" ma:contentTypeDescription="Create a new document." ma:contentTypeScope="" ma:versionID="a131854d9a729ff99b02dc4b2f87278d">
  <xsd:schema xmlns:xsd="http://www.w3.org/2001/XMLSchema" xmlns:xs="http://www.w3.org/2001/XMLSchema" xmlns:p="http://schemas.microsoft.com/office/2006/metadata/properties" xmlns:ns2="cabb5b52-9cd4-4a31-a29d-48b68bb65361" xmlns:ns3="8a16ec59-d715-4dfe-bcc4-4d4453e34816" targetNamespace="http://schemas.microsoft.com/office/2006/metadata/properties" ma:root="true" ma:fieldsID="b301e971ac6d443db39048421518c786" ns2:_="" ns3:_="">
    <xsd:import namespace="cabb5b52-9cd4-4a31-a29d-48b68bb65361"/>
    <xsd:import namespace="8a16ec59-d715-4dfe-bcc4-4d4453e34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b5b52-9cd4-4a31-a29d-48b68bb65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ec59-d715-4dfe-bcc4-4d4453e348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ae9286-a27f-48ca-bc3d-014d224c20d1}" ma:internalName="TaxCatchAll" ma:showField="CatchAllData" ma:web="8a16ec59-d715-4dfe-bcc4-4d4453e34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B7329-F8AB-4039-B4C5-7757E63DD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57D53-B618-4096-8429-90D27E3DD634}">
  <ds:schemaRefs>
    <ds:schemaRef ds:uri="http://schemas.microsoft.com/sharepoint/v3/contenttype/forms"/>
  </ds:schemaRefs>
</ds:datastoreItem>
</file>

<file path=customXml/itemProps3.xml><?xml version="1.0" encoding="utf-8"?>
<ds:datastoreItem xmlns:ds="http://schemas.openxmlformats.org/officeDocument/2006/customXml" ds:itemID="{2693035A-8794-41D7-9640-95A334212C52}">
  <ds:schemaRefs>
    <ds:schemaRef ds:uri="http://schemas.openxmlformats.org/officeDocument/2006/bibliography"/>
  </ds:schemaRefs>
</ds:datastoreItem>
</file>

<file path=customXml/itemProps4.xml><?xml version="1.0" encoding="utf-8"?>
<ds:datastoreItem xmlns:ds="http://schemas.openxmlformats.org/officeDocument/2006/customXml" ds:itemID="{782D137E-D965-4F2D-87E3-BD12F3FE8E31}"/>
</file>

<file path=docProps/app.xml><?xml version="1.0" encoding="utf-8"?>
<Properties xmlns="http://schemas.openxmlformats.org/officeDocument/2006/extended-properties" xmlns:vt="http://schemas.openxmlformats.org/officeDocument/2006/docPropsVTypes">
  <Template>Normal</Template>
  <TotalTime>0</TotalTime>
  <Pages>11</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Munday</dc:creator>
  <cp:keywords/>
  <dc:description/>
  <cp:lastModifiedBy>Pauline MacPherson</cp:lastModifiedBy>
  <cp:revision>2</cp:revision>
  <cp:lastPrinted>2024-02-26T13:17:00Z</cp:lastPrinted>
  <dcterms:created xsi:type="dcterms:W3CDTF">2024-04-11T09:35:00Z</dcterms:created>
  <dcterms:modified xsi:type="dcterms:W3CDTF">2024-04-11T09:35:00Z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2022-04-25T16:24:53Z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b32c04f0-6906-49fb-afd5-e418881620b3</vt:lpwstr>
  </property>
  <property fmtid="{D5CDD505-2E9C-101B-9397-08002B2CF9AE}" pid="8" name="MSIP_Label_917377ac-e5ac-4c41-ba53-0bbd98a190e5_ContentBits">
    <vt:lpwstr>0</vt:lpwstr>
  </property>
  <property fmtid="{D5CDD505-2E9C-101B-9397-08002B2CF9AE}" pid="9" name="ContentTypeId">
    <vt:lpwstr>0x0101002DBFEC6F49E8454AA27907C99BD23F03</vt:lpwstr>
  </property>
  <property fmtid="{D5CDD505-2E9C-101B-9397-08002B2CF9AE}" pid="10" name="MediaServiceImageTags">
    <vt:lpwstr/>
  </property>
</Properties>
</file>