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82B41" w14:textId="77777777" w:rsidR="008B1D1B" w:rsidRDefault="008B1D1B" w:rsidP="008B1D1B">
      <w:r>
        <w:rPr>
          <w:rFonts w:ascii="Calibri" w:hAnsi="Calibri" w:cs="Calibri"/>
          <w:b/>
          <w:bCs/>
          <w:sz w:val="22"/>
          <w:szCs w:val="22"/>
        </w:rPr>
        <w:t>Our Ref: 010/25</w:t>
      </w:r>
    </w:p>
    <w:p w14:paraId="6B903600" w14:textId="77777777" w:rsidR="008B1D1B" w:rsidRDefault="008B1D1B" w:rsidP="008B1D1B">
      <w:r>
        <w:rPr>
          <w:rFonts w:ascii="Calibri" w:hAnsi="Calibri" w:cs="Calibri"/>
          <w:sz w:val="22"/>
          <w:szCs w:val="22"/>
        </w:rPr>
        <w:t xml:space="preserve">As of 1 October 2012, Edinburgh’s Telford College, Jewel &amp; </w:t>
      </w:r>
      <w:proofErr w:type="spellStart"/>
      <w:r>
        <w:rPr>
          <w:rFonts w:ascii="Calibri" w:hAnsi="Calibri" w:cs="Calibri"/>
          <w:sz w:val="22"/>
          <w:szCs w:val="22"/>
        </w:rPr>
        <w:t>Esk</w:t>
      </w:r>
      <w:proofErr w:type="spellEnd"/>
      <w:r>
        <w:rPr>
          <w:rFonts w:ascii="Calibri" w:hAnsi="Calibri" w:cs="Calibri"/>
          <w:sz w:val="22"/>
          <w:szCs w:val="22"/>
        </w:rPr>
        <w:t xml:space="preserve"> College and Stevenson College merged to create a single college called Edinburgh College.</w:t>
      </w:r>
    </w:p>
    <w:p w14:paraId="16749297" w14:textId="77777777" w:rsidR="008B1D1B" w:rsidRDefault="008B1D1B" w:rsidP="008B1D1B">
      <w:r>
        <w:rPr>
          <w:rFonts w:ascii="Calibri" w:hAnsi="Calibri" w:cs="Calibri"/>
          <w:sz w:val="22"/>
          <w:szCs w:val="22"/>
        </w:rPr>
        <w:t>We refer to your request for information dated 17 March 2025. The College has considered your request as a request for information under section 1 of the Freedom of Information (Scotland) Act 2002 (“FOISA”).</w:t>
      </w:r>
    </w:p>
    <w:p w14:paraId="1128769C" w14:textId="77777777" w:rsidR="008B1D1B" w:rsidRPr="008B1D1B" w:rsidRDefault="008B1D1B" w:rsidP="008B1D1B">
      <w:r>
        <w:rPr>
          <w:rFonts w:ascii="Calibri" w:hAnsi="Calibri" w:cs="Calibri"/>
          <w:b/>
          <w:bCs/>
          <w:sz w:val="22"/>
          <w:szCs w:val="22"/>
        </w:rPr>
        <w:t>010/25 (1)</w:t>
      </w:r>
      <w:r>
        <w:rPr>
          <w:rFonts w:ascii="Calibri" w:hAnsi="Calibri" w:cs="Calibri"/>
          <w:sz w:val="22"/>
          <w:szCs w:val="22"/>
        </w:rPr>
        <w:t xml:space="preserve"> A </w:t>
      </w:r>
      <w:bookmarkStart w:id="0" w:name="_GoBack"/>
      <w:r w:rsidRPr="008B1D1B">
        <w:rPr>
          <w:rFonts w:ascii="Calibri" w:hAnsi="Calibri" w:cs="Calibri"/>
          <w:sz w:val="22"/>
          <w:szCs w:val="22"/>
        </w:rPr>
        <w:t>breakdown of the number of Edinburgh College Employees grouped by salary bands (e.g., £50,000–£55,000, £55,001–£60,000, etc.).</w:t>
      </w:r>
    </w:p>
    <w:tbl>
      <w:tblPr>
        <w:tblW w:w="0" w:type="auto"/>
        <w:tblCellMar>
          <w:left w:w="0" w:type="dxa"/>
          <w:right w:w="0" w:type="dxa"/>
        </w:tblCellMar>
        <w:tblLook w:val="04A0" w:firstRow="1" w:lastRow="0" w:firstColumn="1" w:lastColumn="0" w:noHBand="0" w:noVBand="1"/>
      </w:tblPr>
      <w:tblGrid>
        <w:gridCol w:w="3539"/>
        <w:gridCol w:w="2410"/>
      </w:tblGrid>
      <w:tr w:rsidR="008B1D1B" w:rsidRPr="008B1D1B" w14:paraId="1E4DFCF6" w14:textId="77777777" w:rsidTr="008B1D1B">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B0AA6" w14:textId="77777777" w:rsidR="008B1D1B" w:rsidRPr="008B1D1B" w:rsidRDefault="008B1D1B">
            <w:r w:rsidRPr="008B1D1B">
              <w:rPr>
                <w:rFonts w:ascii="Calibri" w:hAnsi="Calibri" w:cs="Calibri"/>
                <w:b/>
                <w:bCs/>
                <w:sz w:val="22"/>
                <w:szCs w:val="22"/>
              </w:rPr>
              <w:t>Band</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46330" w14:textId="77777777" w:rsidR="008B1D1B" w:rsidRPr="008B1D1B" w:rsidRDefault="008B1D1B">
            <w:r w:rsidRPr="008B1D1B">
              <w:rPr>
                <w:rFonts w:ascii="Calibri" w:hAnsi="Calibri" w:cs="Calibri"/>
                <w:b/>
                <w:bCs/>
                <w:sz w:val="22"/>
                <w:szCs w:val="22"/>
              </w:rPr>
              <w:t>Number of employees</w:t>
            </w:r>
          </w:p>
        </w:tc>
      </w:tr>
      <w:tr w:rsidR="008B1D1B" w:rsidRPr="008B1D1B" w14:paraId="29D58098"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E18A6" w14:textId="77777777" w:rsidR="008B1D1B" w:rsidRPr="008B1D1B" w:rsidRDefault="008B1D1B">
            <w:r w:rsidRPr="008B1D1B">
              <w:rPr>
                <w:rFonts w:ascii="Calibri" w:hAnsi="Calibri" w:cs="Calibri"/>
                <w:sz w:val="22"/>
                <w:szCs w:val="22"/>
              </w:rPr>
              <w:t>Band A Support (£24,838 - £25,472)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9346362" w14:textId="77777777" w:rsidR="008B1D1B" w:rsidRPr="008B1D1B" w:rsidRDefault="008B1D1B">
            <w:r w:rsidRPr="008B1D1B">
              <w:rPr>
                <w:rFonts w:ascii="Calibri" w:hAnsi="Calibri" w:cs="Calibri"/>
                <w:sz w:val="22"/>
                <w:szCs w:val="22"/>
              </w:rPr>
              <w:t>6</w:t>
            </w:r>
          </w:p>
        </w:tc>
      </w:tr>
      <w:tr w:rsidR="008B1D1B" w:rsidRPr="008B1D1B" w14:paraId="236CA64A"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30076" w14:textId="77777777" w:rsidR="008B1D1B" w:rsidRPr="008B1D1B" w:rsidRDefault="008B1D1B">
            <w:r w:rsidRPr="008B1D1B">
              <w:rPr>
                <w:rFonts w:ascii="Calibri" w:hAnsi="Calibri" w:cs="Calibri"/>
                <w:sz w:val="22"/>
                <w:szCs w:val="22"/>
              </w:rPr>
              <w:t>Band B Support (£25,868 - £27,117)</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425A661" w14:textId="77777777" w:rsidR="008B1D1B" w:rsidRPr="008B1D1B" w:rsidRDefault="008B1D1B">
            <w:r w:rsidRPr="008B1D1B">
              <w:rPr>
                <w:rFonts w:ascii="Calibri" w:hAnsi="Calibri" w:cs="Calibri"/>
                <w:sz w:val="22"/>
                <w:szCs w:val="22"/>
              </w:rPr>
              <w:t>8</w:t>
            </w:r>
          </w:p>
        </w:tc>
      </w:tr>
      <w:tr w:rsidR="008B1D1B" w:rsidRPr="008B1D1B" w14:paraId="7A3333CA"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343090" w14:textId="77777777" w:rsidR="008B1D1B" w:rsidRPr="008B1D1B" w:rsidRDefault="008B1D1B">
            <w:r w:rsidRPr="008B1D1B">
              <w:rPr>
                <w:rFonts w:ascii="Calibri" w:hAnsi="Calibri" w:cs="Calibri"/>
                <w:sz w:val="22"/>
                <w:szCs w:val="22"/>
              </w:rPr>
              <w:t>Band C Support (£27,554 - £28,932)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F37C952" w14:textId="77777777" w:rsidR="008B1D1B" w:rsidRPr="008B1D1B" w:rsidRDefault="008B1D1B">
            <w:r w:rsidRPr="008B1D1B">
              <w:rPr>
                <w:rFonts w:ascii="Calibri" w:hAnsi="Calibri" w:cs="Calibri"/>
                <w:sz w:val="22"/>
                <w:szCs w:val="22"/>
              </w:rPr>
              <w:t>43</w:t>
            </w:r>
          </w:p>
        </w:tc>
      </w:tr>
      <w:tr w:rsidR="008B1D1B" w:rsidRPr="008B1D1B" w14:paraId="250B5CD4"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6C6E5" w14:textId="77777777" w:rsidR="008B1D1B" w:rsidRPr="008B1D1B" w:rsidRDefault="008B1D1B">
            <w:r w:rsidRPr="008B1D1B">
              <w:rPr>
                <w:rFonts w:ascii="Calibri" w:hAnsi="Calibri" w:cs="Calibri"/>
                <w:sz w:val="22"/>
                <w:szCs w:val="22"/>
              </w:rPr>
              <w:t>Band D Support (£29,417 - £31,013)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118F212" w14:textId="77777777" w:rsidR="008B1D1B" w:rsidRPr="008B1D1B" w:rsidRDefault="008B1D1B">
            <w:r w:rsidRPr="008B1D1B">
              <w:rPr>
                <w:rFonts w:ascii="Calibri" w:hAnsi="Calibri" w:cs="Calibri"/>
                <w:sz w:val="22"/>
                <w:szCs w:val="22"/>
              </w:rPr>
              <w:t>56</w:t>
            </w:r>
          </w:p>
        </w:tc>
      </w:tr>
      <w:tr w:rsidR="008B1D1B" w:rsidRPr="008B1D1B" w14:paraId="3D2E7E5A"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50503" w14:textId="77777777" w:rsidR="008B1D1B" w:rsidRPr="008B1D1B" w:rsidRDefault="008B1D1B">
            <w:r w:rsidRPr="008B1D1B">
              <w:rPr>
                <w:rFonts w:ascii="Calibri" w:hAnsi="Calibri" w:cs="Calibri"/>
                <w:sz w:val="22"/>
                <w:szCs w:val="22"/>
              </w:rPr>
              <w:t>Band E Support (£31,586 - £33,389)</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5CE0F52" w14:textId="77777777" w:rsidR="008B1D1B" w:rsidRPr="008B1D1B" w:rsidRDefault="008B1D1B">
            <w:r w:rsidRPr="008B1D1B">
              <w:rPr>
                <w:rFonts w:ascii="Calibri" w:hAnsi="Calibri" w:cs="Calibri"/>
                <w:sz w:val="22"/>
                <w:szCs w:val="22"/>
              </w:rPr>
              <w:t>38</w:t>
            </w:r>
          </w:p>
        </w:tc>
      </w:tr>
      <w:tr w:rsidR="008B1D1B" w:rsidRPr="008B1D1B" w14:paraId="73E1730C"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21A10" w14:textId="77777777" w:rsidR="008B1D1B" w:rsidRPr="008B1D1B" w:rsidRDefault="008B1D1B">
            <w:r w:rsidRPr="008B1D1B">
              <w:rPr>
                <w:rFonts w:ascii="Calibri" w:hAnsi="Calibri" w:cs="Calibri"/>
                <w:sz w:val="22"/>
                <w:szCs w:val="22"/>
              </w:rPr>
              <w:t>Band F Support (£34,021 – £36,013)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A9EA9B6" w14:textId="77777777" w:rsidR="008B1D1B" w:rsidRPr="008B1D1B" w:rsidRDefault="008B1D1B">
            <w:r w:rsidRPr="008B1D1B">
              <w:rPr>
                <w:rFonts w:ascii="Calibri" w:hAnsi="Calibri" w:cs="Calibri"/>
                <w:sz w:val="22"/>
                <w:szCs w:val="22"/>
              </w:rPr>
              <w:t>69</w:t>
            </w:r>
          </w:p>
        </w:tc>
      </w:tr>
      <w:tr w:rsidR="008B1D1B" w:rsidRPr="008B1D1B" w14:paraId="47273BCB"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77B96" w14:textId="77777777" w:rsidR="008B1D1B" w:rsidRPr="008B1D1B" w:rsidRDefault="008B1D1B">
            <w:r w:rsidRPr="008B1D1B">
              <w:rPr>
                <w:rFonts w:ascii="Calibri" w:hAnsi="Calibri" w:cs="Calibri"/>
                <w:sz w:val="22"/>
                <w:szCs w:val="22"/>
              </w:rPr>
              <w:t>Band G Support (£36,709 - £38,910)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91CF671" w14:textId="77777777" w:rsidR="008B1D1B" w:rsidRPr="008B1D1B" w:rsidRDefault="008B1D1B">
            <w:r w:rsidRPr="008B1D1B">
              <w:rPr>
                <w:rFonts w:ascii="Calibri" w:hAnsi="Calibri" w:cs="Calibri"/>
                <w:sz w:val="22"/>
                <w:szCs w:val="22"/>
              </w:rPr>
              <w:t>16</w:t>
            </w:r>
          </w:p>
        </w:tc>
      </w:tr>
      <w:tr w:rsidR="008B1D1B" w:rsidRPr="008B1D1B" w14:paraId="266A86A1"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DC66B" w14:textId="77777777" w:rsidR="008B1D1B" w:rsidRPr="008B1D1B" w:rsidRDefault="008B1D1B">
            <w:r w:rsidRPr="008B1D1B">
              <w:rPr>
                <w:rFonts w:ascii="Calibri" w:hAnsi="Calibri" w:cs="Calibri"/>
                <w:sz w:val="22"/>
                <w:szCs w:val="22"/>
              </w:rPr>
              <w:t>Band H Support (£39,679 - £42,122) and Band I Support (£42,981 - £</w:t>
            </w:r>
            <w:proofErr w:type="gramStart"/>
            <w:r w:rsidRPr="008B1D1B">
              <w:rPr>
                <w:rFonts w:ascii="Calibri" w:hAnsi="Calibri" w:cs="Calibri"/>
                <w:sz w:val="22"/>
                <w:szCs w:val="22"/>
              </w:rPr>
              <w:t>45,168)*</w:t>
            </w:r>
            <w:proofErr w:type="gramEnd"/>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221D162" w14:textId="77777777" w:rsidR="008B1D1B" w:rsidRPr="008B1D1B" w:rsidRDefault="008B1D1B">
            <w:r w:rsidRPr="008B1D1B">
              <w:rPr>
                <w:rFonts w:ascii="Calibri" w:hAnsi="Calibri" w:cs="Calibri"/>
                <w:sz w:val="22"/>
                <w:szCs w:val="22"/>
              </w:rPr>
              <w:t>18</w:t>
            </w:r>
          </w:p>
        </w:tc>
      </w:tr>
      <w:tr w:rsidR="008B1D1B" w:rsidRPr="008B1D1B" w14:paraId="76507F9A"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B82C9" w14:textId="77777777" w:rsidR="008B1D1B" w:rsidRPr="008B1D1B" w:rsidRDefault="008B1D1B">
            <w:r w:rsidRPr="008B1D1B">
              <w:rPr>
                <w:rFonts w:ascii="Calibri" w:hAnsi="Calibri" w:cs="Calibri"/>
                <w:sz w:val="22"/>
                <w:szCs w:val="22"/>
              </w:rPr>
              <w:t>Management (46,500 - 157,000)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79550FB" w14:textId="77777777" w:rsidR="008B1D1B" w:rsidRPr="008B1D1B" w:rsidRDefault="008B1D1B">
            <w:r w:rsidRPr="008B1D1B">
              <w:rPr>
                <w:rFonts w:ascii="Calibri" w:hAnsi="Calibri" w:cs="Calibri"/>
                <w:sz w:val="22"/>
                <w:szCs w:val="22"/>
              </w:rPr>
              <w:t>31</w:t>
            </w:r>
          </w:p>
        </w:tc>
      </w:tr>
      <w:tr w:rsidR="008B1D1B" w:rsidRPr="008B1D1B" w14:paraId="5AAE6A83"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C2FA9" w14:textId="77777777" w:rsidR="008B1D1B" w:rsidRPr="008B1D1B" w:rsidRDefault="008B1D1B">
            <w:r w:rsidRPr="008B1D1B">
              <w:rPr>
                <w:rFonts w:ascii="Calibri" w:hAnsi="Calibri" w:cs="Calibri"/>
                <w:sz w:val="22"/>
                <w:szCs w:val="22"/>
              </w:rPr>
              <w:t>National Lecturer Pay scale (40,170 - 58,530)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4FD0B7B" w14:textId="77777777" w:rsidR="008B1D1B" w:rsidRPr="008B1D1B" w:rsidRDefault="008B1D1B">
            <w:r w:rsidRPr="008B1D1B">
              <w:rPr>
                <w:rFonts w:ascii="Calibri" w:hAnsi="Calibri" w:cs="Calibri"/>
                <w:sz w:val="22"/>
                <w:szCs w:val="22"/>
              </w:rPr>
              <w:t>758</w:t>
            </w:r>
          </w:p>
        </w:tc>
      </w:tr>
    </w:tbl>
    <w:p w14:paraId="703914F4" w14:textId="77777777" w:rsidR="008B1D1B" w:rsidRPr="008B1D1B" w:rsidRDefault="008B1D1B" w:rsidP="008B1D1B">
      <w:r w:rsidRPr="008B1D1B">
        <w:rPr>
          <w:rFonts w:ascii="Calibri" w:hAnsi="Calibri" w:cs="Calibri"/>
          <w:sz w:val="22"/>
          <w:szCs w:val="22"/>
        </w:rPr>
        <w:t> </w:t>
      </w:r>
    </w:p>
    <w:p w14:paraId="58E5CE06" w14:textId="77777777" w:rsidR="008B1D1B" w:rsidRPr="008B1D1B" w:rsidRDefault="008B1D1B" w:rsidP="008B1D1B">
      <w:r w:rsidRPr="008B1D1B">
        <w:rPr>
          <w:rFonts w:ascii="Calibri" w:hAnsi="Calibri" w:cs="Calibri"/>
          <w:sz w:val="22"/>
          <w:szCs w:val="22"/>
        </w:rPr>
        <w:t>* The College has grouped both of these salary bands together in order to provide you with the combined figure (number of employees). Please note, numbers of less than five are not provided to protect confidentiality. This information is exempt under Section 38 (1) (b) of the FOI(S) Act 2002 as (due to the low numbers involved) individuals could be identified by this information alongside other information that could be available, and this would therefore risk disclosure of individuals’ personal data. </w:t>
      </w:r>
    </w:p>
    <w:p w14:paraId="031D9FEA" w14:textId="77777777" w:rsidR="008B1D1B" w:rsidRPr="008B1D1B" w:rsidRDefault="008B1D1B" w:rsidP="008B1D1B">
      <w:r w:rsidRPr="008B1D1B">
        <w:rPr>
          <w:rFonts w:ascii="Calibri" w:hAnsi="Calibri" w:cs="Calibri"/>
          <w:sz w:val="22"/>
          <w:szCs w:val="22"/>
        </w:rPr>
        <w:br/>
      </w:r>
      <w:r w:rsidRPr="008B1D1B">
        <w:rPr>
          <w:rFonts w:ascii="Calibri" w:hAnsi="Calibri" w:cs="Calibri"/>
          <w:b/>
          <w:bCs/>
          <w:sz w:val="22"/>
          <w:szCs w:val="22"/>
        </w:rPr>
        <w:t>010/25 (2)</w:t>
      </w:r>
      <w:r w:rsidRPr="008B1D1B">
        <w:rPr>
          <w:rFonts w:ascii="Calibri" w:hAnsi="Calibri" w:cs="Calibri"/>
          <w:sz w:val="22"/>
          <w:szCs w:val="22"/>
        </w:rPr>
        <w:t xml:space="preserve"> The number of College employees whose annual salary is £50,000 or higher: </w:t>
      </w:r>
    </w:p>
    <w:tbl>
      <w:tblPr>
        <w:tblW w:w="0" w:type="auto"/>
        <w:tblCellMar>
          <w:left w:w="0" w:type="dxa"/>
          <w:right w:w="0" w:type="dxa"/>
        </w:tblCellMar>
        <w:tblLook w:val="04A0" w:firstRow="1" w:lastRow="0" w:firstColumn="1" w:lastColumn="0" w:noHBand="0" w:noVBand="1"/>
      </w:tblPr>
      <w:tblGrid>
        <w:gridCol w:w="3539"/>
        <w:gridCol w:w="2410"/>
      </w:tblGrid>
      <w:tr w:rsidR="008B1D1B" w:rsidRPr="008B1D1B" w14:paraId="186D8378" w14:textId="77777777" w:rsidTr="008B1D1B">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C7E6B" w14:textId="77777777" w:rsidR="008B1D1B" w:rsidRPr="008B1D1B" w:rsidRDefault="008B1D1B">
            <w:r w:rsidRPr="008B1D1B">
              <w:rPr>
                <w:rFonts w:ascii="Calibri" w:hAnsi="Calibri" w:cs="Calibri"/>
                <w:b/>
                <w:bCs/>
                <w:sz w:val="22"/>
                <w:szCs w:val="22"/>
              </w:rPr>
              <w:t>Salary over</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DAA160" w14:textId="77777777" w:rsidR="008B1D1B" w:rsidRPr="008B1D1B" w:rsidRDefault="008B1D1B">
            <w:r w:rsidRPr="008B1D1B">
              <w:rPr>
                <w:rFonts w:ascii="Calibri" w:hAnsi="Calibri" w:cs="Calibri"/>
                <w:b/>
                <w:bCs/>
                <w:sz w:val="22"/>
                <w:szCs w:val="22"/>
              </w:rPr>
              <w:t>Number of employees</w:t>
            </w:r>
          </w:p>
        </w:tc>
      </w:tr>
      <w:tr w:rsidR="008B1D1B" w:rsidRPr="008B1D1B" w14:paraId="5EDD79AB"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5950CA" w14:textId="77777777" w:rsidR="008B1D1B" w:rsidRPr="008B1D1B" w:rsidRDefault="008B1D1B">
            <w:r w:rsidRPr="008B1D1B">
              <w:rPr>
                <w:rFonts w:ascii="Calibri" w:hAnsi="Calibri" w:cs="Calibri"/>
                <w:sz w:val="22"/>
                <w:szCs w:val="22"/>
              </w:rPr>
              <w:t>Over £100,000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97D16B8" w14:textId="77777777" w:rsidR="008B1D1B" w:rsidRPr="008B1D1B" w:rsidRDefault="008B1D1B">
            <w:r w:rsidRPr="008B1D1B">
              <w:rPr>
                <w:rFonts w:ascii="Calibri" w:hAnsi="Calibri" w:cs="Calibri"/>
                <w:sz w:val="22"/>
                <w:szCs w:val="22"/>
              </w:rPr>
              <w:t>2</w:t>
            </w:r>
          </w:p>
        </w:tc>
      </w:tr>
      <w:tr w:rsidR="008B1D1B" w:rsidRPr="008B1D1B" w14:paraId="61B4B1A5"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17361" w14:textId="77777777" w:rsidR="008B1D1B" w:rsidRPr="008B1D1B" w:rsidRDefault="008B1D1B">
            <w:r w:rsidRPr="008B1D1B">
              <w:rPr>
                <w:rFonts w:ascii="Calibri" w:hAnsi="Calibri" w:cs="Calibri"/>
                <w:sz w:val="22"/>
                <w:szCs w:val="22"/>
              </w:rPr>
              <w:t>Over £80,000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4043D68" w14:textId="77777777" w:rsidR="008B1D1B" w:rsidRPr="008B1D1B" w:rsidRDefault="008B1D1B">
            <w:r w:rsidRPr="008B1D1B">
              <w:rPr>
                <w:rFonts w:ascii="Calibri" w:hAnsi="Calibri" w:cs="Calibri"/>
                <w:sz w:val="22"/>
                <w:szCs w:val="22"/>
              </w:rPr>
              <w:t>3</w:t>
            </w:r>
          </w:p>
        </w:tc>
      </w:tr>
      <w:tr w:rsidR="008B1D1B" w:rsidRPr="008B1D1B" w14:paraId="50D47C52" w14:textId="77777777" w:rsidTr="008B1D1B">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0FF250" w14:textId="77777777" w:rsidR="008B1D1B" w:rsidRPr="008B1D1B" w:rsidRDefault="008B1D1B">
            <w:r w:rsidRPr="008B1D1B">
              <w:rPr>
                <w:rFonts w:ascii="Calibri" w:hAnsi="Calibri" w:cs="Calibri"/>
                <w:sz w:val="22"/>
                <w:szCs w:val="22"/>
              </w:rPr>
              <w:t>Over £50,000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ACFCC11" w14:textId="77777777" w:rsidR="008B1D1B" w:rsidRPr="008B1D1B" w:rsidRDefault="008B1D1B">
            <w:r w:rsidRPr="008B1D1B">
              <w:rPr>
                <w:rFonts w:ascii="Calibri" w:hAnsi="Calibri" w:cs="Calibri"/>
                <w:sz w:val="22"/>
                <w:szCs w:val="22"/>
              </w:rPr>
              <w:t>89</w:t>
            </w:r>
          </w:p>
        </w:tc>
      </w:tr>
    </w:tbl>
    <w:p w14:paraId="02B22EF5" w14:textId="77777777" w:rsidR="008B1D1B" w:rsidRPr="008B1D1B" w:rsidRDefault="008B1D1B" w:rsidP="008B1D1B">
      <w:r w:rsidRPr="008B1D1B">
        <w:rPr>
          <w:rFonts w:ascii="Calibri" w:hAnsi="Calibri" w:cs="Calibri"/>
          <w:sz w:val="22"/>
          <w:szCs w:val="22"/>
        </w:rPr>
        <w:lastRenderedPageBreak/>
        <w:br/>
      </w:r>
      <w:r w:rsidRPr="008B1D1B">
        <w:rPr>
          <w:rFonts w:ascii="Calibri" w:hAnsi="Calibri" w:cs="Calibri"/>
          <w:b/>
          <w:bCs/>
          <w:sz w:val="22"/>
          <w:szCs w:val="22"/>
        </w:rPr>
        <w:t>010/25 (3)</w:t>
      </w:r>
      <w:r w:rsidRPr="008B1D1B">
        <w:rPr>
          <w:rFonts w:ascii="Calibri" w:hAnsi="Calibri" w:cs="Calibri"/>
          <w:sz w:val="22"/>
          <w:szCs w:val="22"/>
        </w:rPr>
        <w:t xml:space="preserve"> The number of Edinburgh College employees whose annual salary is £80,000 or higher: Please refer to</w:t>
      </w:r>
      <w:r w:rsidRPr="008B1D1B">
        <w:rPr>
          <w:rFonts w:ascii="Calibri" w:hAnsi="Calibri" w:cs="Calibri"/>
          <w:b/>
          <w:bCs/>
          <w:sz w:val="22"/>
          <w:szCs w:val="22"/>
        </w:rPr>
        <w:t xml:space="preserve"> 010/25 (2)</w:t>
      </w:r>
    </w:p>
    <w:p w14:paraId="08C02654" w14:textId="77777777" w:rsidR="008B1D1B" w:rsidRPr="008B1D1B" w:rsidRDefault="008B1D1B" w:rsidP="008B1D1B">
      <w:r w:rsidRPr="008B1D1B">
        <w:rPr>
          <w:rFonts w:ascii="Calibri" w:hAnsi="Calibri" w:cs="Calibri"/>
          <w:b/>
          <w:bCs/>
          <w:sz w:val="22"/>
          <w:szCs w:val="22"/>
        </w:rPr>
        <w:t>010/25 (4)</w:t>
      </w:r>
      <w:r w:rsidRPr="008B1D1B">
        <w:rPr>
          <w:rFonts w:ascii="Calibri" w:hAnsi="Calibri" w:cs="Calibri"/>
          <w:sz w:val="22"/>
          <w:szCs w:val="22"/>
        </w:rPr>
        <w:t xml:space="preserve"> The number of Edinburgh College employees whose annual salary is £100,000 or higher: Please refer to </w:t>
      </w:r>
      <w:r w:rsidRPr="008B1D1B">
        <w:rPr>
          <w:rFonts w:ascii="Calibri" w:hAnsi="Calibri" w:cs="Calibri"/>
          <w:b/>
          <w:bCs/>
          <w:sz w:val="22"/>
          <w:szCs w:val="22"/>
        </w:rPr>
        <w:t>010/25 (2)</w:t>
      </w:r>
    </w:p>
    <w:p w14:paraId="4E8B1645" w14:textId="77777777" w:rsidR="008B1D1B" w:rsidRDefault="008B1D1B" w:rsidP="008B1D1B">
      <w:r w:rsidRPr="008B1D1B">
        <w:rPr>
          <w:rFonts w:ascii="Calibri" w:hAnsi="Calibri" w:cs="Calibri"/>
          <w:sz w:val="22"/>
          <w:szCs w:val="22"/>
        </w:rPr>
        <w:t xml:space="preserve">Edinburgh College is subject to the provisions of the Freedom of Information (Scotland) Act (FOISA) 2002. If you are dissatisfied with this response, you may ask the college to review this decision. To do this, please contact the </w:t>
      </w:r>
      <w:bookmarkEnd w:id="0"/>
      <w:r>
        <w:rPr>
          <w:rFonts w:ascii="Calibri" w:hAnsi="Calibri" w:cs="Calibri"/>
          <w:sz w:val="22"/>
          <w:szCs w:val="22"/>
        </w:rPr>
        <w:t xml:space="preserve">Vice Principal, Corporate Development at the postal address below or e-mail the Vice Principal, Corporate Development at </w:t>
      </w:r>
      <w:hyperlink r:id="rId7" w:history="1">
        <w:r>
          <w:rPr>
            <w:rStyle w:val="Hyperlink"/>
            <w:rFonts w:ascii="Calibri" w:hAnsi="Calibri" w:cs="Calibri"/>
            <w:sz w:val="22"/>
            <w:szCs w:val="22"/>
          </w:rPr>
          <w:t>governance@edinburghcollege.ac.uk</w:t>
        </w:r>
      </w:hyperlink>
      <w:r>
        <w:rPr>
          <w:rFonts w:ascii="Calibri" w:hAnsi="Calibri" w:cs="Calibri"/>
          <w:sz w:val="22"/>
          <w:szCs w:val="22"/>
        </w:rPr>
        <w:t> describing your original request and explaining your grounds for dissatisfaction. (Please include in your review request, your name and address (email or postal) for correspondence).</w:t>
      </w:r>
    </w:p>
    <w:p w14:paraId="48E236EA" w14:textId="77777777" w:rsidR="008B1D1B" w:rsidRDefault="008B1D1B" w:rsidP="008B1D1B">
      <w:r>
        <w:rPr>
          <w:rFonts w:ascii="Calibri" w:hAnsi="Calibri" w:cs="Calibri"/>
          <w:sz w:val="22"/>
          <w:szCs w:val="22"/>
        </w:rPr>
        <w:t>You have 40 working days from receipt of this letter to submit a review request to:</w:t>
      </w:r>
    </w:p>
    <w:p w14:paraId="2961821B" w14:textId="77777777" w:rsidR="008B1D1B" w:rsidRDefault="008B1D1B" w:rsidP="008B1D1B">
      <w:r>
        <w:rPr>
          <w:rFonts w:ascii="Calibri" w:hAnsi="Calibri" w:cs="Calibri"/>
          <w:sz w:val="22"/>
          <w:szCs w:val="22"/>
        </w:rPr>
        <w:t>Vice Principal, Corporate Development</w:t>
      </w:r>
      <w:r>
        <w:rPr>
          <w:rFonts w:ascii="Calibri" w:hAnsi="Calibri" w:cs="Calibri"/>
          <w:sz w:val="22"/>
          <w:szCs w:val="22"/>
        </w:rPr>
        <w:br/>
        <w:t>4th Floor</w:t>
      </w:r>
      <w:r>
        <w:rPr>
          <w:rFonts w:ascii="Calibri" w:hAnsi="Calibri" w:cs="Calibri"/>
          <w:sz w:val="22"/>
          <w:szCs w:val="22"/>
        </w:rPr>
        <w:br/>
        <w:t>Edinburgh College (Milton Road Campus)</w:t>
      </w:r>
      <w:r>
        <w:rPr>
          <w:rFonts w:ascii="Calibri" w:hAnsi="Calibri" w:cs="Calibri"/>
          <w:sz w:val="22"/>
          <w:szCs w:val="22"/>
        </w:rPr>
        <w:br/>
        <w:t>24 Milton Road East</w:t>
      </w:r>
      <w:r>
        <w:rPr>
          <w:rFonts w:ascii="Calibri" w:hAnsi="Calibri" w:cs="Calibri"/>
          <w:sz w:val="22"/>
          <w:szCs w:val="22"/>
        </w:rPr>
        <w:br/>
        <w:t>Edinburgh</w:t>
      </w:r>
      <w:r>
        <w:rPr>
          <w:rFonts w:ascii="Calibri" w:hAnsi="Calibri" w:cs="Calibri"/>
          <w:sz w:val="22"/>
          <w:szCs w:val="22"/>
        </w:rPr>
        <w:br/>
        <w:t>EH15 2PP</w:t>
      </w:r>
    </w:p>
    <w:p w14:paraId="1CC90A25" w14:textId="77777777" w:rsidR="008B1D1B" w:rsidRDefault="008B1D1B" w:rsidP="008B1D1B">
      <w:r>
        <w:rPr>
          <w:rFonts w:ascii="Calibri" w:hAnsi="Calibri" w:cs="Calibri"/>
          <w:sz w:val="22"/>
          <w:szCs w:val="22"/>
        </w:rPr>
        <w:t>When the review process has been completed and if you are still dissatisfied, you may ask the Scottish Information Commissioner to intervene.</w:t>
      </w:r>
    </w:p>
    <w:p w14:paraId="6796FA17" w14:textId="77777777" w:rsidR="008B1D1B" w:rsidRDefault="008B1D1B" w:rsidP="008B1D1B">
      <w:r>
        <w:rPr>
          <w:rFonts w:ascii="Calibri" w:hAnsi="Calibri" w:cs="Calibri"/>
          <w:sz w:val="22"/>
          <w:szCs w:val="22"/>
        </w:rPr>
        <w:t>You can make an appeal to the Commissioner by email or post.</w:t>
      </w:r>
    </w:p>
    <w:p w14:paraId="26053D97" w14:textId="77777777" w:rsidR="008B1D1B" w:rsidRDefault="008B1D1B" w:rsidP="008B1D1B">
      <w:r>
        <w:rPr>
          <w:rFonts w:ascii="Calibri" w:hAnsi="Calibri" w:cs="Calibri"/>
          <w:sz w:val="22"/>
          <w:szCs w:val="22"/>
        </w:rPr>
        <w:t xml:space="preserve">To appeal by email, send your application form or email to mail to: </w:t>
      </w:r>
      <w:hyperlink r:id="rId8" w:history="1">
        <w:r>
          <w:rPr>
            <w:rStyle w:val="Hyperlink"/>
            <w:rFonts w:ascii="Calibri" w:hAnsi="Calibri" w:cs="Calibri"/>
            <w:b/>
            <w:bCs/>
            <w:sz w:val="22"/>
            <w:szCs w:val="22"/>
          </w:rPr>
          <w:t>enquiries@foi.scot</w:t>
        </w:r>
      </w:hyperlink>
    </w:p>
    <w:p w14:paraId="32189FA6" w14:textId="77777777" w:rsidR="008B1D1B" w:rsidRDefault="008B1D1B" w:rsidP="008B1D1B">
      <w:r>
        <w:rPr>
          <w:rFonts w:ascii="Calibri" w:hAnsi="Calibri" w:cs="Calibri"/>
          <w:sz w:val="22"/>
          <w:szCs w:val="22"/>
        </w:rPr>
        <w:t>To appeal by post, send your application form or letter to:</w:t>
      </w:r>
    </w:p>
    <w:p w14:paraId="75B17C51" w14:textId="77777777" w:rsidR="008B1D1B" w:rsidRDefault="008B1D1B" w:rsidP="008B1D1B">
      <w:r>
        <w:rPr>
          <w:rFonts w:ascii="Calibri" w:hAnsi="Calibri" w:cs="Calibri"/>
          <w:sz w:val="22"/>
          <w:szCs w:val="22"/>
        </w:rPr>
        <w:t>Scottish Information Commissioner</w:t>
      </w:r>
      <w:r>
        <w:rPr>
          <w:rFonts w:ascii="Calibri" w:hAnsi="Calibri" w:cs="Calibri"/>
          <w:sz w:val="22"/>
          <w:szCs w:val="22"/>
        </w:rPr>
        <w:br/>
      </w:r>
      <w:proofErr w:type="spellStart"/>
      <w:r>
        <w:rPr>
          <w:rFonts w:ascii="Calibri" w:hAnsi="Calibri" w:cs="Calibri"/>
          <w:sz w:val="22"/>
          <w:szCs w:val="22"/>
        </w:rPr>
        <w:t>Kinburn</w:t>
      </w:r>
      <w:proofErr w:type="spellEnd"/>
      <w:r>
        <w:rPr>
          <w:rFonts w:ascii="Calibri" w:hAnsi="Calibri" w:cs="Calibri"/>
          <w:sz w:val="22"/>
          <w:szCs w:val="22"/>
        </w:rPr>
        <w:t xml:space="preserve"> Castle</w:t>
      </w:r>
      <w:r>
        <w:rPr>
          <w:rFonts w:ascii="Calibri" w:hAnsi="Calibri" w:cs="Calibri"/>
          <w:sz w:val="22"/>
          <w:szCs w:val="22"/>
        </w:rPr>
        <w:br/>
      </w:r>
      <w:proofErr w:type="spellStart"/>
      <w:r>
        <w:rPr>
          <w:rFonts w:ascii="Calibri" w:hAnsi="Calibri" w:cs="Calibri"/>
          <w:sz w:val="22"/>
          <w:szCs w:val="22"/>
        </w:rPr>
        <w:t>Doubledykes</w:t>
      </w:r>
      <w:proofErr w:type="spellEnd"/>
      <w:r>
        <w:rPr>
          <w:rFonts w:ascii="Calibri" w:hAnsi="Calibri" w:cs="Calibri"/>
          <w:sz w:val="22"/>
          <w:szCs w:val="22"/>
        </w:rPr>
        <w:t xml:space="preserve"> Road</w:t>
      </w:r>
      <w:r>
        <w:rPr>
          <w:rFonts w:ascii="Calibri" w:hAnsi="Calibri" w:cs="Calibri"/>
          <w:sz w:val="22"/>
          <w:szCs w:val="22"/>
        </w:rPr>
        <w:br/>
        <w:t>St Andrews</w:t>
      </w:r>
      <w:r>
        <w:rPr>
          <w:rFonts w:ascii="Calibri" w:hAnsi="Calibri" w:cs="Calibri"/>
          <w:sz w:val="22"/>
          <w:szCs w:val="22"/>
        </w:rPr>
        <w:br/>
        <w:t>KY16 9DS</w:t>
      </w:r>
    </w:p>
    <w:p w14:paraId="34FB2789" w14:textId="77777777" w:rsidR="008B1D1B" w:rsidRDefault="008B1D1B" w:rsidP="008B1D1B">
      <w:r>
        <w:rPr>
          <w:rFonts w:ascii="Calibri" w:hAnsi="Calibri" w:cs="Calibri"/>
          <w:sz w:val="22"/>
          <w:szCs w:val="22"/>
        </w:rPr>
        <w:t xml:space="preserve">Full details on how to make an appeal to the Commissioner are available from their website: </w:t>
      </w:r>
      <w:hyperlink r:id="rId9" w:history="1">
        <w:r>
          <w:rPr>
            <w:rStyle w:val="Hyperlink"/>
            <w:rFonts w:ascii="Calibri" w:hAnsi="Calibri" w:cs="Calibri"/>
            <w:sz w:val="22"/>
            <w:szCs w:val="22"/>
          </w:rPr>
          <w:t>Appeal to the Commissioner | Scottish Information Commissioner (</w:t>
        </w:r>
        <w:proofErr w:type="spellStart"/>
        <w:proofErr w:type="gramStart"/>
        <w:r>
          <w:rPr>
            <w:rStyle w:val="Hyperlink"/>
            <w:rFonts w:ascii="Calibri" w:hAnsi="Calibri" w:cs="Calibri"/>
            <w:sz w:val="22"/>
            <w:szCs w:val="22"/>
          </w:rPr>
          <w:t>foi.scot</w:t>
        </w:r>
        <w:proofErr w:type="spellEnd"/>
        <w:proofErr w:type="gramEnd"/>
        <w:r>
          <w:rPr>
            <w:rStyle w:val="Hyperlink"/>
            <w:rFonts w:ascii="Calibri" w:hAnsi="Calibri" w:cs="Calibri"/>
            <w:sz w:val="22"/>
            <w:szCs w:val="22"/>
          </w:rPr>
          <w:t>)</w:t>
        </w:r>
      </w:hyperlink>
    </w:p>
    <w:p w14:paraId="22289334" w14:textId="77777777" w:rsidR="008B1D1B" w:rsidRDefault="008B1D1B" w:rsidP="008B1D1B">
      <w:r>
        <w:rPr>
          <w:rFonts w:ascii="Calibri" w:hAnsi="Calibri" w:cs="Calibri"/>
          <w:sz w:val="22"/>
          <w:szCs w:val="22"/>
        </w:rPr>
        <w:t>You must appeal to the Commissioner within six months of receiving the review decision.</w:t>
      </w:r>
    </w:p>
    <w:p w14:paraId="09A402F7" w14:textId="77777777" w:rsidR="008B1D1B" w:rsidRDefault="008B1D1B" w:rsidP="008B1D1B">
      <w:r>
        <w:rPr>
          <w:rFonts w:ascii="Calibri" w:hAnsi="Calibri" w:cs="Calibri"/>
          <w:sz w:val="22"/>
          <w:szCs w:val="22"/>
        </w:rPr>
        <w:t>You also have the right to appeal to the Court of Session on a point of law following a decision of the Commissioner.</w:t>
      </w:r>
    </w:p>
    <w:p w14:paraId="741285BC" w14:textId="77777777" w:rsidR="008B1D1B" w:rsidRDefault="008B1D1B" w:rsidP="008B1D1B">
      <w:r>
        <w:rPr>
          <w:rFonts w:ascii="Calibri" w:hAnsi="Calibri" w:cs="Calibri"/>
          <w:sz w:val="22"/>
          <w:szCs w:val="22"/>
        </w:rPr>
        <w:t>Kind regards</w:t>
      </w:r>
    </w:p>
    <w:p w14:paraId="05A16C7F" w14:textId="77777777" w:rsidR="008B1D1B" w:rsidRDefault="008B1D1B" w:rsidP="008B1D1B">
      <w:r>
        <w:rPr>
          <w:rFonts w:ascii="Calibri" w:hAnsi="Calibri" w:cs="Calibri"/>
          <w:sz w:val="22"/>
          <w:szCs w:val="22"/>
        </w:rPr>
        <w:t>FOI Team</w:t>
      </w:r>
    </w:p>
    <w:p w14:paraId="1CCBE688"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1B"/>
    <w:rsid w:val="008B1D1B"/>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751D"/>
  <w15:chartTrackingRefBased/>
  <w15:docId w15:val="{6FE63386-D661-41EB-8A3D-32D55B44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D1B"/>
    <w:pPr>
      <w:spacing w:line="252" w:lineRule="auto"/>
    </w:pPr>
    <w:rPr>
      <w:rFonts w:ascii="Segoe UI" w:hAnsi="Segoe UI" w:cs="Segoe U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1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i.scot"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oi.scot/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68C99D5F-57C9-474C-A694-C0956ECB4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C491F-C43A-4FEA-8D72-A4E6D159815E}">
  <ds:schemaRefs>
    <ds:schemaRef ds:uri="http://schemas.microsoft.com/sharepoint/v3/contenttype/forms"/>
  </ds:schemaRefs>
</ds:datastoreItem>
</file>

<file path=customXml/itemProps3.xml><?xml version="1.0" encoding="utf-8"?>
<ds:datastoreItem xmlns:ds="http://schemas.openxmlformats.org/officeDocument/2006/customXml" ds:itemID="{56E55DAB-484E-45B6-8CEC-AC833960CACE}">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5926d37-4f81-4ff3-aace-7627e62a154f"/>
    <ds:schemaRef ds:uri="8a304487-bc56-4f31-9a13-3f18ee07b2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2025-07-16T14:15:00Z</dcterms:created>
  <dcterms:modified xsi:type="dcterms:W3CDTF">2025-07-16T14:16:00Z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