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127" w:rsidRDefault="001E121F">
      <w:pPr>
        <w:rPr>
          <w:b/>
          <w:sz w:val="28"/>
          <w:szCs w:val="28"/>
        </w:rPr>
      </w:pPr>
      <w:r>
        <w:rPr>
          <w:noProof/>
          <w:lang w:eastAsia="en-GB"/>
        </w:rPr>
        <w:drawing>
          <wp:anchor distT="0" distB="0" distL="114300" distR="114300" simplePos="0" relativeHeight="251658240" behindDoc="0" locked="0" layoutInCell="1" allowOverlap="1">
            <wp:simplePos x="0" y="0"/>
            <wp:positionH relativeFrom="column">
              <wp:posOffset>3813810</wp:posOffset>
            </wp:positionH>
            <wp:positionV relativeFrom="paragraph">
              <wp:posOffset>144780</wp:posOffset>
            </wp:positionV>
            <wp:extent cx="5731200" cy="1080000"/>
            <wp:effectExtent l="0" t="0" r="3175" b="6350"/>
            <wp:wrapNone/>
            <wp:docPr id="1" name="Picture 1" descr="\\Telstast01\Home\PeterW\My Pictures\3 college logo hd.jpg"/>
            <wp:cNvGraphicFramePr/>
            <a:graphic xmlns:a="http://schemas.openxmlformats.org/drawingml/2006/main">
              <a:graphicData uri="http://schemas.openxmlformats.org/drawingml/2006/picture">
                <pic:pic xmlns:pic="http://schemas.openxmlformats.org/drawingml/2006/picture">
                  <pic:nvPicPr>
                    <pic:cNvPr id="1" name="Picture 1" descr="\\Telstast01\Home\PeterW\My Pictures\3 college logo hd.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2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90127" w:rsidRDefault="00590127">
      <w:pPr>
        <w:rPr>
          <w:b/>
          <w:sz w:val="28"/>
          <w:szCs w:val="28"/>
        </w:rPr>
      </w:pPr>
    </w:p>
    <w:p w:rsidR="00590127" w:rsidRDefault="00590127">
      <w:pPr>
        <w:rPr>
          <w:b/>
          <w:sz w:val="28"/>
          <w:szCs w:val="28"/>
        </w:rPr>
      </w:pPr>
    </w:p>
    <w:p w:rsidR="00590127" w:rsidRDefault="00590127">
      <w:pPr>
        <w:rPr>
          <w:b/>
          <w:sz w:val="28"/>
          <w:szCs w:val="28"/>
        </w:rPr>
      </w:pPr>
    </w:p>
    <w:p w:rsidR="00B661F5" w:rsidRDefault="00B661F5">
      <w:pPr>
        <w:rPr>
          <w:b/>
          <w:sz w:val="28"/>
          <w:szCs w:val="28"/>
        </w:rPr>
      </w:pPr>
    </w:p>
    <w:p w:rsidR="00590127" w:rsidRDefault="00590127">
      <w:pPr>
        <w:rPr>
          <w:b/>
          <w:sz w:val="28"/>
          <w:szCs w:val="28"/>
        </w:rPr>
      </w:pPr>
    </w:p>
    <w:p w:rsidR="00590127" w:rsidRPr="00B661F5" w:rsidRDefault="005D405A">
      <w:pPr>
        <w:rPr>
          <w:sz w:val="44"/>
          <w:szCs w:val="44"/>
        </w:rPr>
      </w:pPr>
      <w:r w:rsidRPr="00B661F5">
        <w:rPr>
          <w:sz w:val="44"/>
          <w:szCs w:val="44"/>
        </w:rPr>
        <w:t>Equality</w:t>
      </w:r>
      <w:r w:rsidR="00590127" w:rsidRPr="00B661F5">
        <w:rPr>
          <w:sz w:val="44"/>
          <w:szCs w:val="44"/>
        </w:rPr>
        <w:t xml:space="preserve"> Impact Assessment Template</w:t>
      </w:r>
    </w:p>
    <w:p w:rsidR="00590127" w:rsidRPr="00B661F5" w:rsidRDefault="005C2CD1">
      <w:pPr>
        <w:rPr>
          <w:sz w:val="44"/>
          <w:szCs w:val="44"/>
        </w:rPr>
      </w:pPr>
      <w:r w:rsidRPr="00B661F5">
        <w:rPr>
          <w:sz w:val="44"/>
          <w:szCs w:val="44"/>
        </w:rPr>
        <w:t>Session 2012-</w:t>
      </w:r>
      <w:r w:rsidR="00590127" w:rsidRPr="00B661F5">
        <w:rPr>
          <w:sz w:val="44"/>
          <w:szCs w:val="44"/>
        </w:rPr>
        <w:t>13</w:t>
      </w:r>
    </w:p>
    <w:p w:rsidR="00590127" w:rsidRDefault="00590127">
      <w:pPr>
        <w:rPr>
          <w:b/>
          <w:sz w:val="28"/>
          <w:szCs w:val="28"/>
        </w:rPr>
      </w:pPr>
    </w:p>
    <w:p w:rsidR="00590127" w:rsidRDefault="00590127">
      <w:pPr>
        <w:rPr>
          <w:b/>
          <w:sz w:val="28"/>
          <w:szCs w:val="28"/>
        </w:rPr>
      </w:pPr>
      <w:r w:rsidRPr="00B8537C">
        <w:rPr>
          <w:sz w:val="28"/>
          <w:szCs w:val="28"/>
        </w:rPr>
        <w:t>Please refer to Guidelines document…</w:t>
      </w:r>
      <w:r w:rsidR="003B3F27">
        <w:rPr>
          <w:sz w:val="28"/>
          <w:szCs w:val="28"/>
        </w:rPr>
        <w:t xml:space="preserve">  </w:t>
      </w:r>
    </w:p>
    <w:p w:rsidR="00590127" w:rsidRDefault="00E900AA">
      <w:pPr>
        <w:rPr>
          <w:b/>
          <w:sz w:val="28"/>
          <w:szCs w:val="28"/>
        </w:rPr>
      </w:pPr>
      <w:r>
        <w:rPr>
          <w:b/>
          <w:sz w:val="28"/>
          <w:szCs w:val="28"/>
        </w:rPr>
        <w:t xml:space="preserve">The Colleges aim to abide by Human Rights Values (1948), referenced as FREDA  </w:t>
      </w:r>
    </w:p>
    <w:p w:rsidR="00590127" w:rsidRPr="00E900AA" w:rsidRDefault="00E900AA">
      <w:pPr>
        <w:rPr>
          <w:b/>
          <w:smallCaps/>
          <w:sz w:val="28"/>
          <w:szCs w:val="28"/>
        </w:rPr>
      </w:pPr>
      <w:r w:rsidRPr="00E900AA">
        <w:rPr>
          <w:b/>
          <w:smallCaps/>
          <w:sz w:val="28"/>
          <w:szCs w:val="28"/>
        </w:rPr>
        <w:t xml:space="preserve">Fairness  </w:t>
      </w:r>
      <w:r>
        <w:rPr>
          <w:b/>
          <w:smallCaps/>
          <w:sz w:val="28"/>
          <w:szCs w:val="28"/>
        </w:rPr>
        <w:t xml:space="preserve"> </w:t>
      </w:r>
      <w:r>
        <w:rPr>
          <w:b/>
          <w:smallCaps/>
          <w:sz w:val="28"/>
          <w:szCs w:val="28"/>
        </w:rPr>
        <w:br/>
      </w:r>
      <w:r w:rsidRPr="00E900AA">
        <w:rPr>
          <w:b/>
          <w:smallCaps/>
          <w:sz w:val="28"/>
          <w:szCs w:val="28"/>
        </w:rPr>
        <w:t xml:space="preserve">Respect </w:t>
      </w:r>
      <w:r>
        <w:rPr>
          <w:b/>
          <w:smallCaps/>
          <w:sz w:val="28"/>
          <w:szCs w:val="28"/>
        </w:rPr>
        <w:t xml:space="preserve">  </w:t>
      </w:r>
      <w:r>
        <w:rPr>
          <w:b/>
          <w:smallCaps/>
          <w:sz w:val="28"/>
          <w:szCs w:val="28"/>
        </w:rPr>
        <w:br/>
      </w:r>
      <w:r w:rsidRPr="00E900AA">
        <w:rPr>
          <w:b/>
          <w:smallCaps/>
          <w:sz w:val="28"/>
          <w:szCs w:val="28"/>
        </w:rPr>
        <w:t>Equality</w:t>
      </w:r>
      <w:r>
        <w:rPr>
          <w:b/>
          <w:smallCaps/>
          <w:sz w:val="28"/>
          <w:szCs w:val="28"/>
        </w:rPr>
        <w:t xml:space="preserve">  </w:t>
      </w:r>
      <w:r w:rsidRPr="00E900AA">
        <w:rPr>
          <w:b/>
          <w:smallCaps/>
          <w:sz w:val="28"/>
          <w:szCs w:val="28"/>
        </w:rPr>
        <w:t xml:space="preserve"> </w:t>
      </w:r>
      <w:r>
        <w:rPr>
          <w:b/>
          <w:smallCaps/>
          <w:sz w:val="28"/>
          <w:szCs w:val="28"/>
        </w:rPr>
        <w:br/>
      </w:r>
      <w:r w:rsidRPr="00E900AA">
        <w:rPr>
          <w:b/>
          <w:smallCaps/>
          <w:sz w:val="28"/>
          <w:szCs w:val="28"/>
        </w:rPr>
        <w:t>Dignity</w:t>
      </w:r>
      <w:r>
        <w:rPr>
          <w:b/>
          <w:smallCaps/>
          <w:sz w:val="28"/>
          <w:szCs w:val="28"/>
        </w:rPr>
        <w:t xml:space="preserve">  </w:t>
      </w:r>
      <w:r w:rsidRPr="00E900AA">
        <w:rPr>
          <w:b/>
          <w:smallCaps/>
          <w:sz w:val="28"/>
          <w:szCs w:val="28"/>
        </w:rPr>
        <w:t xml:space="preserve"> </w:t>
      </w:r>
      <w:r>
        <w:rPr>
          <w:b/>
          <w:smallCaps/>
          <w:sz w:val="28"/>
          <w:szCs w:val="28"/>
        </w:rPr>
        <w:br/>
      </w:r>
      <w:r w:rsidRPr="00E900AA">
        <w:rPr>
          <w:b/>
          <w:smallCaps/>
          <w:sz w:val="28"/>
          <w:szCs w:val="28"/>
        </w:rPr>
        <w:t xml:space="preserve">Autonomy  </w:t>
      </w:r>
    </w:p>
    <w:p w:rsidR="00590127" w:rsidRDefault="00590127">
      <w:pPr>
        <w:rPr>
          <w:b/>
          <w:sz w:val="28"/>
          <w:szCs w:val="28"/>
        </w:rPr>
      </w:pPr>
    </w:p>
    <w:p w:rsidR="00113E60" w:rsidRPr="00113E60" w:rsidRDefault="00113E60" w:rsidP="00113E60">
      <w:pPr>
        <w:rPr>
          <w:b/>
          <w:sz w:val="22"/>
          <w:szCs w:val="22"/>
        </w:rPr>
      </w:pPr>
      <w:r>
        <w:rPr>
          <w:b/>
          <w:sz w:val="22"/>
          <w:szCs w:val="22"/>
        </w:rPr>
        <w:t>(</w:t>
      </w:r>
      <w:r w:rsidRPr="00113E60">
        <w:rPr>
          <w:b/>
          <w:sz w:val="22"/>
          <w:szCs w:val="22"/>
        </w:rPr>
        <w:t>move down to the next page to start completing the form</w:t>
      </w:r>
      <w:r>
        <w:rPr>
          <w:b/>
          <w:sz w:val="22"/>
          <w:szCs w:val="22"/>
        </w:rPr>
        <w:t>, clicking in the shaded text or checkboxes</w:t>
      </w:r>
      <w:r w:rsidRPr="00113E60">
        <w:rPr>
          <w:b/>
          <w:sz w:val="22"/>
          <w:szCs w:val="22"/>
        </w:rPr>
        <w:t>…)</w:t>
      </w:r>
    </w:p>
    <w:p w:rsidR="00590127" w:rsidRDefault="00590127">
      <w:pPr>
        <w:rPr>
          <w:b/>
          <w:sz w:val="28"/>
          <w:szCs w:val="28"/>
        </w:rPr>
      </w:pPr>
      <w:r>
        <w:rPr>
          <w:b/>
          <w:sz w:val="28"/>
          <w:szCs w:val="28"/>
        </w:rPr>
        <w:br w:type="page"/>
      </w:r>
    </w:p>
    <w:p w:rsidR="00F42F8E" w:rsidRPr="00B8537C" w:rsidRDefault="005D405A" w:rsidP="00F42F8E">
      <w:pPr>
        <w:spacing w:after="0"/>
        <w:rPr>
          <w:b/>
          <w:sz w:val="28"/>
          <w:szCs w:val="28"/>
        </w:rPr>
      </w:pPr>
      <w:r>
        <w:rPr>
          <w:b/>
          <w:sz w:val="28"/>
          <w:szCs w:val="28"/>
        </w:rPr>
        <w:lastRenderedPageBreak/>
        <w:t>Record of Equality</w:t>
      </w:r>
      <w:r w:rsidR="00C81A1C" w:rsidRPr="00B55180">
        <w:rPr>
          <w:b/>
          <w:sz w:val="28"/>
          <w:szCs w:val="28"/>
        </w:rPr>
        <w:t xml:space="preserve"> Impact Assessment </w:t>
      </w:r>
      <w:r w:rsidR="00D56CEC">
        <w:rPr>
          <w:b/>
          <w:sz w:val="28"/>
          <w:szCs w:val="28"/>
        </w:rPr>
        <w:tab/>
      </w:r>
      <w:r w:rsidR="00D56CEC">
        <w:rPr>
          <w:b/>
          <w:sz w:val="28"/>
          <w:szCs w:val="28"/>
        </w:rPr>
        <w:tab/>
      </w:r>
      <w:r w:rsidR="00F42F8E" w:rsidRPr="00B8537C">
        <w:rPr>
          <w:b/>
          <w:sz w:val="20"/>
          <w:szCs w:val="20"/>
        </w:rPr>
        <w:t xml:space="preserve">Please refer to the Guidance Notes </w:t>
      </w:r>
      <w:r w:rsidR="009434D9" w:rsidRPr="00B8537C">
        <w:rPr>
          <w:b/>
          <w:sz w:val="20"/>
          <w:szCs w:val="20"/>
        </w:rPr>
        <w:t xml:space="preserve">and Flowchart </w:t>
      </w:r>
      <w:r w:rsidR="00F42F8E" w:rsidRPr="00B8537C">
        <w:rPr>
          <w:b/>
          <w:sz w:val="20"/>
          <w:szCs w:val="20"/>
        </w:rPr>
        <w:t xml:space="preserve">when completing </w:t>
      </w:r>
      <w:r w:rsidR="00347AED" w:rsidRPr="00B8537C">
        <w:rPr>
          <w:b/>
          <w:sz w:val="20"/>
          <w:szCs w:val="20"/>
        </w:rPr>
        <w:t>the EIA</w:t>
      </w:r>
      <w:r w:rsidR="00C96FE3">
        <w:rPr>
          <w:b/>
          <w:sz w:val="20"/>
          <w:szCs w:val="20"/>
        </w:rPr>
        <w:t xml:space="preserve">  </w:t>
      </w:r>
    </w:p>
    <w:p w:rsidR="00C81A1C" w:rsidRPr="00B8537C" w:rsidRDefault="00C81A1C" w:rsidP="00C81A1C">
      <w:pPr>
        <w:spacing w:after="0"/>
        <w:rPr>
          <w:b/>
          <w:sz w:val="20"/>
          <w:szCs w:val="20"/>
        </w:rPr>
      </w:pPr>
    </w:p>
    <w:p w:rsidR="00C81A1C" w:rsidRPr="005B50FA" w:rsidRDefault="00C81A1C" w:rsidP="00C81A1C">
      <w:pPr>
        <w:spacing w:after="0"/>
        <w:rPr>
          <w:b/>
          <w:smallCaps/>
        </w:rPr>
      </w:pPr>
      <w:r w:rsidRPr="005B50FA">
        <w:rPr>
          <w:b/>
          <w:smallCaps/>
        </w:rPr>
        <w:t>St</w:t>
      </w:r>
      <w:r w:rsidR="00A072C3" w:rsidRPr="005B50FA">
        <w:rPr>
          <w:b/>
          <w:smallCaps/>
        </w:rPr>
        <w:t xml:space="preserve">age </w:t>
      </w:r>
      <w:r w:rsidRPr="005B50FA">
        <w:rPr>
          <w:b/>
          <w:smallCaps/>
        </w:rPr>
        <w:t xml:space="preserve">1: </w:t>
      </w:r>
      <w:r w:rsidR="00323A6A" w:rsidRPr="005B50FA">
        <w:rPr>
          <w:b/>
          <w:smallCaps/>
        </w:rPr>
        <w:t>The Initial assessment stage</w:t>
      </w:r>
      <w:r w:rsidR="00D56CEC" w:rsidRPr="005B50FA">
        <w:rPr>
          <w:b/>
          <w:smallCaps/>
        </w:rPr>
        <w:t>: relevance</w:t>
      </w:r>
    </w:p>
    <w:p w:rsidR="00B55180" w:rsidRPr="00F42F8E" w:rsidRDefault="00B55180" w:rsidP="00C81A1C">
      <w:pPr>
        <w:spacing w:after="0"/>
        <w:rPr>
          <w:b/>
          <w:sz w:val="20"/>
          <w:szCs w:val="20"/>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7196"/>
        <w:gridCol w:w="6978"/>
      </w:tblGrid>
      <w:tr w:rsidR="00C81A1C" w:rsidTr="001845F7">
        <w:trPr>
          <w:trHeight w:val="326"/>
        </w:trPr>
        <w:tc>
          <w:tcPr>
            <w:tcW w:w="7196" w:type="dxa"/>
            <w:hideMark/>
          </w:tcPr>
          <w:p w:rsidR="00C81A1C" w:rsidRDefault="00C81A1C" w:rsidP="00545FA5">
            <w:pPr>
              <w:spacing w:before="40" w:after="40"/>
              <w:rPr>
                <w:b/>
                <w:sz w:val="20"/>
                <w:szCs w:val="20"/>
              </w:rPr>
            </w:pPr>
            <w:r>
              <w:rPr>
                <w:b/>
                <w:sz w:val="20"/>
                <w:szCs w:val="20"/>
              </w:rPr>
              <w:t>State title of process being assessed:</w:t>
            </w:r>
            <w:r w:rsidR="00545FA5">
              <w:rPr>
                <w:b/>
                <w:sz w:val="20"/>
                <w:szCs w:val="20"/>
              </w:rPr>
              <w:t xml:space="preserve">  </w:t>
            </w:r>
            <w:r w:rsidRPr="00545FA5">
              <w:rPr>
                <w:i/>
                <w:sz w:val="20"/>
                <w:szCs w:val="20"/>
              </w:rPr>
              <w:t>e.g</w:t>
            </w:r>
            <w:r w:rsidR="00B55180" w:rsidRPr="00545FA5">
              <w:rPr>
                <w:i/>
                <w:sz w:val="20"/>
                <w:szCs w:val="20"/>
              </w:rPr>
              <w:t>:</w:t>
            </w:r>
            <w:r w:rsidRPr="00545FA5">
              <w:rPr>
                <w:i/>
                <w:sz w:val="20"/>
                <w:szCs w:val="20"/>
              </w:rPr>
              <w:t xml:space="preserve"> </w:t>
            </w:r>
            <w:r w:rsidR="00B55180" w:rsidRPr="00545FA5">
              <w:rPr>
                <w:i/>
                <w:sz w:val="20"/>
                <w:szCs w:val="20"/>
              </w:rPr>
              <w:t xml:space="preserve"> </w:t>
            </w:r>
            <w:r w:rsidRPr="00545FA5">
              <w:rPr>
                <w:i/>
                <w:sz w:val="20"/>
                <w:szCs w:val="20"/>
              </w:rPr>
              <w:t>Winding</w:t>
            </w:r>
            <w:r w:rsidR="00323A6A" w:rsidRPr="00545FA5">
              <w:rPr>
                <w:i/>
                <w:sz w:val="20"/>
                <w:szCs w:val="20"/>
              </w:rPr>
              <w:t>-</w:t>
            </w:r>
            <w:r w:rsidRPr="00545FA5">
              <w:rPr>
                <w:i/>
                <w:sz w:val="20"/>
                <w:szCs w:val="20"/>
              </w:rPr>
              <w:t>down of course</w:t>
            </w:r>
          </w:p>
        </w:tc>
        <w:tc>
          <w:tcPr>
            <w:tcW w:w="6978" w:type="dxa"/>
          </w:tcPr>
          <w:p w:rsidR="00C81A1C" w:rsidRDefault="00F01FE0" w:rsidP="000C738F">
            <w:pPr>
              <w:spacing w:before="40" w:after="40"/>
              <w:rPr>
                <w:sz w:val="20"/>
                <w:szCs w:val="20"/>
              </w:rPr>
            </w:pPr>
            <w:r>
              <w:rPr>
                <w:sz w:val="20"/>
                <w:szCs w:val="20"/>
              </w:rPr>
              <w:fldChar w:fldCharType="begin">
                <w:ffData>
                  <w:name w:val="Text1"/>
                  <w:enabled/>
                  <w:calcOnExit w:val="0"/>
                  <w:textInput/>
                </w:ffData>
              </w:fldChar>
            </w:r>
            <w:bookmarkStart w:id="0" w:name="Text1"/>
            <w:r>
              <w:rPr>
                <w:sz w:val="20"/>
                <w:szCs w:val="20"/>
              </w:rPr>
              <w:instrText xml:space="preserve"> FORMTEXT </w:instrText>
            </w:r>
            <w:r>
              <w:rPr>
                <w:sz w:val="20"/>
                <w:szCs w:val="20"/>
              </w:rPr>
            </w:r>
            <w:r>
              <w:rPr>
                <w:sz w:val="20"/>
                <w:szCs w:val="20"/>
              </w:rPr>
              <w:fldChar w:fldCharType="separate"/>
            </w:r>
            <w:bookmarkStart w:id="1" w:name="_GoBack"/>
            <w:r w:rsidR="000C738F">
              <w:rPr>
                <w:sz w:val="20"/>
                <w:szCs w:val="20"/>
              </w:rPr>
              <w:t>The c</w:t>
            </w:r>
            <w:r w:rsidR="00D7097F">
              <w:rPr>
                <w:sz w:val="20"/>
                <w:szCs w:val="20"/>
              </w:rPr>
              <w:t xml:space="preserve">entralisation of </w:t>
            </w:r>
            <w:r w:rsidR="00583186">
              <w:rPr>
                <w:sz w:val="20"/>
                <w:szCs w:val="20"/>
              </w:rPr>
              <w:t>4</w:t>
            </w:r>
            <w:r w:rsidR="00D7097F">
              <w:rPr>
                <w:sz w:val="20"/>
                <w:szCs w:val="20"/>
              </w:rPr>
              <w:t xml:space="preserve"> geographically disparate finance teams into one location</w:t>
            </w:r>
            <w:r w:rsidR="00583186">
              <w:rPr>
                <w:sz w:val="20"/>
                <w:szCs w:val="20"/>
              </w:rPr>
              <w:t xml:space="preserve"> at Sighthill campus.</w:t>
            </w:r>
            <w:bookmarkEnd w:id="1"/>
            <w:r>
              <w:rPr>
                <w:sz w:val="20"/>
                <w:szCs w:val="20"/>
              </w:rPr>
              <w:fldChar w:fldCharType="end"/>
            </w:r>
            <w:bookmarkEnd w:id="0"/>
          </w:p>
        </w:tc>
      </w:tr>
    </w:tbl>
    <w:p w:rsidR="00692E21" w:rsidRDefault="00692E21" w:rsidP="00692E21">
      <w:pPr>
        <w:spacing w:after="0" w:line="240" w:lineRule="auto"/>
      </w:pPr>
    </w:p>
    <w:tbl>
      <w:tblPr>
        <w:tblStyle w:val="TableGrid"/>
        <w:tblW w:w="0" w:type="auto"/>
        <w:tblLook w:val="04A0" w:firstRow="1" w:lastRow="0" w:firstColumn="1" w:lastColumn="0" w:noHBand="0" w:noVBand="1"/>
      </w:tblPr>
      <w:tblGrid>
        <w:gridCol w:w="9180"/>
        <w:gridCol w:w="4994"/>
      </w:tblGrid>
      <w:tr w:rsidR="00AF4FFA" w:rsidRPr="00AF4FFA" w:rsidTr="00AF4FFA">
        <w:tc>
          <w:tcPr>
            <w:tcW w:w="14174" w:type="dxa"/>
            <w:gridSpan w:val="2"/>
            <w:tcBorders>
              <w:top w:val="nil"/>
              <w:left w:val="nil"/>
              <w:bottom w:val="single" w:sz="4" w:space="0" w:color="auto"/>
              <w:right w:val="nil"/>
            </w:tcBorders>
            <w:shd w:val="clear" w:color="auto" w:fill="365F91" w:themeFill="accent1" w:themeFillShade="BF"/>
            <w:hideMark/>
          </w:tcPr>
          <w:p w:rsidR="00C81A1C" w:rsidRPr="00AF4FFA" w:rsidRDefault="00C81A1C" w:rsidP="001845F7">
            <w:pPr>
              <w:spacing w:before="40" w:after="40"/>
              <w:rPr>
                <w:color w:val="FFFFFF" w:themeColor="background1"/>
                <w:sz w:val="20"/>
                <w:szCs w:val="20"/>
              </w:rPr>
            </w:pPr>
            <w:r w:rsidRPr="00AF4FFA">
              <w:rPr>
                <w:b/>
                <w:color w:val="FFFFFF" w:themeColor="background1"/>
                <w:sz w:val="20"/>
                <w:szCs w:val="20"/>
              </w:rPr>
              <w:t>Who is completing the assessment?</w:t>
            </w:r>
          </w:p>
        </w:tc>
      </w:tr>
      <w:tr w:rsidR="00545FA5" w:rsidTr="001845F7">
        <w:trPr>
          <w:trHeight w:val="622"/>
        </w:trPr>
        <w:tc>
          <w:tcPr>
            <w:tcW w:w="9180" w:type="dxa"/>
            <w:tcBorders>
              <w:top w:val="single" w:sz="4" w:space="0" w:color="auto"/>
              <w:left w:val="nil"/>
              <w:bottom w:val="single" w:sz="4" w:space="0" w:color="auto"/>
              <w:right w:val="single" w:sz="4" w:space="0" w:color="auto"/>
            </w:tcBorders>
            <w:hideMark/>
          </w:tcPr>
          <w:p w:rsidR="00545FA5" w:rsidRDefault="00545FA5" w:rsidP="00D7097F">
            <w:pPr>
              <w:spacing w:before="120" w:after="40"/>
              <w:rPr>
                <w:b/>
                <w:sz w:val="20"/>
                <w:szCs w:val="20"/>
              </w:rPr>
            </w:pPr>
            <w:r>
              <w:rPr>
                <w:b/>
                <w:sz w:val="20"/>
                <w:szCs w:val="20"/>
              </w:rPr>
              <w:t xml:space="preserve">Lead Name: </w:t>
            </w:r>
            <w:r w:rsidR="00F01FE0">
              <w:rPr>
                <w:b/>
                <w:sz w:val="20"/>
                <w:szCs w:val="20"/>
              </w:rPr>
              <w:fldChar w:fldCharType="begin">
                <w:ffData>
                  <w:name w:val="Text2"/>
                  <w:enabled/>
                  <w:calcOnExit w:val="0"/>
                  <w:textInput/>
                </w:ffData>
              </w:fldChar>
            </w:r>
            <w:bookmarkStart w:id="2" w:name="Text2"/>
            <w:r w:rsidR="00F01FE0">
              <w:rPr>
                <w:b/>
                <w:sz w:val="20"/>
                <w:szCs w:val="20"/>
              </w:rPr>
              <w:instrText xml:space="preserve"> FORMTEXT </w:instrText>
            </w:r>
            <w:r w:rsidR="00F01FE0">
              <w:rPr>
                <w:b/>
                <w:sz w:val="20"/>
                <w:szCs w:val="20"/>
              </w:rPr>
            </w:r>
            <w:r w:rsidR="00F01FE0">
              <w:rPr>
                <w:b/>
                <w:sz w:val="20"/>
                <w:szCs w:val="20"/>
              </w:rPr>
              <w:fldChar w:fldCharType="separate"/>
            </w:r>
            <w:r w:rsidR="00D7097F">
              <w:rPr>
                <w:b/>
                <w:sz w:val="20"/>
                <w:szCs w:val="20"/>
              </w:rPr>
              <w:t>Rose Robertson</w:t>
            </w:r>
            <w:r w:rsidR="00F01FE0">
              <w:rPr>
                <w:b/>
                <w:sz w:val="20"/>
                <w:szCs w:val="20"/>
              </w:rPr>
              <w:fldChar w:fldCharType="end"/>
            </w:r>
            <w:bookmarkEnd w:id="2"/>
          </w:p>
        </w:tc>
        <w:tc>
          <w:tcPr>
            <w:tcW w:w="4994" w:type="dxa"/>
            <w:tcBorders>
              <w:top w:val="single" w:sz="4" w:space="0" w:color="auto"/>
              <w:left w:val="single" w:sz="4" w:space="0" w:color="auto"/>
              <w:bottom w:val="single" w:sz="4" w:space="0" w:color="auto"/>
              <w:right w:val="nil"/>
            </w:tcBorders>
            <w:hideMark/>
          </w:tcPr>
          <w:p w:rsidR="00545FA5" w:rsidRDefault="00545FA5" w:rsidP="00D7097F">
            <w:pPr>
              <w:spacing w:before="120" w:after="40"/>
              <w:rPr>
                <w:b/>
                <w:sz w:val="20"/>
                <w:szCs w:val="20"/>
              </w:rPr>
            </w:pPr>
            <w:r>
              <w:rPr>
                <w:b/>
                <w:sz w:val="20"/>
                <w:szCs w:val="20"/>
              </w:rPr>
              <w:t xml:space="preserve">Date of assessment: </w:t>
            </w:r>
            <w:r w:rsidR="00F01FE0">
              <w:rPr>
                <w:b/>
                <w:sz w:val="20"/>
                <w:szCs w:val="20"/>
              </w:rPr>
              <w:fldChar w:fldCharType="begin">
                <w:ffData>
                  <w:name w:val="Text3"/>
                  <w:enabled/>
                  <w:calcOnExit w:val="0"/>
                  <w:textInput/>
                </w:ffData>
              </w:fldChar>
            </w:r>
            <w:bookmarkStart w:id="3" w:name="Text3"/>
            <w:r w:rsidR="00F01FE0">
              <w:rPr>
                <w:b/>
                <w:sz w:val="20"/>
                <w:szCs w:val="20"/>
              </w:rPr>
              <w:instrText xml:space="preserve"> FORMTEXT </w:instrText>
            </w:r>
            <w:r w:rsidR="00F01FE0">
              <w:rPr>
                <w:b/>
                <w:sz w:val="20"/>
                <w:szCs w:val="20"/>
              </w:rPr>
            </w:r>
            <w:r w:rsidR="00F01FE0">
              <w:rPr>
                <w:b/>
                <w:sz w:val="20"/>
                <w:szCs w:val="20"/>
              </w:rPr>
              <w:fldChar w:fldCharType="separate"/>
            </w:r>
            <w:r w:rsidR="00D7097F">
              <w:rPr>
                <w:b/>
                <w:noProof/>
                <w:sz w:val="20"/>
                <w:szCs w:val="20"/>
              </w:rPr>
              <w:t>21 May 2013</w:t>
            </w:r>
            <w:r w:rsidR="00F01FE0">
              <w:rPr>
                <w:b/>
                <w:sz w:val="20"/>
                <w:szCs w:val="20"/>
              </w:rPr>
              <w:fldChar w:fldCharType="end"/>
            </w:r>
            <w:bookmarkEnd w:id="3"/>
          </w:p>
        </w:tc>
      </w:tr>
    </w:tbl>
    <w:p w:rsidR="00692E21" w:rsidRDefault="00692E21" w:rsidP="00692E21">
      <w:pPr>
        <w:spacing w:after="0" w:line="240" w:lineRule="auto"/>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6204"/>
        <w:gridCol w:w="883"/>
        <w:gridCol w:w="5354"/>
        <w:gridCol w:w="1733"/>
      </w:tblGrid>
      <w:tr w:rsidR="00AF4FFA" w:rsidRPr="00AF4FFA" w:rsidTr="00AF4FFA">
        <w:tc>
          <w:tcPr>
            <w:tcW w:w="14174" w:type="dxa"/>
            <w:gridSpan w:val="4"/>
            <w:shd w:val="clear" w:color="auto" w:fill="365F91" w:themeFill="accent1" w:themeFillShade="BF"/>
            <w:hideMark/>
          </w:tcPr>
          <w:p w:rsidR="00C81A1C" w:rsidRPr="00AF4FFA" w:rsidRDefault="00C81A1C" w:rsidP="001845F7">
            <w:pPr>
              <w:spacing w:before="40" w:after="40"/>
              <w:rPr>
                <w:b/>
                <w:color w:val="FFFFFF" w:themeColor="background1"/>
                <w:sz w:val="20"/>
                <w:szCs w:val="20"/>
              </w:rPr>
            </w:pPr>
            <w:r w:rsidRPr="00AF4FFA">
              <w:rPr>
                <w:b/>
                <w:color w:val="FFFFFF" w:themeColor="background1"/>
                <w:sz w:val="20"/>
                <w:szCs w:val="20"/>
              </w:rPr>
              <w:t>Questions</w:t>
            </w:r>
          </w:p>
        </w:tc>
      </w:tr>
      <w:tr w:rsidR="00C81A1C" w:rsidTr="001845F7">
        <w:trPr>
          <w:trHeight w:val="1858"/>
        </w:trPr>
        <w:tc>
          <w:tcPr>
            <w:tcW w:w="6204" w:type="dxa"/>
            <w:hideMark/>
          </w:tcPr>
          <w:p w:rsidR="00C81A1C" w:rsidRDefault="00C81A1C" w:rsidP="00B55180">
            <w:pPr>
              <w:spacing w:before="40" w:after="40"/>
              <w:rPr>
                <w:sz w:val="20"/>
                <w:szCs w:val="20"/>
              </w:rPr>
            </w:pPr>
            <w:r>
              <w:rPr>
                <w:sz w:val="20"/>
                <w:szCs w:val="20"/>
              </w:rPr>
              <w:t xml:space="preserve">What are the intended aims, objectives, outcomes or purpose of the </w:t>
            </w:r>
            <w:r w:rsidR="001D31B4">
              <w:rPr>
                <w:sz w:val="20"/>
                <w:szCs w:val="20"/>
              </w:rPr>
              <w:t xml:space="preserve">policy, </w:t>
            </w:r>
            <w:r>
              <w:rPr>
                <w:sz w:val="20"/>
                <w:szCs w:val="20"/>
              </w:rPr>
              <w:t>activity</w:t>
            </w:r>
            <w:r w:rsidR="00323A6A">
              <w:rPr>
                <w:sz w:val="20"/>
                <w:szCs w:val="20"/>
              </w:rPr>
              <w:t xml:space="preserve"> or change </w:t>
            </w:r>
            <w:r>
              <w:rPr>
                <w:sz w:val="20"/>
                <w:szCs w:val="20"/>
              </w:rPr>
              <w:t>being assessed?</w:t>
            </w:r>
          </w:p>
        </w:tc>
        <w:tc>
          <w:tcPr>
            <w:tcW w:w="7970" w:type="dxa"/>
            <w:gridSpan w:val="3"/>
          </w:tcPr>
          <w:p w:rsidR="00C81A1C" w:rsidRDefault="00F01FE0" w:rsidP="00D7097F">
            <w:pPr>
              <w:spacing w:before="40" w:after="40"/>
              <w:rPr>
                <w:sz w:val="20"/>
                <w:szCs w:val="20"/>
              </w:rPr>
            </w:pPr>
            <w:r>
              <w:rPr>
                <w:sz w:val="20"/>
                <w:szCs w:val="20"/>
              </w:rPr>
              <w:fldChar w:fldCharType="begin">
                <w:ffData>
                  <w:name w:val="Text4"/>
                  <w:enabled/>
                  <w:calcOnExit w:val="0"/>
                  <w:textInput/>
                </w:ffData>
              </w:fldChar>
            </w:r>
            <w:bookmarkStart w:id="4" w:name="Text4"/>
            <w:r>
              <w:rPr>
                <w:sz w:val="20"/>
                <w:szCs w:val="20"/>
              </w:rPr>
              <w:instrText xml:space="preserve"> FORMTEXT </w:instrText>
            </w:r>
            <w:r>
              <w:rPr>
                <w:sz w:val="20"/>
                <w:szCs w:val="20"/>
              </w:rPr>
            </w:r>
            <w:r>
              <w:rPr>
                <w:sz w:val="20"/>
                <w:szCs w:val="20"/>
              </w:rPr>
              <w:fldChar w:fldCharType="separate"/>
            </w:r>
            <w:r w:rsidR="00D7097F">
              <w:rPr>
                <w:sz w:val="20"/>
                <w:szCs w:val="20"/>
              </w:rPr>
              <w:t>The centralisation of the 4 finance teams to one location will create a more efficient and effective department that will better meet the needs of Edinburgh College.  This will in turn provide a cohesive, integrated service support to the College and form the foundation for a high performing</w:t>
            </w:r>
            <w:r w:rsidR="00583186">
              <w:rPr>
                <w:sz w:val="20"/>
                <w:szCs w:val="20"/>
              </w:rPr>
              <w:t>,</w:t>
            </w:r>
            <w:r w:rsidR="00D7097F">
              <w:rPr>
                <w:sz w:val="20"/>
                <w:szCs w:val="20"/>
              </w:rPr>
              <w:t xml:space="preserve"> successful finance team.</w:t>
            </w:r>
            <w:r>
              <w:rPr>
                <w:sz w:val="20"/>
                <w:szCs w:val="20"/>
              </w:rPr>
              <w:fldChar w:fldCharType="end"/>
            </w:r>
            <w:bookmarkEnd w:id="4"/>
          </w:p>
        </w:tc>
      </w:tr>
      <w:tr w:rsidR="00C81A1C" w:rsidTr="00F01FE0">
        <w:trPr>
          <w:trHeight w:val="2110"/>
        </w:trPr>
        <w:tc>
          <w:tcPr>
            <w:tcW w:w="6204" w:type="dxa"/>
            <w:tcBorders>
              <w:bottom w:val="single" w:sz="12" w:space="0" w:color="auto"/>
            </w:tcBorders>
            <w:hideMark/>
          </w:tcPr>
          <w:p w:rsidR="00C81A1C" w:rsidRDefault="00D56CEC" w:rsidP="00F01FE0">
            <w:pPr>
              <w:spacing w:before="40" w:after="40"/>
              <w:rPr>
                <w:sz w:val="20"/>
                <w:szCs w:val="20"/>
              </w:rPr>
            </w:pPr>
            <w:r>
              <w:rPr>
                <w:sz w:val="20"/>
                <w:szCs w:val="20"/>
              </w:rPr>
              <w:t>What is the over-arching strategy, policy document</w:t>
            </w:r>
            <w:r w:rsidR="005C2CD1">
              <w:rPr>
                <w:sz w:val="20"/>
                <w:szCs w:val="20"/>
              </w:rPr>
              <w:t>(s)</w:t>
            </w:r>
            <w:r>
              <w:rPr>
                <w:sz w:val="20"/>
                <w:szCs w:val="20"/>
              </w:rPr>
              <w:t>, source document or legislation informing this decision?</w:t>
            </w:r>
            <w:r w:rsidR="005C2CD1">
              <w:rPr>
                <w:sz w:val="20"/>
                <w:szCs w:val="20"/>
              </w:rPr>
              <w:t xml:space="preserve"> Which </w:t>
            </w:r>
            <w:r w:rsidR="005C2CD1" w:rsidRPr="005C2CD1">
              <w:rPr>
                <w:b/>
                <w:sz w:val="20"/>
                <w:szCs w:val="20"/>
              </w:rPr>
              <w:t>practices</w:t>
            </w:r>
            <w:r w:rsidR="005C2CD1">
              <w:rPr>
                <w:sz w:val="20"/>
                <w:szCs w:val="20"/>
              </w:rPr>
              <w:t xml:space="preserve">/procedures would also be affected (and </w:t>
            </w:r>
            <w:r w:rsidR="005C2CD1" w:rsidRPr="005C2CD1">
              <w:rPr>
                <w:b/>
                <w:sz w:val="20"/>
                <w:szCs w:val="20"/>
              </w:rPr>
              <w:t>who</w:t>
            </w:r>
            <w:r w:rsidR="005C2CD1">
              <w:rPr>
                <w:sz w:val="20"/>
                <w:szCs w:val="20"/>
              </w:rPr>
              <w:t>)?</w:t>
            </w:r>
          </w:p>
        </w:tc>
        <w:tc>
          <w:tcPr>
            <w:tcW w:w="7970" w:type="dxa"/>
            <w:gridSpan w:val="3"/>
            <w:tcBorders>
              <w:bottom w:val="single" w:sz="12" w:space="0" w:color="auto"/>
            </w:tcBorders>
          </w:tcPr>
          <w:p w:rsidR="00A31BC1" w:rsidRDefault="00F01FE0" w:rsidP="00FF1165">
            <w:pPr>
              <w:spacing w:before="40" w:after="40"/>
              <w:rPr>
                <w:noProof/>
                <w:sz w:val="20"/>
                <w:szCs w:val="20"/>
              </w:rPr>
            </w:pPr>
            <w:r>
              <w:rPr>
                <w:sz w:val="20"/>
                <w:szCs w:val="20"/>
              </w:rPr>
              <w:fldChar w:fldCharType="begin">
                <w:ffData>
                  <w:name w:val="Text5"/>
                  <w:enabled/>
                  <w:calcOnExit w:val="0"/>
                  <w:textInput/>
                </w:ffData>
              </w:fldChar>
            </w:r>
            <w:bookmarkStart w:id="5" w:name="Text5"/>
            <w:r>
              <w:rPr>
                <w:sz w:val="20"/>
                <w:szCs w:val="20"/>
              </w:rPr>
              <w:instrText xml:space="preserve"> FORMTEXT </w:instrText>
            </w:r>
            <w:r>
              <w:rPr>
                <w:sz w:val="20"/>
                <w:szCs w:val="20"/>
              </w:rPr>
            </w:r>
            <w:r>
              <w:rPr>
                <w:sz w:val="20"/>
                <w:szCs w:val="20"/>
              </w:rPr>
              <w:fldChar w:fldCharType="separate"/>
            </w:r>
            <w:r w:rsidR="00D7097F">
              <w:rPr>
                <w:noProof/>
                <w:sz w:val="20"/>
                <w:szCs w:val="20"/>
              </w:rPr>
              <w:t xml:space="preserve">Following the merger process the finance service provision continues to operate from 4 separate locations.  It is clear that the current service provision would be improved through the </w:t>
            </w:r>
            <w:r w:rsidR="00583186">
              <w:rPr>
                <w:noProof/>
                <w:sz w:val="20"/>
                <w:szCs w:val="20"/>
              </w:rPr>
              <w:t>centralisation of the finance team.  This would create both qualitiative and quantitative benefits including synergies which would facilitate job enrichment and crystallise</w:t>
            </w:r>
            <w:r w:rsidR="006964C2">
              <w:rPr>
                <w:noProof/>
                <w:sz w:val="20"/>
                <w:szCs w:val="20"/>
              </w:rPr>
              <w:t xml:space="preserve"> both</w:t>
            </w:r>
            <w:r w:rsidR="00583186">
              <w:rPr>
                <w:noProof/>
                <w:sz w:val="20"/>
                <w:szCs w:val="20"/>
              </w:rPr>
              <w:t xml:space="preserve"> time and financial savings.  Th</w:t>
            </w:r>
            <w:r w:rsidR="00FF1165">
              <w:rPr>
                <w:noProof/>
                <w:sz w:val="20"/>
                <w:szCs w:val="20"/>
              </w:rPr>
              <w:t>e result will be the delivery of better service support to deliver the financial strategy in support of the College's strategic plan.</w:t>
            </w:r>
          </w:p>
          <w:p w:rsidR="00C81A1C" w:rsidRDefault="00A31BC1" w:rsidP="00A31BC1">
            <w:pPr>
              <w:spacing w:before="40" w:after="40"/>
              <w:rPr>
                <w:sz w:val="20"/>
                <w:szCs w:val="20"/>
              </w:rPr>
            </w:pPr>
            <w:r>
              <w:rPr>
                <w:noProof/>
                <w:sz w:val="20"/>
                <w:szCs w:val="20"/>
              </w:rPr>
              <w:t>This proposal</w:t>
            </w:r>
            <w:r w:rsidR="00471D39">
              <w:rPr>
                <w:noProof/>
                <w:sz w:val="20"/>
                <w:szCs w:val="20"/>
              </w:rPr>
              <w:t>,</w:t>
            </w:r>
            <w:r>
              <w:rPr>
                <w:noProof/>
                <w:sz w:val="20"/>
                <w:szCs w:val="20"/>
              </w:rPr>
              <w:t xml:space="preserve"> if approved</w:t>
            </w:r>
            <w:r w:rsidR="00471D39">
              <w:rPr>
                <w:noProof/>
                <w:sz w:val="20"/>
                <w:szCs w:val="20"/>
              </w:rPr>
              <w:t>,</w:t>
            </w:r>
            <w:r>
              <w:rPr>
                <w:noProof/>
                <w:sz w:val="20"/>
                <w:szCs w:val="20"/>
              </w:rPr>
              <w:t xml:space="preserve"> would affect all finance staff whose base is currently one of the Granton, Milton Road or Midlothian campuses.</w:t>
            </w:r>
            <w:r w:rsidR="00F01FE0">
              <w:rPr>
                <w:sz w:val="20"/>
                <w:szCs w:val="20"/>
              </w:rPr>
              <w:fldChar w:fldCharType="end"/>
            </w:r>
            <w:bookmarkEnd w:id="5"/>
          </w:p>
        </w:tc>
      </w:tr>
      <w:tr w:rsidR="00C81A1C" w:rsidTr="00851AC2">
        <w:trPr>
          <w:trHeight w:val="1328"/>
        </w:trPr>
        <w:tc>
          <w:tcPr>
            <w:tcW w:w="12441" w:type="dxa"/>
            <w:gridSpan w:val="3"/>
            <w:tcBorders>
              <w:top w:val="single" w:sz="12" w:space="0" w:color="auto"/>
            </w:tcBorders>
            <w:hideMark/>
          </w:tcPr>
          <w:p w:rsidR="00D56CEC" w:rsidRPr="00851AC2" w:rsidRDefault="00347AED" w:rsidP="00D56CEC">
            <w:pPr>
              <w:spacing w:before="40" w:after="40"/>
              <w:rPr>
                <w:sz w:val="20"/>
                <w:szCs w:val="20"/>
              </w:rPr>
            </w:pPr>
            <w:r w:rsidRPr="00851AC2">
              <w:rPr>
                <w:sz w:val="20"/>
                <w:szCs w:val="20"/>
              </w:rPr>
              <w:t xml:space="preserve">Does the </w:t>
            </w:r>
            <w:r w:rsidR="00D56CEC" w:rsidRPr="00851AC2">
              <w:rPr>
                <w:sz w:val="20"/>
                <w:szCs w:val="20"/>
              </w:rPr>
              <w:t>policy or practice change ha</w:t>
            </w:r>
            <w:r w:rsidRPr="00851AC2">
              <w:rPr>
                <w:sz w:val="20"/>
                <w:szCs w:val="20"/>
              </w:rPr>
              <w:t>ve</w:t>
            </w:r>
            <w:r w:rsidR="00D56CEC" w:rsidRPr="00851AC2">
              <w:rPr>
                <w:sz w:val="20"/>
                <w:szCs w:val="20"/>
              </w:rPr>
              <w:t xml:space="preserve"> </w:t>
            </w:r>
            <w:r w:rsidR="00D56CEC" w:rsidRPr="00851AC2">
              <w:rPr>
                <w:b/>
                <w:sz w:val="20"/>
                <w:szCs w:val="20"/>
              </w:rPr>
              <w:t>relevance</w:t>
            </w:r>
            <w:r w:rsidR="00D56CEC" w:rsidRPr="00851AC2">
              <w:rPr>
                <w:sz w:val="20"/>
                <w:szCs w:val="20"/>
              </w:rPr>
              <w:t xml:space="preserve"> for the 3 main duties for </w:t>
            </w:r>
            <w:r w:rsidRPr="00851AC2">
              <w:rPr>
                <w:sz w:val="20"/>
                <w:szCs w:val="20"/>
              </w:rPr>
              <w:t xml:space="preserve">the </w:t>
            </w:r>
            <w:r w:rsidR="00D56CEC" w:rsidRPr="00851AC2">
              <w:rPr>
                <w:sz w:val="20"/>
                <w:szCs w:val="20"/>
              </w:rPr>
              <w:t>college to fulfil their Public Sector Equality Duty (PSED)?</w:t>
            </w:r>
          </w:p>
          <w:p w:rsidR="00D56CEC" w:rsidRPr="001845F7" w:rsidRDefault="00D56CEC" w:rsidP="00347AED">
            <w:pPr>
              <w:pStyle w:val="NoSpacing"/>
              <w:numPr>
                <w:ilvl w:val="0"/>
                <w:numId w:val="1"/>
              </w:numPr>
              <w:rPr>
                <w:rFonts w:eastAsia="Times New Roman"/>
                <w:b/>
                <w:sz w:val="20"/>
                <w:szCs w:val="20"/>
                <w:lang w:val="en" w:eastAsia="en-GB"/>
              </w:rPr>
            </w:pPr>
            <w:r w:rsidRPr="001845F7">
              <w:rPr>
                <w:rFonts w:eastAsia="Times New Roman"/>
                <w:b/>
                <w:sz w:val="20"/>
                <w:szCs w:val="20"/>
                <w:lang w:val="en" w:eastAsia="en-GB"/>
              </w:rPr>
              <w:t>Eliminate discrimination, harassment and victimisation</w:t>
            </w:r>
          </w:p>
          <w:p w:rsidR="00A46D23" w:rsidRPr="001845F7" w:rsidRDefault="00A46D23" w:rsidP="00A46D23">
            <w:pPr>
              <w:pStyle w:val="NoSpacing"/>
              <w:numPr>
                <w:ilvl w:val="1"/>
                <w:numId w:val="1"/>
              </w:numPr>
              <w:rPr>
                <w:rFonts w:eastAsia="Times New Roman"/>
                <w:sz w:val="20"/>
                <w:szCs w:val="20"/>
                <w:lang w:val="en" w:eastAsia="en-GB"/>
              </w:rPr>
            </w:pPr>
            <w:r w:rsidRPr="001845F7">
              <w:rPr>
                <w:rFonts w:eastAsia="Times New Roman"/>
                <w:sz w:val="20"/>
                <w:szCs w:val="20"/>
                <w:lang w:val="en" w:eastAsia="en-GB"/>
              </w:rPr>
              <w:t>Raise awareness of our FREDA</w:t>
            </w:r>
            <w:r w:rsidR="00E900AA">
              <w:rPr>
                <w:rFonts w:eastAsia="Times New Roman"/>
                <w:sz w:val="20"/>
                <w:szCs w:val="20"/>
                <w:lang w:val="en" w:eastAsia="en-GB"/>
              </w:rPr>
              <w:t>*</w:t>
            </w:r>
            <w:r w:rsidRPr="001845F7">
              <w:rPr>
                <w:rFonts w:eastAsia="Times New Roman"/>
                <w:sz w:val="20"/>
                <w:szCs w:val="20"/>
                <w:lang w:val="en" w:eastAsia="en-GB"/>
              </w:rPr>
              <w:t xml:space="preserve"> </w:t>
            </w:r>
            <w:r w:rsidR="00E900AA" w:rsidRPr="001845F7">
              <w:rPr>
                <w:rFonts w:eastAsia="Times New Roman"/>
                <w:sz w:val="20"/>
                <w:szCs w:val="20"/>
                <w:lang w:val="en" w:eastAsia="en-GB"/>
              </w:rPr>
              <w:t>values</w:t>
            </w:r>
            <w:r w:rsidR="00E900AA">
              <w:rPr>
                <w:rFonts w:eastAsia="Times New Roman"/>
                <w:sz w:val="20"/>
                <w:szCs w:val="20"/>
                <w:lang w:val="en" w:eastAsia="en-GB"/>
              </w:rPr>
              <w:t xml:space="preserve"> </w:t>
            </w:r>
            <w:r w:rsidR="00E900AA" w:rsidRPr="00E900AA">
              <w:rPr>
                <w:rFonts w:eastAsia="Times New Roman"/>
                <w:b/>
                <w:sz w:val="16"/>
                <w:szCs w:val="16"/>
                <w:lang w:val="en" w:eastAsia="en-GB"/>
              </w:rPr>
              <w:t>(see front page)</w:t>
            </w:r>
            <w:r w:rsidRPr="001845F7">
              <w:rPr>
                <w:rFonts w:eastAsia="Times New Roman"/>
                <w:sz w:val="20"/>
                <w:szCs w:val="20"/>
                <w:lang w:val="en" w:eastAsia="en-GB"/>
              </w:rPr>
              <w:t xml:space="preserve">, equality policy and commitment to this </w:t>
            </w:r>
          </w:p>
          <w:p w:rsidR="00A46D23" w:rsidRPr="001845F7" w:rsidRDefault="00A46D23" w:rsidP="00A46D23">
            <w:pPr>
              <w:pStyle w:val="NoSpacing"/>
              <w:numPr>
                <w:ilvl w:val="1"/>
                <w:numId w:val="1"/>
              </w:numPr>
              <w:rPr>
                <w:rFonts w:eastAsia="Times New Roman"/>
                <w:sz w:val="20"/>
                <w:szCs w:val="20"/>
                <w:lang w:val="en" w:eastAsia="en-GB"/>
              </w:rPr>
            </w:pPr>
            <w:r w:rsidRPr="001845F7">
              <w:rPr>
                <w:rFonts w:eastAsia="Times New Roman"/>
                <w:sz w:val="20"/>
                <w:szCs w:val="20"/>
                <w:lang w:val="en" w:eastAsia="en-GB"/>
              </w:rPr>
              <w:t>Challenge appropriately any behaviour or procedures  which do not value diversity and equality of opportunity</w:t>
            </w:r>
          </w:p>
          <w:p w:rsidR="00347AED" w:rsidRPr="001845F7" w:rsidRDefault="00347AED" w:rsidP="00347AED">
            <w:pPr>
              <w:numPr>
                <w:ilvl w:val="0"/>
                <w:numId w:val="1"/>
              </w:numPr>
              <w:spacing w:before="100" w:beforeAutospacing="1" w:after="100" w:afterAutospacing="1"/>
              <w:rPr>
                <w:rFonts w:eastAsia="Times New Roman"/>
                <w:b/>
                <w:sz w:val="20"/>
                <w:szCs w:val="20"/>
                <w:lang w:val="en" w:eastAsia="en-GB"/>
              </w:rPr>
            </w:pPr>
            <w:r w:rsidRPr="001845F7">
              <w:rPr>
                <w:rFonts w:eastAsia="Times New Roman"/>
                <w:b/>
                <w:sz w:val="20"/>
                <w:szCs w:val="20"/>
                <w:lang w:val="en" w:eastAsia="en-GB"/>
              </w:rPr>
              <w:t>Advance equality of opportunity</w:t>
            </w:r>
          </w:p>
          <w:p w:rsidR="00347AED" w:rsidRPr="001845F7" w:rsidRDefault="00347AED" w:rsidP="00347AED">
            <w:pPr>
              <w:numPr>
                <w:ilvl w:val="1"/>
                <w:numId w:val="1"/>
              </w:numPr>
              <w:spacing w:before="100" w:beforeAutospacing="1" w:after="100" w:afterAutospacing="1"/>
              <w:rPr>
                <w:rFonts w:eastAsia="Times New Roman"/>
                <w:sz w:val="20"/>
                <w:szCs w:val="20"/>
                <w:lang w:eastAsia="en-GB"/>
              </w:rPr>
            </w:pPr>
            <w:r w:rsidRPr="001845F7">
              <w:rPr>
                <w:rFonts w:eastAsia="Times New Roman"/>
                <w:sz w:val="20"/>
                <w:szCs w:val="20"/>
                <w:lang w:eastAsia="en-GB"/>
              </w:rPr>
              <w:t>Removing or Minimising disadvantage</w:t>
            </w:r>
          </w:p>
          <w:p w:rsidR="00347AED" w:rsidRPr="001845F7" w:rsidRDefault="00347AED" w:rsidP="00347AED">
            <w:pPr>
              <w:numPr>
                <w:ilvl w:val="1"/>
                <w:numId w:val="1"/>
              </w:numPr>
              <w:spacing w:before="100" w:beforeAutospacing="1" w:after="100" w:afterAutospacing="1"/>
              <w:rPr>
                <w:rFonts w:eastAsia="Times New Roman"/>
                <w:sz w:val="20"/>
                <w:szCs w:val="20"/>
                <w:lang w:eastAsia="en-GB"/>
              </w:rPr>
            </w:pPr>
            <w:r w:rsidRPr="001845F7">
              <w:rPr>
                <w:rFonts w:eastAsia="Times New Roman"/>
                <w:sz w:val="20"/>
                <w:szCs w:val="20"/>
                <w:lang w:eastAsia="en-GB"/>
              </w:rPr>
              <w:t>Meeting the needs of particular groups that are different from the needs of others</w:t>
            </w:r>
          </w:p>
          <w:p w:rsidR="00347AED" w:rsidRPr="001845F7" w:rsidRDefault="00347AED" w:rsidP="00347AED">
            <w:pPr>
              <w:numPr>
                <w:ilvl w:val="1"/>
                <w:numId w:val="1"/>
              </w:numPr>
              <w:spacing w:before="100" w:beforeAutospacing="1" w:after="100" w:afterAutospacing="1"/>
              <w:rPr>
                <w:rFonts w:eastAsia="Times New Roman"/>
                <w:sz w:val="20"/>
                <w:szCs w:val="20"/>
                <w:lang w:eastAsia="en-GB"/>
              </w:rPr>
            </w:pPr>
            <w:r w:rsidRPr="001845F7">
              <w:rPr>
                <w:rFonts w:eastAsia="Times New Roman"/>
                <w:sz w:val="20"/>
                <w:szCs w:val="20"/>
                <w:lang w:eastAsia="en-GB"/>
              </w:rPr>
              <w:t>Encouraging participation in public life</w:t>
            </w:r>
          </w:p>
          <w:p w:rsidR="00347AED" w:rsidRPr="001845F7" w:rsidRDefault="00347AED" w:rsidP="00347AED">
            <w:pPr>
              <w:numPr>
                <w:ilvl w:val="0"/>
                <w:numId w:val="1"/>
              </w:numPr>
              <w:spacing w:before="100" w:beforeAutospacing="1" w:after="100" w:afterAutospacing="1"/>
              <w:rPr>
                <w:rFonts w:eastAsia="Times New Roman"/>
                <w:sz w:val="20"/>
                <w:szCs w:val="20"/>
                <w:lang w:eastAsia="en-GB"/>
              </w:rPr>
            </w:pPr>
            <w:r w:rsidRPr="001845F7">
              <w:rPr>
                <w:rFonts w:eastAsia="Times New Roman"/>
                <w:b/>
                <w:bCs/>
                <w:sz w:val="20"/>
                <w:szCs w:val="20"/>
                <w:lang w:eastAsia="en-GB"/>
              </w:rPr>
              <w:t xml:space="preserve">Foster good relations </w:t>
            </w:r>
          </w:p>
          <w:p w:rsidR="001D31B4" w:rsidRPr="001845F7" w:rsidRDefault="00347AED" w:rsidP="00347AED">
            <w:pPr>
              <w:numPr>
                <w:ilvl w:val="1"/>
                <w:numId w:val="1"/>
              </w:numPr>
              <w:spacing w:before="100" w:beforeAutospacing="1" w:after="100" w:afterAutospacing="1"/>
              <w:rPr>
                <w:rFonts w:asciiTheme="minorHAnsi" w:eastAsia="Times New Roman" w:hAnsiTheme="minorHAnsi" w:cstheme="minorHAnsi"/>
                <w:sz w:val="20"/>
                <w:szCs w:val="20"/>
                <w:lang w:eastAsia="en-GB"/>
              </w:rPr>
            </w:pPr>
            <w:r w:rsidRPr="001845F7">
              <w:rPr>
                <w:rFonts w:eastAsia="Times New Roman"/>
                <w:sz w:val="20"/>
                <w:szCs w:val="20"/>
                <w:lang w:eastAsia="en-GB"/>
              </w:rPr>
              <w:t>tackle prejudice, promote understanding</w:t>
            </w:r>
          </w:p>
          <w:p w:rsidR="001845F7" w:rsidRPr="00851AC2" w:rsidRDefault="001845F7" w:rsidP="001845F7">
            <w:pPr>
              <w:spacing w:before="100" w:beforeAutospacing="1" w:after="100" w:afterAutospacing="1"/>
              <w:rPr>
                <w:rFonts w:asciiTheme="minorHAnsi" w:eastAsia="Times New Roman" w:hAnsiTheme="minorHAnsi" w:cstheme="minorHAnsi"/>
                <w:sz w:val="20"/>
                <w:szCs w:val="20"/>
                <w:lang w:eastAsia="en-GB"/>
              </w:rPr>
            </w:pPr>
          </w:p>
        </w:tc>
        <w:tc>
          <w:tcPr>
            <w:tcW w:w="1733" w:type="dxa"/>
            <w:tcBorders>
              <w:top w:val="single" w:sz="12" w:space="0" w:color="auto"/>
            </w:tcBorders>
            <w:vAlign w:val="center"/>
          </w:tcPr>
          <w:p w:rsidR="00D56CEC" w:rsidRPr="00851AC2" w:rsidRDefault="00D56CEC" w:rsidP="00851AC2">
            <w:pPr>
              <w:spacing w:before="40" w:after="40"/>
              <w:rPr>
                <w:sz w:val="20"/>
                <w:szCs w:val="20"/>
              </w:rPr>
            </w:pPr>
            <w:r w:rsidRPr="00851AC2">
              <w:rPr>
                <w:sz w:val="20"/>
                <w:szCs w:val="20"/>
              </w:rPr>
              <w:lastRenderedPageBreak/>
              <w:t xml:space="preserve">Yes </w:t>
            </w:r>
            <w:r w:rsidRPr="00851AC2">
              <w:rPr>
                <w:b/>
                <w:sz w:val="20"/>
                <w:szCs w:val="20"/>
              </w:rPr>
              <w:fldChar w:fldCharType="begin">
                <w:ffData>
                  <w:name w:val="Check1"/>
                  <w:enabled/>
                  <w:calcOnExit w:val="0"/>
                  <w:checkBox>
                    <w:sizeAuto/>
                    <w:default w:val="0"/>
                    <w:checked/>
                  </w:checkBox>
                </w:ffData>
              </w:fldChar>
            </w:r>
            <w:r w:rsidRPr="00851AC2">
              <w:rPr>
                <w:b/>
                <w:sz w:val="20"/>
                <w:szCs w:val="20"/>
              </w:rPr>
              <w:instrText xml:space="preserve"> FORMCHECKBOX </w:instrText>
            </w:r>
            <w:r w:rsidRPr="00851AC2">
              <w:rPr>
                <w:b/>
                <w:sz w:val="20"/>
                <w:szCs w:val="20"/>
              </w:rPr>
            </w:r>
            <w:r w:rsidRPr="00851AC2">
              <w:rPr>
                <w:b/>
                <w:sz w:val="20"/>
                <w:szCs w:val="20"/>
              </w:rPr>
              <w:fldChar w:fldCharType="end"/>
            </w:r>
            <w:r w:rsidR="00851AC2" w:rsidRPr="00851AC2">
              <w:rPr>
                <w:sz w:val="20"/>
                <w:szCs w:val="20"/>
              </w:rPr>
              <w:t xml:space="preserve">    </w:t>
            </w:r>
            <w:r w:rsidRPr="00851AC2">
              <w:rPr>
                <w:sz w:val="20"/>
                <w:szCs w:val="20"/>
              </w:rPr>
              <w:t xml:space="preserve">  No </w:t>
            </w:r>
            <w:r w:rsidRPr="00851AC2">
              <w:rPr>
                <w:b/>
                <w:sz w:val="20"/>
                <w:szCs w:val="20"/>
              </w:rPr>
              <w:fldChar w:fldCharType="begin">
                <w:ffData>
                  <w:name w:val="Check1"/>
                  <w:enabled/>
                  <w:calcOnExit w:val="0"/>
                  <w:checkBox>
                    <w:sizeAuto/>
                    <w:default w:val="0"/>
                    <w:checked w:val="0"/>
                  </w:checkBox>
                </w:ffData>
              </w:fldChar>
            </w:r>
            <w:r w:rsidRPr="00851AC2">
              <w:rPr>
                <w:b/>
                <w:sz w:val="20"/>
                <w:szCs w:val="20"/>
              </w:rPr>
              <w:instrText xml:space="preserve"> FORMCHECKBOX </w:instrText>
            </w:r>
            <w:r w:rsidRPr="00851AC2">
              <w:rPr>
                <w:b/>
                <w:sz w:val="20"/>
                <w:szCs w:val="20"/>
              </w:rPr>
            </w:r>
            <w:r w:rsidRPr="00851AC2">
              <w:rPr>
                <w:b/>
                <w:sz w:val="20"/>
                <w:szCs w:val="20"/>
              </w:rPr>
              <w:fldChar w:fldCharType="end"/>
            </w:r>
            <w:r w:rsidRPr="00851AC2">
              <w:rPr>
                <w:sz w:val="20"/>
                <w:szCs w:val="20"/>
              </w:rPr>
              <w:t xml:space="preserve">  </w:t>
            </w:r>
          </w:p>
          <w:p w:rsidR="00D56CEC" w:rsidRPr="00851AC2" w:rsidRDefault="00D56CEC" w:rsidP="00851AC2">
            <w:pPr>
              <w:pStyle w:val="NoSpacing"/>
              <w:rPr>
                <w:rFonts w:eastAsia="Times New Roman"/>
                <w:b/>
                <w:sz w:val="20"/>
                <w:szCs w:val="20"/>
                <w:lang w:val="en" w:eastAsia="en-GB"/>
              </w:rPr>
            </w:pPr>
          </w:p>
        </w:tc>
      </w:tr>
      <w:tr w:rsidR="001845F7" w:rsidRPr="00AF4FFA" w:rsidTr="001845F7">
        <w:tc>
          <w:tcPr>
            <w:tcW w:w="14174" w:type="dxa"/>
            <w:gridSpan w:val="4"/>
            <w:shd w:val="clear" w:color="auto" w:fill="365F91" w:themeFill="accent1" w:themeFillShade="BF"/>
            <w:hideMark/>
          </w:tcPr>
          <w:p w:rsidR="001845F7" w:rsidRPr="00AF4FFA" w:rsidRDefault="001845F7" w:rsidP="001845F7">
            <w:pPr>
              <w:spacing w:before="40" w:after="40"/>
              <w:rPr>
                <w:b/>
                <w:color w:val="FFFFFF" w:themeColor="background1"/>
                <w:sz w:val="20"/>
                <w:szCs w:val="20"/>
              </w:rPr>
            </w:pPr>
            <w:r w:rsidRPr="00AF4FFA">
              <w:rPr>
                <w:b/>
                <w:color w:val="FFFFFF" w:themeColor="background1"/>
                <w:sz w:val="20"/>
                <w:szCs w:val="20"/>
              </w:rPr>
              <w:lastRenderedPageBreak/>
              <w:t>Questions</w:t>
            </w:r>
            <w:r>
              <w:rPr>
                <w:b/>
                <w:color w:val="FFFFFF" w:themeColor="background1"/>
                <w:sz w:val="20"/>
                <w:szCs w:val="20"/>
              </w:rPr>
              <w:t xml:space="preserve">  (continued…)</w:t>
            </w:r>
          </w:p>
        </w:tc>
      </w:tr>
      <w:tr w:rsidR="00323A6A" w:rsidTr="00851AC2">
        <w:trPr>
          <w:trHeight w:val="641"/>
        </w:trPr>
        <w:tc>
          <w:tcPr>
            <w:tcW w:w="12441" w:type="dxa"/>
            <w:gridSpan w:val="3"/>
            <w:tcBorders>
              <w:bottom w:val="single" w:sz="4" w:space="0" w:color="D9D9D9" w:themeColor="background1" w:themeShade="D9"/>
            </w:tcBorders>
            <w:vAlign w:val="center"/>
          </w:tcPr>
          <w:p w:rsidR="00323A6A" w:rsidRDefault="00D56CEC" w:rsidP="001845F7">
            <w:pPr>
              <w:spacing w:before="40" w:after="40"/>
              <w:rPr>
                <w:sz w:val="20"/>
                <w:szCs w:val="20"/>
              </w:rPr>
            </w:pPr>
            <w:r>
              <w:rPr>
                <w:sz w:val="20"/>
                <w:szCs w:val="20"/>
              </w:rPr>
              <w:t xml:space="preserve">Do you consider it is likely to have significant impact on all or any of the </w:t>
            </w:r>
            <w:r w:rsidRPr="005C2CD1">
              <w:rPr>
                <w:b/>
                <w:sz w:val="20"/>
                <w:szCs w:val="20"/>
              </w:rPr>
              <w:t>protected characteristic</w:t>
            </w:r>
            <w:r w:rsidR="005C2CD1">
              <w:rPr>
                <w:b/>
                <w:sz w:val="20"/>
                <w:szCs w:val="20"/>
              </w:rPr>
              <w:t>s</w:t>
            </w:r>
            <w:r>
              <w:rPr>
                <w:sz w:val="20"/>
                <w:szCs w:val="20"/>
              </w:rPr>
              <w:t xml:space="preserve"> groups</w:t>
            </w:r>
            <w:r w:rsidR="001845F7">
              <w:rPr>
                <w:sz w:val="20"/>
                <w:szCs w:val="20"/>
              </w:rPr>
              <w:t>:</w:t>
            </w:r>
          </w:p>
          <w:p w:rsidR="001845F7" w:rsidRPr="00211D20" w:rsidRDefault="001845F7" w:rsidP="001845F7">
            <w:pPr>
              <w:pStyle w:val="NoSpacing"/>
              <w:rPr>
                <w:b/>
                <w:sz w:val="22"/>
                <w:szCs w:val="22"/>
              </w:rPr>
            </w:pPr>
            <w:r w:rsidRPr="00211D20">
              <w:rPr>
                <w:b/>
                <w:sz w:val="22"/>
                <w:szCs w:val="22"/>
              </w:rPr>
              <w:t>Age, Disability, Sex</w:t>
            </w:r>
            <w:r>
              <w:rPr>
                <w:b/>
                <w:sz w:val="22"/>
                <w:szCs w:val="22"/>
              </w:rPr>
              <w:t>/Gender</w:t>
            </w:r>
            <w:r w:rsidRPr="00211D20">
              <w:rPr>
                <w:b/>
                <w:sz w:val="22"/>
                <w:szCs w:val="22"/>
              </w:rPr>
              <w:t xml:space="preserve">, Sexual orientation, Race, Religion </w:t>
            </w:r>
            <w:r>
              <w:rPr>
                <w:b/>
                <w:sz w:val="22"/>
                <w:szCs w:val="22"/>
              </w:rPr>
              <w:t xml:space="preserve">Faith </w:t>
            </w:r>
            <w:r w:rsidRPr="00211D20">
              <w:rPr>
                <w:b/>
                <w:sz w:val="22"/>
                <w:szCs w:val="22"/>
              </w:rPr>
              <w:t xml:space="preserve">or Belief, Gender Reassignment, </w:t>
            </w:r>
            <w:r>
              <w:rPr>
                <w:b/>
                <w:sz w:val="22"/>
                <w:szCs w:val="22"/>
              </w:rPr>
              <w:br/>
            </w:r>
            <w:r w:rsidRPr="00211D20">
              <w:rPr>
                <w:b/>
                <w:sz w:val="22"/>
                <w:szCs w:val="22"/>
              </w:rPr>
              <w:t>Pregnancy /Maternity (</w:t>
            </w:r>
            <w:r>
              <w:rPr>
                <w:b/>
                <w:sz w:val="22"/>
                <w:szCs w:val="22"/>
              </w:rPr>
              <w:t xml:space="preserve">and </w:t>
            </w:r>
            <w:r w:rsidRPr="00211D20">
              <w:rPr>
                <w:b/>
                <w:sz w:val="22"/>
                <w:szCs w:val="22"/>
              </w:rPr>
              <w:t xml:space="preserve">if relevant </w:t>
            </w:r>
            <w:r w:rsidRPr="00211D20">
              <w:rPr>
                <w:b/>
                <w:i/>
                <w:sz w:val="22"/>
                <w:szCs w:val="22"/>
              </w:rPr>
              <w:t>socio economic</w:t>
            </w:r>
            <w:r w:rsidRPr="00211D20">
              <w:rPr>
                <w:b/>
                <w:sz w:val="22"/>
                <w:szCs w:val="22"/>
              </w:rPr>
              <w:t xml:space="preserve">) </w:t>
            </w:r>
          </w:p>
          <w:p w:rsidR="001845F7" w:rsidRPr="00211D20" w:rsidRDefault="001845F7" w:rsidP="001845F7">
            <w:pPr>
              <w:pStyle w:val="NoSpacing"/>
              <w:rPr>
                <w:b/>
                <w:sz w:val="22"/>
                <w:szCs w:val="22"/>
              </w:rPr>
            </w:pPr>
          </w:p>
          <w:p w:rsidR="001845F7" w:rsidRDefault="001845F7" w:rsidP="001845F7">
            <w:pPr>
              <w:spacing w:before="40" w:after="40"/>
              <w:rPr>
                <w:sz w:val="20"/>
                <w:szCs w:val="20"/>
              </w:rPr>
            </w:pPr>
          </w:p>
        </w:tc>
        <w:tc>
          <w:tcPr>
            <w:tcW w:w="1733" w:type="dxa"/>
            <w:tcBorders>
              <w:bottom w:val="single" w:sz="4" w:space="0" w:color="D9D9D9" w:themeColor="background1" w:themeShade="D9"/>
            </w:tcBorders>
            <w:vAlign w:val="center"/>
            <w:hideMark/>
          </w:tcPr>
          <w:p w:rsidR="001D31B4" w:rsidRDefault="001D31B4" w:rsidP="00851AC2">
            <w:pPr>
              <w:spacing w:before="40" w:after="40"/>
              <w:rPr>
                <w:sz w:val="20"/>
                <w:szCs w:val="20"/>
              </w:rPr>
            </w:pPr>
            <w:r>
              <w:rPr>
                <w:sz w:val="20"/>
                <w:szCs w:val="20"/>
              </w:rPr>
              <w:t xml:space="preserve">Yes </w:t>
            </w: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end"/>
            </w:r>
            <w:r>
              <w:rPr>
                <w:sz w:val="20"/>
                <w:szCs w:val="20"/>
              </w:rPr>
              <w:t xml:space="preserve">      No </w:t>
            </w:r>
            <w:r>
              <w:rPr>
                <w:b/>
                <w:sz w:val="20"/>
                <w:szCs w:val="20"/>
              </w:rPr>
              <w:fldChar w:fldCharType="begin">
                <w:ffData>
                  <w:name w:val="Check1"/>
                  <w:enabled/>
                  <w:calcOnExit w:val="0"/>
                  <w:checkBox>
                    <w:sizeAuto/>
                    <w:default w:val="0"/>
                    <w:checked/>
                  </w:checkBox>
                </w:ffData>
              </w:fldChar>
            </w:r>
            <w:r>
              <w:rPr>
                <w:b/>
                <w:sz w:val="20"/>
                <w:szCs w:val="20"/>
              </w:rPr>
              <w:instrText xml:space="preserve"> FORMCHECKBOX </w:instrText>
            </w:r>
            <w:r>
              <w:rPr>
                <w:b/>
                <w:sz w:val="20"/>
                <w:szCs w:val="20"/>
              </w:rPr>
            </w:r>
            <w:r>
              <w:rPr>
                <w:b/>
                <w:sz w:val="20"/>
                <w:szCs w:val="20"/>
              </w:rPr>
              <w:fldChar w:fldCharType="end"/>
            </w:r>
            <w:r>
              <w:rPr>
                <w:sz w:val="20"/>
                <w:szCs w:val="20"/>
              </w:rPr>
              <w:t xml:space="preserve">  </w:t>
            </w:r>
          </w:p>
        </w:tc>
      </w:tr>
      <w:tr w:rsidR="00545FA5" w:rsidTr="0062032F">
        <w:trPr>
          <w:trHeight w:val="7221"/>
        </w:trPr>
        <w:tc>
          <w:tcPr>
            <w:tcW w:w="7087" w:type="dxa"/>
            <w:gridSpan w:val="2"/>
            <w:tcBorders>
              <w:top w:val="single" w:sz="4" w:space="0" w:color="D9D9D9" w:themeColor="background1" w:themeShade="D9"/>
              <w:left w:val="nil"/>
            </w:tcBorders>
          </w:tcPr>
          <w:p w:rsidR="00545FA5" w:rsidRDefault="00545FA5" w:rsidP="00347AED">
            <w:pPr>
              <w:spacing w:before="40" w:after="40"/>
              <w:rPr>
                <w:sz w:val="20"/>
                <w:szCs w:val="20"/>
              </w:rPr>
            </w:pPr>
            <w:r>
              <w:rPr>
                <w:sz w:val="20"/>
                <w:szCs w:val="20"/>
              </w:rPr>
              <w:t>If ‘</w:t>
            </w:r>
            <w:r w:rsidRPr="00FB5799">
              <w:rPr>
                <w:b/>
                <w:sz w:val="20"/>
                <w:szCs w:val="20"/>
              </w:rPr>
              <w:t>No</w:t>
            </w:r>
            <w:r>
              <w:rPr>
                <w:sz w:val="20"/>
                <w:szCs w:val="20"/>
              </w:rPr>
              <w:t>’ to either or both above, please justify your decision here</w:t>
            </w:r>
            <w:r w:rsidR="00347AED">
              <w:rPr>
                <w:sz w:val="20"/>
                <w:szCs w:val="20"/>
              </w:rPr>
              <w:t xml:space="preserve"> and submit </w:t>
            </w:r>
          </w:p>
          <w:p w:rsidR="00F01FE0" w:rsidRDefault="00F01FE0" w:rsidP="00347AED">
            <w:pPr>
              <w:spacing w:before="40" w:after="40"/>
              <w:rPr>
                <w:sz w:val="20"/>
                <w:szCs w:val="20"/>
              </w:rPr>
            </w:pPr>
          </w:p>
          <w:p w:rsidR="00861F7A" w:rsidRDefault="00F01FE0" w:rsidP="00861F7A">
            <w:pPr>
              <w:spacing w:before="40" w:after="40"/>
              <w:rPr>
                <w:sz w:val="20"/>
                <w:szCs w:val="20"/>
              </w:rPr>
            </w:pPr>
            <w:r>
              <w:rPr>
                <w:sz w:val="20"/>
                <w:szCs w:val="20"/>
              </w:rPr>
              <w:fldChar w:fldCharType="begin">
                <w:ffData>
                  <w:name w:val="Text6"/>
                  <w:enabled/>
                  <w:calcOnExit w:val="0"/>
                  <w:textInput/>
                </w:ffData>
              </w:fldChar>
            </w:r>
            <w:bookmarkStart w:id="6" w:name="Text6"/>
            <w:r>
              <w:rPr>
                <w:sz w:val="20"/>
                <w:szCs w:val="20"/>
              </w:rPr>
              <w:instrText xml:space="preserve"> FORMTEXT </w:instrText>
            </w:r>
            <w:r>
              <w:rPr>
                <w:sz w:val="20"/>
                <w:szCs w:val="20"/>
              </w:rPr>
            </w:r>
            <w:r>
              <w:rPr>
                <w:sz w:val="20"/>
                <w:szCs w:val="20"/>
              </w:rPr>
              <w:fldChar w:fldCharType="separate"/>
            </w:r>
          </w:p>
          <w:p w:rsidR="00F01FE0" w:rsidRDefault="000C738F" w:rsidP="00185DFE">
            <w:pPr>
              <w:spacing w:before="40" w:after="40"/>
              <w:rPr>
                <w:sz w:val="20"/>
                <w:szCs w:val="20"/>
              </w:rPr>
            </w:pPr>
            <w:r>
              <w:rPr>
                <w:sz w:val="20"/>
                <w:szCs w:val="20"/>
              </w:rPr>
              <w:t>The planned move should not materially or significantly impact on any of the specific groups identified above.  The known demographics of the staff currently based outwith the Sighthill campus is predominantly female (</w:t>
            </w:r>
            <w:r w:rsidR="00185DFE">
              <w:rPr>
                <w:sz w:val="20"/>
                <w:szCs w:val="20"/>
              </w:rPr>
              <w:t>14</w:t>
            </w:r>
            <w:r>
              <w:rPr>
                <w:sz w:val="20"/>
                <w:szCs w:val="20"/>
              </w:rPr>
              <w:t>/</w:t>
            </w:r>
            <w:r w:rsidR="00185DFE">
              <w:rPr>
                <w:sz w:val="20"/>
                <w:szCs w:val="20"/>
              </w:rPr>
              <w:t>18</w:t>
            </w:r>
            <w:r>
              <w:rPr>
                <w:sz w:val="20"/>
                <w:szCs w:val="20"/>
              </w:rPr>
              <w:t>).</w:t>
            </w:r>
            <w:r w:rsidR="00185DFE">
              <w:rPr>
                <w:sz w:val="20"/>
                <w:szCs w:val="20"/>
              </w:rPr>
              <w:t xml:space="preserve">  Of the 14 females, 6 highlight caring responsibilites ranging from own children, elderly parents, sick elderly parents and occasional care of other young relatives.  Of the 4 males based outwith Sighthill, one male has daily arrangements to drop off and collect his less abled spouse from her place of work.  </w:t>
            </w:r>
            <w:r w:rsidR="00F01FE0">
              <w:rPr>
                <w:sz w:val="20"/>
                <w:szCs w:val="20"/>
              </w:rPr>
              <w:fldChar w:fldCharType="end"/>
            </w:r>
            <w:bookmarkEnd w:id="6"/>
          </w:p>
        </w:tc>
        <w:tc>
          <w:tcPr>
            <w:tcW w:w="7087" w:type="dxa"/>
            <w:gridSpan w:val="2"/>
            <w:tcBorders>
              <w:top w:val="single" w:sz="4" w:space="0" w:color="D9D9D9" w:themeColor="background1" w:themeShade="D9"/>
              <w:left w:val="nil"/>
            </w:tcBorders>
          </w:tcPr>
          <w:p w:rsidR="00545FA5" w:rsidRDefault="007A72E3" w:rsidP="0049436B">
            <w:pPr>
              <w:spacing w:before="40" w:after="40"/>
              <w:rPr>
                <w:sz w:val="20"/>
                <w:szCs w:val="20"/>
              </w:rPr>
            </w:pPr>
            <w:r>
              <w:rPr>
                <w:sz w:val="20"/>
                <w:szCs w:val="20"/>
              </w:rPr>
              <w:t>If ‘</w:t>
            </w:r>
            <w:r>
              <w:rPr>
                <w:b/>
                <w:sz w:val="20"/>
                <w:szCs w:val="20"/>
              </w:rPr>
              <w:t>Yes</w:t>
            </w:r>
            <w:r>
              <w:rPr>
                <w:sz w:val="20"/>
                <w:szCs w:val="20"/>
              </w:rPr>
              <w:t xml:space="preserve">’ to either or both above, please provide details of </w:t>
            </w:r>
            <w:r w:rsidR="009434D9" w:rsidRPr="009434D9">
              <w:rPr>
                <w:sz w:val="20"/>
                <w:szCs w:val="20"/>
              </w:rPr>
              <w:t xml:space="preserve">the </w:t>
            </w:r>
            <w:r w:rsidR="0049436B">
              <w:rPr>
                <w:sz w:val="20"/>
                <w:szCs w:val="20"/>
              </w:rPr>
              <w:br/>
            </w:r>
            <w:r w:rsidR="009434D9" w:rsidRPr="009434D9">
              <w:rPr>
                <w:sz w:val="20"/>
                <w:szCs w:val="20"/>
              </w:rPr>
              <w:t>group who will undertake the EIA</w:t>
            </w:r>
            <w:r w:rsidR="00347AED">
              <w:rPr>
                <w:sz w:val="20"/>
                <w:szCs w:val="20"/>
              </w:rPr>
              <w:t xml:space="preserve"> and continue on the following page</w:t>
            </w:r>
            <w:r w:rsidR="00F01FE0">
              <w:rPr>
                <w:sz w:val="20"/>
                <w:szCs w:val="20"/>
              </w:rPr>
              <w:t xml:space="preserve"> </w:t>
            </w:r>
          </w:p>
          <w:p w:rsidR="00F01FE0" w:rsidRDefault="00F01FE0" w:rsidP="0049436B">
            <w:pPr>
              <w:spacing w:before="40" w:after="40"/>
              <w:rPr>
                <w:sz w:val="20"/>
                <w:szCs w:val="20"/>
              </w:rPr>
            </w:pPr>
          </w:p>
          <w:p w:rsidR="00F01FE0" w:rsidRDefault="00F01FE0" w:rsidP="006964C2">
            <w:pPr>
              <w:spacing w:before="40" w:after="40"/>
              <w:rPr>
                <w:sz w:val="20"/>
                <w:szCs w:val="20"/>
              </w:rPr>
            </w:pPr>
            <w:r>
              <w:rPr>
                <w:sz w:val="20"/>
                <w:szCs w:val="20"/>
              </w:rPr>
              <w:fldChar w:fldCharType="begin">
                <w:ffData>
                  <w:name w:val="Text7"/>
                  <w:enabled/>
                  <w:calcOnExit w:val="0"/>
                  <w:textInput/>
                </w:ffData>
              </w:fldChar>
            </w:r>
            <w:bookmarkStart w:id="7" w:name="Text7"/>
            <w:r>
              <w:rPr>
                <w:sz w:val="20"/>
                <w:szCs w:val="20"/>
              </w:rPr>
              <w:instrText xml:space="preserve"> FORMTEXT </w:instrText>
            </w:r>
            <w:r>
              <w:rPr>
                <w:sz w:val="20"/>
                <w:szCs w:val="20"/>
              </w:rPr>
            </w:r>
            <w:r>
              <w:rPr>
                <w:sz w:val="20"/>
                <w:szCs w:val="20"/>
              </w:rPr>
              <w:fldChar w:fldCharType="separate"/>
            </w:r>
            <w:r w:rsidR="00471D39">
              <w:rPr>
                <w:noProof/>
                <w:sz w:val="20"/>
                <w:szCs w:val="20"/>
              </w:rPr>
              <w:t xml:space="preserve">The EIA is being led by the Head of Finance and MIS, informed by 4 separate staff representatives from each of the 4 campuses.  In addition </w:t>
            </w:r>
            <w:r w:rsidR="00912429">
              <w:rPr>
                <w:noProof/>
                <w:sz w:val="20"/>
                <w:szCs w:val="20"/>
              </w:rPr>
              <w:t>this EIA will be quality checked by the Quality and Equality Department.</w:t>
            </w:r>
            <w:r>
              <w:rPr>
                <w:sz w:val="20"/>
                <w:szCs w:val="20"/>
              </w:rPr>
              <w:fldChar w:fldCharType="end"/>
            </w:r>
            <w:bookmarkEnd w:id="7"/>
          </w:p>
        </w:tc>
      </w:tr>
    </w:tbl>
    <w:p w:rsidR="00323A6A" w:rsidRPr="005B50FA" w:rsidRDefault="00323A6A" w:rsidP="001D31B4">
      <w:pPr>
        <w:rPr>
          <w:smallCaps/>
        </w:rPr>
      </w:pPr>
      <w:r>
        <w:br w:type="page"/>
      </w:r>
      <w:r w:rsidRPr="005B50FA">
        <w:rPr>
          <w:b/>
          <w:smallCaps/>
        </w:rPr>
        <w:lastRenderedPageBreak/>
        <w:t>St</w:t>
      </w:r>
      <w:r w:rsidR="00A072C3" w:rsidRPr="005B50FA">
        <w:rPr>
          <w:b/>
          <w:smallCaps/>
        </w:rPr>
        <w:t>age</w:t>
      </w:r>
      <w:r w:rsidR="00F42F8E" w:rsidRPr="005B50FA">
        <w:rPr>
          <w:b/>
          <w:smallCaps/>
        </w:rPr>
        <w:t>(s)</w:t>
      </w:r>
      <w:r w:rsidR="00A072C3" w:rsidRPr="005B50FA">
        <w:rPr>
          <w:b/>
          <w:smallCaps/>
        </w:rPr>
        <w:t xml:space="preserve"> 2</w:t>
      </w:r>
      <w:r w:rsidR="00F42F8E" w:rsidRPr="005B50FA">
        <w:rPr>
          <w:b/>
          <w:smallCaps/>
        </w:rPr>
        <w:t xml:space="preserve">, 3, 4 </w:t>
      </w:r>
      <w:r w:rsidR="00C96FE3" w:rsidRPr="005B50FA">
        <w:rPr>
          <w:b/>
          <w:smallCaps/>
        </w:rPr>
        <w:t>&amp;</w:t>
      </w:r>
      <w:r w:rsidR="00F42F8E" w:rsidRPr="005B50FA">
        <w:rPr>
          <w:b/>
          <w:smallCaps/>
        </w:rPr>
        <w:t xml:space="preserve"> 5</w:t>
      </w:r>
      <w:r w:rsidRPr="005B50FA">
        <w:rPr>
          <w:b/>
          <w:smallCaps/>
        </w:rPr>
        <w:t>:</w:t>
      </w:r>
      <w:r w:rsidR="00EB2738" w:rsidRPr="005B50FA">
        <w:rPr>
          <w:b/>
          <w:smallCaps/>
        </w:rPr>
        <w:t xml:space="preserve"> </w:t>
      </w:r>
      <w:r w:rsidR="0053368B" w:rsidRPr="005B50FA">
        <w:rPr>
          <w:b/>
          <w:smallCaps/>
        </w:rPr>
        <w:t xml:space="preserve"> </w:t>
      </w:r>
      <w:r w:rsidR="00EB2738" w:rsidRPr="005B50FA">
        <w:rPr>
          <w:b/>
          <w:smallCaps/>
        </w:rPr>
        <w:t>Scoping;</w:t>
      </w:r>
      <w:r w:rsidRPr="005B50FA">
        <w:rPr>
          <w:b/>
          <w:smallCaps/>
        </w:rPr>
        <w:t xml:space="preserve"> </w:t>
      </w:r>
      <w:r w:rsidR="00EB2738" w:rsidRPr="005B50FA">
        <w:rPr>
          <w:b/>
          <w:smallCaps/>
        </w:rPr>
        <w:t>Evidence, Data and information gathering; Involvement and consultation; Analysis of impact</w:t>
      </w:r>
    </w:p>
    <w:p w:rsidR="00323A6A" w:rsidRPr="00211D20" w:rsidRDefault="00323A6A" w:rsidP="00323A6A">
      <w:pPr>
        <w:pStyle w:val="NoSpacing"/>
        <w:rPr>
          <w:b/>
          <w:sz w:val="22"/>
          <w:szCs w:val="22"/>
        </w:rPr>
      </w:pPr>
      <w:r w:rsidRPr="00211D20">
        <w:rPr>
          <w:b/>
          <w:sz w:val="22"/>
          <w:szCs w:val="22"/>
        </w:rPr>
        <w:t>Complete the next section</w:t>
      </w:r>
      <w:r w:rsidR="00797058" w:rsidRPr="00211D20">
        <w:rPr>
          <w:b/>
          <w:sz w:val="22"/>
          <w:szCs w:val="22"/>
        </w:rPr>
        <w:t>(s)</w:t>
      </w:r>
      <w:r w:rsidRPr="00211D20">
        <w:rPr>
          <w:b/>
          <w:sz w:val="22"/>
          <w:szCs w:val="22"/>
        </w:rPr>
        <w:t xml:space="preserve"> based on your knowledge and understanding of what you are trying to achieve.  </w:t>
      </w:r>
      <w:r w:rsidR="009C7F64">
        <w:rPr>
          <w:b/>
          <w:sz w:val="22"/>
          <w:szCs w:val="22"/>
        </w:rPr>
        <w:br/>
      </w:r>
      <w:r w:rsidRPr="00211D20">
        <w:rPr>
          <w:b/>
          <w:sz w:val="22"/>
          <w:szCs w:val="22"/>
        </w:rPr>
        <w:t xml:space="preserve">Consider </w:t>
      </w:r>
      <w:r w:rsidR="00D56CEC" w:rsidRPr="00211D20">
        <w:rPr>
          <w:b/>
          <w:sz w:val="22"/>
          <w:szCs w:val="22"/>
        </w:rPr>
        <w:t>the</w:t>
      </w:r>
      <w:r w:rsidRPr="00211D20">
        <w:rPr>
          <w:b/>
          <w:sz w:val="22"/>
          <w:szCs w:val="22"/>
        </w:rPr>
        <w:t xml:space="preserve"> overall </w:t>
      </w:r>
      <w:r w:rsidR="004927CF" w:rsidRPr="00211D20">
        <w:rPr>
          <w:b/>
          <w:sz w:val="22"/>
          <w:szCs w:val="22"/>
        </w:rPr>
        <w:t xml:space="preserve">3 main </w:t>
      </w:r>
      <w:r w:rsidR="001D31B4" w:rsidRPr="00211D20">
        <w:rPr>
          <w:b/>
          <w:sz w:val="22"/>
          <w:szCs w:val="22"/>
        </w:rPr>
        <w:t xml:space="preserve">PSED </w:t>
      </w:r>
      <w:r w:rsidRPr="00211D20">
        <w:rPr>
          <w:b/>
          <w:sz w:val="22"/>
          <w:szCs w:val="22"/>
        </w:rPr>
        <w:t>dut</w:t>
      </w:r>
      <w:r w:rsidR="004927CF" w:rsidRPr="00211D20">
        <w:rPr>
          <w:b/>
          <w:sz w:val="22"/>
          <w:szCs w:val="22"/>
        </w:rPr>
        <w:t>ies</w:t>
      </w:r>
      <w:r w:rsidR="00D56CEC" w:rsidRPr="00211D20">
        <w:rPr>
          <w:b/>
          <w:sz w:val="22"/>
          <w:szCs w:val="22"/>
        </w:rPr>
        <w:t xml:space="preserve"> and take due regard of the Protected Characteristic groups</w:t>
      </w:r>
      <w:r w:rsidRPr="00211D20">
        <w:rPr>
          <w:b/>
          <w:sz w:val="22"/>
          <w:szCs w:val="22"/>
        </w:rPr>
        <w:t>:</w:t>
      </w:r>
      <w:r w:rsidR="00A072C3" w:rsidRPr="00211D20">
        <w:rPr>
          <w:b/>
          <w:sz w:val="22"/>
          <w:szCs w:val="22"/>
        </w:rPr>
        <w:t xml:space="preserve"> </w:t>
      </w:r>
      <w:r w:rsidR="00D56CEC" w:rsidRPr="00211D20">
        <w:rPr>
          <w:b/>
          <w:sz w:val="22"/>
          <w:szCs w:val="22"/>
        </w:rPr>
        <w:t>Age, Disability, Sex</w:t>
      </w:r>
      <w:r w:rsidR="00347AED">
        <w:rPr>
          <w:b/>
          <w:sz w:val="22"/>
          <w:szCs w:val="22"/>
        </w:rPr>
        <w:t>/Gender</w:t>
      </w:r>
      <w:r w:rsidR="00D56CEC" w:rsidRPr="00211D20">
        <w:rPr>
          <w:b/>
          <w:sz w:val="22"/>
          <w:szCs w:val="22"/>
        </w:rPr>
        <w:t xml:space="preserve">, </w:t>
      </w:r>
      <w:r w:rsidR="009C7F64">
        <w:rPr>
          <w:b/>
          <w:sz w:val="22"/>
          <w:szCs w:val="22"/>
        </w:rPr>
        <w:br/>
      </w:r>
      <w:r w:rsidR="00D56CEC" w:rsidRPr="00211D20">
        <w:rPr>
          <w:b/>
          <w:sz w:val="22"/>
          <w:szCs w:val="22"/>
        </w:rPr>
        <w:t xml:space="preserve">Sexual orientation, Race, Religion </w:t>
      </w:r>
      <w:r w:rsidR="00347AED">
        <w:rPr>
          <w:b/>
          <w:sz w:val="22"/>
          <w:szCs w:val="22"/>
        </w:rPr>
        <w:t xml:space="preserve">Faith </w:t>
      </w:r>
      <w:r w:rsidR="00D56CEC" w:rsidRPr="00211D20">
        <w:rPr>
          <w:b/>
          <w:sz w:val="22"/>
          <w:szCs w:val="22"/>
        </w:rPr>
        <w:t xml:space="preserve">or Belief, Gender Reassignment, Pregnancy /Maternity </w:t>
      </w:r>
      <w:r w:rsidR="008048E9" w:rsidRPr="00211D20">
        <w:rPr>
          <w:b/>
          <w:sz w:val="22"/>
          <w:szCs w:val="22"/>
        </w:rPr>
        <w:t>(</w:t>
      </w:r>
      <w:r w:rsidR="00347AED">
        <w:rPr>
          <w:b/>
          <w:sz w:val="22"/>
          <w:szCs w:val="22"/>
        </w:rPr>
        <w:t xml:space="preserve">and </w:t>
      </w:r>
      <w:r w:rsidR="008048E9" w:rsidRPr="00211D20">
        <w:rPr>
          <w:b/>
          <w:sz w:val="22"/>
          <w:szCs w:val="22"/>
        </w:rPr>
        <w:t>if relevant</w:t>
      </w:r>
      <w:r w:rsidR="00D56CEC" w:rsidRPr="00211D20">
        <w:rPr>
          <w:b/>
          <w:sz w:val="22"/>
          <w:szCs w:val="22"/>
        </w:rPr>
        <w:t xml:space="preserve"> </w:t>
      </w:r>
      <w:r w:rsidR="00D56CEC" w:rsidRPr="00211D20">
        <w:rPr>
          <w:b/>
          <w:i/>
          <w:sz w:val="22"/>
          <w:szCs w:val="22"/>
        </w:rPr>
        <w:t>socio economic</w:t>
      </w:r>
      <w:r w:rsidR="008048E9" w:rsidRPr="00211D20">
        <w:rPr>
          <w:b/>
          <w:sz w:val="22"/>
          <w:szCs w:val="22"/>
        </w:rPr>
        <w:t>)</w:t>
      </w:r>
      <w:r w:rsidR="00D56CEC" w:rsidRPr="00211D20">
        <w:rPr>
          <w:b/>
          <w:sz w:val="22"/>
          <w:szCs w:val="22"/>
        </w:rPr>
        <w:t xml:space="preserve"> </w:t>
      </w:r>
    </w:p>
    <w:p w:rsidR="00211D20" w:rsidRPr="00211D20" w:rsidRDefault="00211D20" w:rsidP="00323A6A">
      <w:pPr>
        <w:pStyle w:val="NoSpacing"/>
        <w:rPr>
          <w:b/>
          <w:sz w:val="22"/>
          <w:szCs w:val="22"/>
        </w:rPr>
      </w:pPr>
    </w:p>
    <w:p w:rsidR="00323A6A" w:rsidRPr="00851AC2" w:rsidRDefault="00323A6A" w:rsidP="00323A6A">
      <w:pPr>
        <w:pStyle w:val="NoSpacing"/>
        <w:numPr>
          <w:ilvl w:val="0"/>
          <w:numId w:val="1"/>
        </w:numPr>
        <w:rPr>
          <w:rFonts w:eastAsia="Times New Roman"/>
          <w:b/>
          <w:sz w:val="22"/>
          <w:szCs w:val="22"/>
          <w:lang w:val="en" w:eastAsia="en-GB"/>
        </w:rPr>
      </w:pPr>
      <w:r w:rsidRPr="00851AC2">
        <w:rPr>
          <w:rFonts w:eastAsia="Times New Roman"/>
          <w:b/>
          <w:sz w:val="22"/>
          <w:szCs w:val="22"/>
          <w:lang w:val="en" w:eastAsia="en-GB"/>
        </w:rPr>
        <w:t>Eliminate discrimination, harassment and victimisation</w:t>
      </w:r>
    </w:p>
    <w:p w:rsidR="005C2CD1" w:rsidRPr="00851AC2" w:rsidRDefault="005C2CD1" w:rsidP="005C2CD1">
      <w:pPr>
        <w:pStyle w:val="NoSpacing"/>
        <w:numPr>
          <w:ilvl w:val="1"/>
          <w:numId w:val="1"/>
        </w:numPr>
        <w:rPr>
          <w:rFonts w:eastAsia="Times New Roman"/>
          <w:sz w:val="22"/>
          <w:szCs w:val="22"/>
          <w:lang w:val="en" w:eastAsia="en-GB"/>
        </w:rPr>
      </w:pPr>
      <w:r w:rsidRPr="00851AC2">
        <w:rPr>
          <w:rFonts w:eastAsia="Times New Roman"/>
          <w:sz w:val="22"/>
          <w:szCs w:val="22"/>
          <w:lang w:val="en" w:eastAsia="en-GB"/>
        </w:rPr>
        <w:t>Raise awareness of our FREDA</w:t>
      </w:r>
      <w:r w:rsidR="00E900AA">
        <w:rPr>
          <w:rFonts w:eastAsia="Times New Roman"/>
          <w:sz w:val="22"/>
          <w:szCs w:val="22"/>
          <w:lang w:val="en" w:eastAsia="en-GB"/>
        </w:rPr>
        <w:t>*</w:t>
      </w:r>
      <w:r w:rsidRPr="00851AC2">
        <w:rPr>
          <w:rFonts w:eastAsia="Times New Roman"/>
          <w:sz w:val="22"/>
          <w:szCs w:val="22"/>
          <w:lang w:val="en" w:eastAsia="en-GB"/>
        </w:rPr>
        <w:t xml:space="preserve"> values, equality policy and commitment to this </w:t>
      </w:r>
    </w:p>
    <w:p w:rsidR="005C2CD1" w:rsidRPr="00851AC2" w:rsidRDefault="005C2CD1" w:rsidP="005C2CD1">
      <w:pPr>
        <w:pStyle w:val="NoSpacing"/>
        <w:numPr>
          <w:ilvl w:val="1"/>
          <w:numId w:val="1"/>
        </w:numPr>
        <w:rPr>
          <w:rFonts w:eastAsia="Times New Roman"/>
          <w:sz w:val="22"/>
          <w:szCs w:val="22"/>
          <w:lang w:val="en" w:eastAsia="en-GB"/>
        </w:rPr>
      </w:pPr>
      <w:r w:rsidRPr="00851AC2">
        <w:rPr>
          <w:rFonts w:eastAsia="Times New Roman"/>
          <w:sz w:val="22"/>
          <w:szCs w:val="22"/>
          <w:lang w:val="en" w:eastAsia="en-GB"/>
        </w:rPr>
        <w:t>Challenge appropriately any behaviour or procedures  which do not value diversity and equality of opportunity</w:t>
      </w:r>
    </w:p>
    <w:p w:rsidR="00323A6A" w:rsidRPr="00851AC2" w:rsidRDefault="00323A6A" w:rsidP="00323A6A">
      <w:pPr>
        <w:pStyle w:val="NoSpacing"/>
        <w:numPr>
          <w:ilvl w:val="0"/>
          <w:numId w:val="1"/>
        </w:numPr>
        <w:rPr>
          <w:rFonts w:eastAsia="Times New Roman"/>
          <w:b/>
          <w:sz w:val="22"/>
          <w:szCs w:val="22"/>
          <w:lang w:val="en" w:eastAsia="en-GB"/>
        </w:rPr>
      </w:pPr>
      <w:r w:rsidRPr="00851AC2">
        <w:rPr>
          <w:rFonts w:eastAsia="Times New Roman"/>
          <w:b/>
          <w:sz w:val="22"/>
          <w:szCs w:val="22"/>
          <w:lang w:val="en" w:eastAsia="en-GB"/>
        </w:rPr>
        <w:t>Advance equality of opportunity</w:t>
      </w:r>
    </w:p>
    <w:p w:rsidR="00347AED" w:rsidRPr="00851AC2" w:rsidRDefault="00347AED" w:rsidP="00347AED">
      <w:pPr>
        <w:numPr>
          <w:ilvl w:val="1"/>
          <w:numId w:val="1"/>
        </w:numPr>
        <w:spacing w:before="100" w:beforeAutospacing="1" w:after="100" w:afterAutospacing="1" w:line="240" w:lineRule="auto"/>
        <w:rPr>
          <w:rFonts w:eastAsia="Times New Roman"/>
          <w:sz w:val="22"/>
          <w:szCs w:val="22"/>
          <w:lang w:eastAsia="en-GB"/>
        </w:rPr>
      </w:pPr>
      <w:r w:rsidRPr="00851AC2">
        <w:rPr>
          <w:rFonts w:eastAsia="Times New Roman"/>
          <w:sz w:val="22"/>
          <w:szCs w:val="22"/>
          <w:lang w:eastAsia="en-GB"/>
        </w:rPr>
        <w:t>Removing or Minimising disadvantage</w:t>
      </w:r>
    </w:p>
    <w:p w:rsidR="00347AED" w:rsidRPr="00851AC2" w:rsidRDefault="00347AED" w:rsidP="00347AED">
      <w:pPr>
        <w:numPr>
          <w:ilvl w:val="1"/>
          <w:numId w:val="1"/>
        </w:numPr>
        <w:spacing w:before="100" w:beforeAutospacing="1" w:after="100" w:afterAutospacing="1" w:line="240" w:lineRule="auto"/>
        <w:rPr>
          <w:rFonts w:eastAsia="Times New Roman"/>
          <w:sz w:val="22"/>
          <w:szCs w:val="22"/>
          <w:lang w:eastAsia="en-GB"/>
        </w:rPr>
      </w:pPr>
      <w:r w:rsidRPr="00851AC2">
        <w:rPr>
          <w:rFonts w:eastAsia="Times New Roman"/>
          <w:sz w:val="22"/>
          <w:szCs w:val="22"/>
          <w:lang w:eastAsia="en-GB"/>
        </w:rPr>
        <w:t>Meeting the needs of particular groups that are different from the needs of others</w:t>
      </w:r>
    </w:p>
    <w:p w:rsidR="00347AED" w:rsidRPr="00851AC2" w:rsidRDefault="00347AED" w:rsidP="00347AED">
      <w:pPr>
        <w:numPr>
          <w:ilvl w:val="1"/>
          <w:numId w:val="1"/>
        </w:numPr>
        <w:spacing w:before="100" w:beforeAutospacing="1" w:after="100" w:afterAutospacing="1" w:line="240" w:lineRule="auto"/>
        <w:rPr>
          <w:rFonts w:eastAsia="Times New Roman"/>
          <w:sz w:val="22"/>
          <w:szCs w:val="22"/>
          <w:lang w:eastAsia="en-GB"/>
        </w:rPr>
      </w:pPr>
      <w:r w:rsidRPr="00851AC2">
        <w:rPr>
          <w:rFonts w:eastAsia="Times New Roman"/>
          <w:sz w:val="22"/>
          <w:szCs w:val="22"/>
          <w:lang w:eastAsia="en-GB"/>
        </w:rPr>
        <w:t>Encouraging participation in public life</w:t>
      </w:r>
    </w:p>
    <w:p w:rsidR="00323A6A" w:rsidRPr="00851AC2" w:rsidRDefault="00323A6A" w:rsidP="00347AED">
      <w:pPr>
        <w:pStyle w:val="ListParagraph"/>
        <w:numPr>
          <w:ilvl w:val="0"/>
          <w:numId w:val="4"/>
        </w:numPr>
        <w:spacing w:before="100" w:beforeAutospacing="1" w:after="100" w:afterAutospacing="1" w:line="240" w:lineRule="auto"/>
        <w:rPr>
          <w:rFonts w:eastAsia="Times New Roman"/>
          <w:sz w:val="20"/>
          <w:szCs w:val="20"/>
          <w:lang w:eastAsia="en-GB"/>
        </w:rPr>
      </w:pPr>
      <w:r w:rsidRPr="00851AC2">
        <w:rPr>
          <w:rFonts w:eastAsia="Times New Roman"/>
          <w:b/>
          <w:sz w:val="22"/>
          <w:szCs w:val="22"/>
          <w:lang w:val="en" w:eastAsia="en-GB"/>
        </w:rPr>
        <w:t>Foster good relations</w:t>
      </w:r>
    </w:p>
    <w:p w:rsidR="00347AED" w:rsidRPr="00851AC2" w:rsidRDefault="00347AED" w:rsidP="00347AED">
      <w:pPr>
        <w:pStyle w:val="NoSpacing"/>
        <w:numPr>
          <w:ilvl w:val="1"/>
          <w:numId w:val="4"/>
        </w:numPr>
        <w:rPr>
          <w:rFonts w:eastAsia="Times New Roman"/>
          <w:b/>
          <w:sz w:val="22"/>
          <w:szCs w:val="22"/>
          <w:lang w:val="en" w:eastAsia="en-GB"/>
        </w:rPr>
      </w:pPr>
      <w:r w:rsidRPr="00851AC2">
        <w:rPr>
          <w:rFonts w:eastAsia="Times New Roman"/>
          <w:sz w:val="22"/>
          <w:szCs w:val="22"/>
          <w:lang w:eastAsia="en-GB"/>
        </w:rPr>
        <w:t>tackle prejudice, promote understanding</w:t>
      </w:r>
    </w:p>
    <w:tbl>
      <w:tblPr>
        <w:tblStyle w:val="TableGrid"/>
        <w:tblpPr w:leftFromText="180" w:rightFromText="180" w:vertAnchor="text" w:horzAnchor="page" w:tblpX="1528" w:tblpY="387"/>
        <w:tblW w:w="13575" w:type="dxa"/>
        <w:tblLook w:val="04A0" w:firstRow="1" w:lastRow="0" w:firstColumn="1" w:lastColumn="0" w:noHBand="0" w:noVBand="1"/>
      </w:tblPr>
      <w:tblGrid>
        <w:gridCol w:w="2235"/>
        <w:gridCol w:w="5670"/>
        <w:gridCol w:w="5670"/>
      </w:tblGrid>
      <w:tr w:rsidR="003B4171" w:rsidTr="002F6BC8">
        <w:tc>
          <w:tcPr>
            <w:tcW w:w="2235" w:type="dxa"/>
            <w:tcBorders>
              <w:top w:val="nil"/>
              <w:left w:val="nil"/>
              <w:bottom w:val="nil"/>
              <w:right w:val="nil"/>
            </w:tcBorders>
            <w:shd w:val="clear" w:color="auto" w:fill="365F91" w:themeFill="accent1" w:themeFillShade="BF"/>
          </w:tcPr>
          <w:p w:rsidR="003B4171" w:rsidRPr="00AF4FFA" w:rsidRDefault="003B4171" w:rsidP="002F6BC8">
            <w:pPr>
              <w:spacing w:before="120" w:after="120"/>
              <w:jc w:val="center"/>
              <w:rPr>
                <w:b/>
                <w:i/>
                <w:color w:val="FFFFFF" w:themeColor="background1"/>
                <w:sz w:val="16"/>
                <w:szCs w:val="16"/>
              </w:rPr>
            </w:pPr>
          </w:p>
        </w:tc>
        <w:tc>
          <w:tcPr>
            <w:tcW w:w="5670" w:type="dxa"/>
            <w:tcBorders>
              <w:top w:val="nil"/>
              <w:left w:val="nil"/>
              <w:bottom w:val="single" w:sz="4" w:space="0" w:color="auto"/>
              <w:right w:val="single" w:sz="4" w:space="0" w:color="auto"/>
            </w:tcBorders>
            <w:shd w:val="clear" w:color="auto" w:fill="365F91" w:themeFill="accent1" w:themeFillShade="BF"/>
            <w:hideMark/>
          </w:tcPr>
          <w:p w:rsidR="003B4171" w:rsidRPr="00AF4FFA" w:rsidRDefault="003B4171" w:rsidP="002F6BC8">
            <w:pPr>
              <w:spacing w:before="120" w:after="120"/>
              <w:rPr>
                <w:b/>
                <w:color w:val="FFFFFF" w:themeColor="background1"/>
                <w:sz w:val="20"/>
                <w:szCs w:val="20"/>
              </w:rPr>
            </w:pPr>
            <w:r w:rsidRPr="00AF4FFA">
              <w:rPr>
                <w:b/>
                <w:color w:val="FFFFFF" w:themeColor="background1"/>
                <w:sz w:val="20"/>
                <w:szCs w:val="20"/>
              </w:rPr>
              <w:t xml:space="preserve">POSITIVE IMPACT </w:t>
            </w:r>
          </w:p>
        </w:tc>
        <w:tc>
          <w:tcPr>
            <w:tcW w:w="5670" w:type="dxa"/>
            <w:tcBorders>
              <w:top w:val="nil"/>
              <w:left w:val="single" w:sz="4" w:space="0" w:color="auto"/>
              <w:bottom w:val="single" w:sz="4" w:space="0" w:color="auto"/>
              <w:right w:val="nil"/>
            </w:tcBorders>
            <w:shd w:val="clear" w:color="auto" w:fill="365F91" w:themeFill="accent1" w:themeFillShade="BF"/>
            <w:hideMark/>
          </w:tcPr>
          <w:p w:rsidR="003B4171" w:rsidRPr="00AF4FFA" w:rsidRDefault="003B4171" w:rsidP="002F6BC8">
            <w:pPr>
              <w:spacing w:before="120" w:after="120"/>
              <w:rPr>
                <w:b/>
                <w:color w:val="FFFFFF" w:themeColor="background1"/>
                <w:sz w:val="20"/>
                <w:szCs w:val="20"/>
              </w:rPr>
            </w:pPr>
            <w:r w:rsidRPr="00AF4FFA">
              <w:rPr>
                <w:b/>
                <w:color w:val="FFFFFF" w:themeColor="background1"/>
                <w:sz w:val="20"/>
                <w:szCs w:val="20"/>
              </w:rPr>
              <w:t xml:space="preserve">NEGATIVE IMPACT </w:t>
            </w:r>
          </w:p>
        </w:tc>
      </w:tr>
      <w:tr w:rsidR="003B4171" w:rsidRPr="00797058" w:rsidTr="002F6BC8">
        <w:trPr>
          <w:trHeight w:val="3226"/>
        </w:trPr>
        <w:tc>
          <w:tcPr>
            <w:tcW w:w="2235" w:type="dxa"/>
            <w:tcBorders>
              <w:top w:val="nil"/>
              <w:left w:val="nil"/>
              <w:bottom w:val="nil"/>
              <w:right w:val="single" w:sz="4" w:space="0" w:color="auto"/>
            </w:tcBorders>
            <w:shd w:val="clear" w:color="auto" w:fill="365F91" w:themeFill="accent1" w:themeFillShade="BF"/>
          </w:tcPr>
          <w:p w:rsidR="007246FF" w:rsidRDefault="002F6BC8" w:rsidP="003B4171">
            <w:pPr>
              <w:spacing w:before="40" w:after="40"/>
              <w:rPr>
                <w:b/>
                <w:i/>
                <w:color w:val="FFFFFF" w:themeColor="background1"/>
                <w:sz w:val="18"/>
                <w:szCs w:val="18"/>
              </w:rPr>
            </w:pPr>
            <w:r>
              <w:rPr>
                <w:b/>
                <w:i/>
                <w:color w:val="FFFFFF" w:themeColor="background1"/>
                <w:sz w:val="18"/>
                <w:szCs w:val="18"/>
              </w:rPr>
              <w:t>E</w:t>
            </w:r>
            <w:r w:rsidR="003B4171" w:rsidRPr="00211D20">
              <w:rPr>
                <w:b/>
                <w:i/>
                <w:color w:val="FFFFFF" w:themeColor="background1"/>
                <w:sz w:val="18"/>
                <w:szCs w:val="18"/>
              </w:rPr>
              <w:t xml:space="preserve">xamples </w:t>
            </w:r>
            <w:r>
              <w:rPr>
                <w:b/>
                <w:i/>
                <w:color w:val="FFFFFF" w:themeColor="background1"/>
                <w:sz w:val="18"/>
                <w:szCs w:val="18"/>
              </w:rPr>
              <w:br/>
            </w:r>
          </w:p>
          <w:p w:rsidR="003B4171" w:rsidRPr="00211D20" w:rsidRDefault="003B4171" w:rsidP="007246FF">
            <w:pPr>
              <w:spacing w:before="40" w:after="40"/>
              <w:rPr>
                <w:b/>
                <w:sz w:val="18"/>
                <w:szCs w:val="18"/>
              </w:rPr>
            </w:pPr>
            <w:r w:rsidRPr="00211D20">
              <w:rPr>
                <w:b/>
                <w:i/>
                <w:color w:val="FFFFFF" w:themeColor="background1"/>
                <w:sz w:val="18"/>
                <w:szCs w:val="18"/>
              </w:rPr>
              <w:t xml:space="preserve">Please note these are </w:t>
            </w:r>
            <w:r w:rsidRPr="00211D20">
              <w:rPr>
                <w:b/>
                <w:color w:val="FFFFFF" w:themeColor="background1"/>
                <w:sz w:val="18"/>
                <w:szCs w:val="18"/>
              </w:rPr>
              <w:t>illustrative</w:t>
            </w:r>
            <w:r w:rsidRPr="007246FF">
              <w:rPr>
                <w:b/>
                <w:i/>
                <w:color w:val="FFFFFF" w:themeColor="background1"/>
                <w:sz w:val="18"/>
                <w:szCs w:val="18"/>
              </w:rPr>
              <w:t xml:space="preserve"> only</w:t>
            </w:r>
            <w:r w:rsidRPr="00211D20">
              <w:rPr>
                <w:b/>
                <w:color w:val="FFFFFF" w:themeColor="background1"/>
                <w:sz w:val="18"/>
                <w:szCs w:val="18"/>
              </w:rPr>
              <w:t xml:space="preserve"> , not exhaustive</w:t>
            </w:r>
            <w:r w:rsidR="007246FF">
              <w:rPr>
                <w:b/>
                <w:color w:val="FFFFFF" w:themeColor="background1"/>
                <w:sz w:val="18"/>
                <w:szCs w:val="18"/>
              </w:rPr>
              <w:t>.</w:t>
            </w:r>
          </w:p>
        </w:tc>
        <w:tc>
          <w:tcPr>
            <w:tcW w:w="5670" w:type="dxa"/>
            <w:tcBorders>
              <w:top w:val="single" w:sz="4" w:space="0" w:color="auto"/>
              <w:left w:val="single" w:sz="4" w:space="0" w:color="auto"/>
              <w:bottom w:val="single" w:sz="4" w:space="0" w:color="auto"/>
              <w:right w:val="single" w:sz="4" w:space="0" w:color="auto"/>
            </w:tcBorders>
            <w:hideMark/>
          </w:tcPr>
          <w:p w:rsidR="004927CF" w:rsidRPr="00211D20" w:rsidRDefault="00D56CEC" w:rsidP="003B4171">
            <w:pPr>
              <w:spacing w:before="40" w:after="40"/>
              <w:rPr>
                <w:i/>
                <w:sz w:val="22"/>
                <w:szCs w:val="22"/>
              </w:rPr>
            </w:pPr>
            <w:r w:rsidRPr="00211D20">
              <w:rPr>
                <w:b/>
                <w:sz w:val="22"/>
                <w:szCs w:val="22"/>
              </w:rPr>
              <w:t>Consider</w:t>
            </w:r>
            <w:r w:rsidR="003B4171" w:rsidRPr="00211D20">
              <w:rPr>
                <w:b/>
                <w:sz w:val="22"/>
                <w:szCs w:val="22"/>
              </w:rPr>
              <w:t xml:space="preserve"> if any of the following</w:t>
            </w:r>
            <w:r w:rsidR="004927CF" w:rsidRPr="00211D20">
              <w:rPr>
                <w:b/>
                <w:sz w:val="22"/>
                <w:szCs w:val="22"/>
              </w:rPr>
              <w:t xml:space="preserve">, or other impacts </w:t>
            </w:r>
            <w:r w:rsidR="003B4171" w:rsidRPr="00211D20">
              <w:rPr>
                <w:b/>
                <w:sz w:val="22"/>
                <w:szCs w:val="22"/>
              </w:rPr>
              <w:t xml:space="preserve"> apply-</w:t>
            </w:r>
            <w:r w:rsidR="003B4171" w:rsidRPr="00211D20">
              <w:rPr>
                <w:i/>
                <w:sz w:val="22"/>
                <w:szCs w:val="22"/>
              </w:rPr>
              <w:t xml:space="preserve"> </w:t>
            </w:r>
          </w:p>
          <w:p w:rsidR="003B4171" w:rsidRPr="00211D20" w:rsidRDefault="003B4171" w:rsidP="003B4171">
            <w:pPr>
              <w:spacing w:before="40" w:after="40"/>
              <w:rPr>
                <w:i/>
                <w:sz w:val="22"/>
                <w:szCs w:val="22"/>
              </w:rPr>
            </w:pPr>
            <w:r w:rsidRPr="00211D20">
              <w:rPr>
                <w:i/>
                <w:sz w:val="22"/>
                <w:szCs w:val="22"/>
              </w:rPr>
              <w:t>Promoting of equality of opportunity</w:t>
            </w:r>
            <w:r w:rsidR="004927CF" w:rsidRPr="00211D20">
              <w:rPr>
                <w:i/>
                <w:sz w:val="22"/>
                <w:szCs w:val="22"/>
              </w:rPr>
              <w:t>, access to learning</w:t>
            </w:r>
          </w:p>
          <w:p w:rsidR="003B4171" w:rsidRPr="00211D20" w:rsidRDefault="003B4171" w:rsidP="003B4171">
            <w:pPr>
              <w:spacing w:before="40" w:after="40"/>
              <w:rPr>
                <w:i/>
                <w:sz w:val="22"/>
                <w:szCs w:val="22"/>
              </w:rPr>
            </w:pPr>
            <w:r w:rsidRPr="00211D20">
              <w:rPr>
                <w:i/>
                <w:sz w:val="22"/>
                <w:szCs w:val="22"/>
              </w:rPr>
              <w:t>Removing discrimination</w:t>
            </w:r>
            <w:r w:rsidR="004927CF" w:rsidRPr="00211D20">
              <w:rPr>
                <w:i/>
                <w:sz w:val="22"/>
                <w:szCs w:val="22"/>
              </w:rPr>
              <w:t xml:space="preserve"> </w:t>
            </w:r>
          </w:p>
          <w:p w:rsidR="003B4171" w:rsidRPr="00211D20" w:rsidRDefault="003B4171" w:rsidP="003B4171">
            <w:pPr>
              <w:spacing w:before="40" w:after="40"/>
              <w:rPr>
                <w:i/>
                <w:sz w:val="22"/>
                <w:szCs w:val="22"/>
              </w:rPr>
            </w:pPr>
            <w:r w:rsidRPr="00211D20">
              <w:rPr>
                <w:i/>
                <w:sz w:val="22"/>
                <w:szCs w:val="22"/>
              </w:rPr>
              <w:t>Removing harassment</w:t>
            </w:r>
          </w:p>
          <w:p w:rsidR="003B4171" w:rsidRPr="00211D20" w:rsidRDefault="003B4171" w:rsidP="003B4171">
            <w:pPr>
              <w:spacing w:before="40" w:after="40"/>
              <w:rPr>
                <w:i/>
                <w:sz w:val="22"/>
                <w:szCs w:val="22"/>
              </w:rPr>
            </w:pPr>
            <w:r w:rsidRPr="00211D20">
              <w:rPr>
                <w:i/>
                <w:sz w:val="22"/>
                <w:szCs w:val="22"/>
              </w:rPr>
              <w:t>Promoting good community relations</w:t>
            </w:r>
          </w:p>
          <w:p w:rsidR="003B4171" w:rsidRPr="00211D20" w:rsidRDefault="003B4171" w:rsidP="003B4171">
            <w:pPr>
              <w:spacing w:before="40" w:after="40"/>
              <w:rPr>
                <w:i/>
                <w:sz w:val="22"/>
                <w:szCs w:val="22"/>
              </w:rPr>
            </w:pPr>
            <w:r w:rsidRPr="00211D20">
              <w:rPr>
                <w:i/>
                <w:sz w:val="22"/>
                <w:szCs w:val="22"/>
              </w:rPr>
              <w:t>Encouraging participation</w:t>
            </w:r>
            <w:r w:rsidR="004927CF" w:rsidRPr="00211D20">
              <w:rPr>
                <w:i/>
                <w:sz w:val="22"/>
                <w:szCs w:val="22"/>
              </w:rPr>
              <w:t xml:space="preserve"> by disabled people</w:t>
            </w:r>
          </w:p>
          <w:p w:rsidR="003B4171" w:rsidRPr="00211D20" w:rsidRDefault="003B4171" w:rsidP="003B4171">
            <w:pPr>
              <w:spacing w:before="40" w:after="40"/>
              <w:rPr>
                <w:i/>
                <w:sz w:val="22"/>
                <w:szCs w:val="22"/>
              </w:rPr>
            </w:pPr>
            <w:r w:rsidRPr="00211D20">
              <w:rPr>
                <w:i/>
                <w:sz w:val="22"/>
                <w:szCs w:val="22"/>
              </w:rPr>
              <w:t>Promoting or protecting human rights</w:t>
            </w:r>
            <w:r w:rsidR="004927CF" w:rsidRPr="00211D20">
              <w:rPr>
                <w:i/>
                <w:sz w:val="22"/>
                <w:szCs w:val="22"/>
              </w:rPr>
              <w:t>/ FREDA</w:t>
            </w:r>
            <w:r w:rsidR="00E900AA">
              <w:rPr>
                <w:i/>
                <w:sz w:val="22"/>
                <w:szCs w:val="22"/>
              </w:rPr>
              <w:t xml:space="preserve"> </w:t>
            </w:r>
            <w:r w:rsidR="00E900AA" w:rsidRPr="00E900AA">
              <w:rPr>
                <w:i/>
                <w:sz w:val="32"/>
                <w:szCs w:val="32"/>
              </w:rPr>
              <w:t>*</w:t>
            </w:r>
            <w:r w:rsidR="00E900AA">
              <w:rPr>
                <w:i/>
                <w:sz w:val="32"/>
                <w:szCs w:val="32"/>
              </w:rPr>
              <w:t xml:space="preserve"> </w:t>
            </w:r>
          </w:p>
          <w:p w:rsidR="003B4171" w:rsidRPr="00211D20" w:rsidRDefault="003B4171" w:rsidP="003B4171">
            <w:pPr>
              <w:spacing w:before="40" w:after="40"/>
              <w:rPr>
                <w:i/>
                <w:sz w:val="22"/>
                <w:szCs w:val="22"/>
              </w:rPr>
            </w:pPr>
            <w:r w:rsidRPr="00211D20">
              <w:rPr>
                <w:i/>
                <w:sz w:val="22"/>
                <w:szCs w:val="22"/>
              </w:rPr>
              <w:t xml:space="preserve">More favourable treatment of </w:t>
            </w:r>
            <w:r w:rsidR="004927CF" w:rsidRPr="00211D20">
              <w:rPr>
                <w:i/>
                <w:sz w:val="22"/>
                <w:szCs w:val="22"/>
              </w:rPr>
              <w:t xml:space="preserve">e.g. </w:t>
            </w:r>
            <w:r w:rsidRPr="00211D20">
              <w:rPr>
                <w:i/>
                <w:sz w:val="22"/>
                <w:szCs w:val="22"/>
              </w:rPr>
              <w:t>disabled learners</w:t>
            </w:r>
            <w:r w:rsidR="004927CF" w:rsidRPr="00211D20">
              <w:rPr>
                <w:i/>
                <w:sz w:val="22"/>
                <w:szCs w:val="22"/>
              </w:rPr>
              <w:t xml:space="preserve"> or staff, LGBT</w:t>
            </w:r>
            <w:r w:rsidR="005C2CD1">
              <w:rPr>
                <w:i/>
                <w:sz w:val="22"/>
                <w:szCs w:val="22"/>
              </w:rPr>
              <w:t xml:space="preserve"> people</w:t>
            </w:r>
          </w:p>
          <w:p w:rsidR="003B4171" w:rsidRPr="00211D20" w:rsidRDefault="003B4171" w:rsidP="003B4171">
            <w:pPr>
              <w:spacing w:before="40" w:after="40"/>
              <w:rPr>
                <w:i/>
                <w:sz w:val="22"/>
                <w:szCs w:val="22"/>
              </w:rPr>
            </w:pPr>
          </w:p>
        </w:tc>
        <w:tc>
          <w:tcPr>
            <w:tcW w:w="5670" w:type="dxa"/>
            <w:tcBorders>
              <w:top w:val="single" w:sz="4" w:space="0" w:color="auto"/>
              <w:left w:val="single" w:sz="4" w:space="0" w:color="auto"/>
              <w:bottom w:val="single" w:sz="4" w:space="0" w:color="auto"/>
              <w:right w:val="single" w:sz="4" w:space="0" w:color="auto"/>
            </w:tcBorders>
            <w:hideMark/>
          </w:tcPr>
          <w:p w:rsidR="003B4171" w:rsidRPr="00211D20" w:rsidRDefault="00D56CEC" w:rsidP="003B4171">
            <w:pPr>
              <w:spacing w:before="40" w:after="40"/>
              <w:rPr>
                <w:b/>
                <w:sz w:val="22"/>
                <w:szCs w:val="22"/>
              </w:rPr>
            </w:pPr>
            <w:r w:rsidRPr="00211D20">
              <w:rPr>
                <w:b/>
                <w:sz w:val="22"/>
                <w:szCs w:val="22"/>
              </w:rPr>
              <w:t>Consider</w:t>
            </w:r>
            <w:r w:rsidR="003B4171" w:rsidRPr="00211D20">
              <w:rPr>
                <w:b/>
                <w:sz w:val="22"/>
                <w:szCs w:val="22"/>
              </w:rPr>
              <w:t xml:space="preserve"> if any of the following</w:t>
            </w:r>
            <w:r w:rsidR="004927CF" w:rsidRPr="00211D20">
              <w:rPr>
                <w:b/>
                <w:sz w:val="22"/>
                <w:szCs w:val="22"/>
              </w:rPr>
              <w:t>, or other impacts</w:t>
            </w:r>
            <w:r w:rsidR="003B4171" w:rsidRPr="00211D20">
              <w:rPr>
                <w:b/>
                <w:sz w:val="22"/>
                <w:szCs w:val="22"/>
              </w:rPr>
              <w:t xml:space="preserve"> apply:</w:t>
            </w:r>
          </w:p>
          <w:p w:rsidR="003B4171" w:rsidRPr="00211D20" w:rsidRDefault="003B4171" w:rsidP="003B4171">
            <w:pPr>
              <w:spacing w:before="40" w:after="40"/>
              <w:rPr>
                <w:i/>
                <w:sz w:val="22"/>
                <w:szCs w:val="22"/>
              </w:rPr>
            </w:pPr>
            <w:r w:rsidRPr="00211D20">
              <w:rPr>
                <w:i/>
                <w:sz w:val="22"/>
                <w:szCs w:val="22"/>
              </w:rPr>
              <w:t>Creation of any barriers or problems</w:t>
            </w:r>
            <w:r w:rsidR="004927CF" w:rsidRPr="00211D20">
              <w:rPr>
                <w:i/>
                <w:sz w:val="22"/>
                <w:szCs w:val="22"/>
              </w:rPr>
              <w:t xml:space="preserve"> to access education</w:t>
            </w:r>
          </w:p>
          <w:p w:rsidR="003B4171" w:rsidRPr="00211D20" w:rsidRDefault="003B4171" w:rsidP="003B4171">
            <w:pPr>
              <w:spacing w:before="40" w:after="40"/>
              <w:rPr>
                <w:i/>
                <w:sz w:val="22"/>
                <w:szCs w:val="22"/>
              </w:rPr>
            </w:pPr>
            <w:r w:rsidRPr="00211D20">
              <w:rPr>
                <w:i/>
                <w:sz w:val="22"/>
                <w:szCs w:val="22"/>
              </w:rPr>
              <w:t>Exclusion of any groups</w:t>
            </w:r>
            <w:r w:rsidR="004927CF" w:rsidRPr="00211D20">
              <w:rPr>
                <w:i/>
                <w:sz w:val="22"/>
                <w:szCs w:val="22"/>
              </w:rPr>
              <w:t xml:space="preserve"> to a service, or experiential element of college life</w:t>
            </w:r>
          </w:p>
          <w:p w:rsidR="003B4171" w:rsidRPr="00211D20" w:rsidRDefault="003B4171" w:rsidP="003B4171">
            <w:pPr>
              <w:spacing w:before="40" w:after="40"/>
              <w:rPr>
                <w:i/>
                <w:sz w:val="22"/>
                <w:szCs w:val="22"/>
              </w:rPr>
            </w:pPr>
            <w:r w:rsidRPr="00211D20">
              <w:rPr>
                <w:i/>
                <w:sz w:val="22"/>
                <w:szCs w:val="22"/>
              </w:rPr>
              <w:t>Negative impact on community relations</w:t>
            </w:r>
            <w:r w:rsidR="004927CF" w:rsidRPr="00211D20">
              <w:rPr>
                <w:i/>
                <w:sz w:val="22"/>
                <w:szCs w:val="22"/>
              </w:rPr>
              <w:t xml:space="preserve"> internally and or externally</w:t>
            </w:r>
          </w:p>
          <w:p w:rsidR="004927CF" w:rsidRPr="00211D20" w:rsidRDefault="004927CF" w:rsidP="003B4171">
            <w:pPr>
              <w:spacing w:before="40" w:after="40"/>
              <w:rPr>
                <w:i/>
                <w:sz w:val="22"/>
                <w:szCs w:val="22"/>
              </w:rPr>
            </w:pPr>
            <w:r w:rsidRPr="00211D20">
              <w:rPr>
                <w:i/>
                <w:sz w:val="22"/>
                <w:szCs w:val="22"/>
              </w:rPr>
              <w:t xml:space="preserve">Reducing access to </w:t>
            </w:r>
            <w:r w:rsidR="00D56CEC" w:rsidRPr="00211D20">
              <w:rPr>
                <w:i/>
                <w:sz w:val="22"/>
                <w:szCs w:val="22"/>
              </w:rPr>
              <w:t>services, learning, support</w:t>
            </w:r>
          </w:p>
        </w:tc>
      </w:tr>
    </w:tbl>
    <w:p w:rsidR="00323A6A" w:rsidRPr="00F42F8E" w:rsidRDefault="00323A6A">
      <w:pPr>
        <w:rPr>
          <w:b/>
        </w:rPr>
      </w:pPr>
    </w:p>
    <w:p w:rsidR="00C81A1C" w:rsidRDefault="00C81A1C"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3B4171" w:rsidRDefault="003B4171" w:rsidP="00C81A1C">
      <w:pPr>
        <w:spacing w:after="0"/>
        <w:rPr>
          <w:b/>
          <w:sz w:val="20"/>
          <w:szCs w:val="20"/>
        </w:rPr>
      </w:pPr>
    </w:p>
    <w:p w:rsidR="00211D20" w:rsidRDefault="00211D20"/>
    <w:p w:rsidR="00211D20" w:rsidRDefault="00211D20"/>
    <w:p w:rsidR="00211D20" w:rsidRDefault="00211D20"/>
    <w:p w:rsidR="00211D20" w:rsidRDefault="00211D20">
      <w:r>
        <w:t>Please use the form on the next page for recording your Equality Impact Assessment…</w:t>
      </w:r>
    </w:p>
    <w:p w:rsidR="00E900AA" w:rsidRPr="00E900AA" w:rsidRDefault="00E900AA">
      <w:pPr>
        <w:rPr>
          <w:b/>
          <w:sz w:val="20"/>
          <w:szCs w:val="20"/>
        </w:rPr>
      </w:pPr>
      <w:r w:rsidRPr="00E900AA">
        <w:rPr>
          <w:b/>
          <w:sz w:val="20"/>
          <w:szCs w:val="20"/>
        </w:rPr>
        <w:t>*  see front page and Guidelines document</w:t>
      </w:r>
    </w:p>
    <w:p w:rsidR="00211D20" w:rsidRDefault="00211D20">
      <w:r>
        <w:br w:type="page"/>
      </w:r>
    </w:p>
    <w:p w:rsidR="007A72E3" w:rsidRDefault="007A72E3" w:rsidP="007A72E3">
      <w:pPr>
        <w:spacing w:after="0" w:line="240" w:lineRule="auto"/>
      </w:pPr>
    </w:p>
    <w:tbl>
      <w:tblPr>
        <w:tblStyle w:val="TableGrid"/>
        <w:tblW w:w="14850" w:type="dxa"/>
        <w:tblLook w:val="04A0" w:firstRow="1" w:lastRow="0" w:firstColumn="1" w:lastColumn="0" w:noHBand="0" w:noVBand="1"/>
      </w:tblPr>
      <w:tblGrid>
        <w:gridCol w:w="3226"/>
        <w:gridCol w:w="6521"/>
        <w:gridCol w:w="5103"/>
      </w:tblGrid>
      <w:tr w:rsidR="009975A9" w:rsidRPr="00AF4FFA" w:rsidTr="009975A9">
        <w:tc>
          <w:tcPr>
            <w:tcW w:w="3226" w:type="dxa"/>
            <w:tcBorders>
              <w:top w:val="nil"/>
              <w:left w:val="nil"/>
              <w:bottom w:val="single" w:sz="4" w:space="0" w:color="auto"/>
              <w:right w:val="single" w:sz="4" w:space="0" w:color="auto"/>
            </w:tcBorders>
            <w:shd w:val="clear" w:color="auto" w:fill="365F91" w:themeFill="accent1" w:themeFillShade="BF"/>
            <w:hideMark/>
          </w:tcPr>
          <w:p w:rsidR="009975A9" w:rsidRDefault="009975A9" w:rsidP="007A72E3">
            <w:pPr>
              <w:spacing w:before="40" w:after="40"/>
              <w:jc w:val="center"/>
              <w:rPr>
                <w:b/>
                <w:color w:val="FFFFFF" w:themeColor="background1"/>
                <w:sz w:val="20"/>
                <w:szCs w:val="20"/>
              </w:rPr>
            </w:pPr>
            <w:r>
              <w:rPr>
                <w:b/>
                <w:color w:val="FFFFFF" w:themeColor="background1"/>
                <w:sz w:val="20"/>
                <w:szCs w:val="20"/>
              </w:rPr>
              <w:t>SELECT EQUALITY GROUPS</w:t>
            </w:r>
          </w:p>
          <w:p w:rsidR="009975A9" w:rsidRPr="00AF4FFA" w:rsidRDefault="009975A9" w:rsidP="007A72E3">
            <w:pPr>
              <w:spacing w:before="40" w:after="40"/>
              <w:jc w:val="center"/>
              <w:rPr>
                <w:b/>
                <w:color w:val="FFFFFF" w:themeColor="background1"/>
                <w:sz w:val="20"/>
                <w:szCs w:val="20"/>
              </w:rPr>
            </w:pPr>
            <w:r w:rsidRPr="007A72E3">
              <w:rPr>
                <w:b/>
                <w:color w:val="FFFFFF" w:themeColor="background1"/>
                <w:sz w:val="16"/>
                <w:szCs w:val="16"/>
              </w:rPr>
              <w:t xml:space="preserve">Consider the main stakeholders </w:t>
            </w:r>
            <w:r w:rsidRPr="007A72E3">
              <w:rPr>
                <w:b/>
                <w:color w:val="FFFFFF" w:themeColor="background1"/>
                <w:sz w:val="16"/>
                <w:szCs w:val="16"/>
              </w:rPr>
              <w:br/>
              <w:t xml:space="preserve">(internal and external)    </w:t>
            </w:r>
            <w:r w:rsidRPr="007A72E3">
              <w:rPr>
                <w:b/>
                <w:i/>
                <w:color w:val="FFFFFF" w:themeColor="background1"/>
                <w:sz w:val="16"/>
                <w:szCs w:val="16"/>
              </w:rPr>
              <w:t>e.g. learners, staff, community partners, employers etc</w:t>
            </w:r>
          </w:p>
        </w:tc>
        <w:tc>
          <w:tcPr>
            <w:tcW w:w="6521" w:type="dxa"/>
            <w:vMerge w:val="restart"/>
            <w:tcBorders>
              <w:top w:val="single" w:sz="4" w:space="0" w:color="auto"/>
              <w:left w:val="single" w:sz="4" w:space="0" w:color="auto"/>
              <w:right w:val="single" w:sz="4" w:space="0" w:color="auto"/>
            </w:tcBorders>
            <w:shd w:val="clear" w:color="auto" w:fill="FFFFFF" w:themeFill="background1"/>
            <w:hideMark/>
          </w:tcPr>
          <w:p w:rsidR="009975A9" w:rsidRDefault="009975A9" w:rsidP="007A72E3">
            <w:pPr>
              <w:spacing w:before="40" w:after="40"/>
              <w:rPr>
                <w:b/>
                <w:sz w:val="20"/>
                <w:szCs w:val="20"/>
              </w:rPr>
            </w:pPr>
            <w:r w:rsidRPr="009975A9">
              <w:rPr>
                <w:b/>
                <w:sz w:val="20"/>
                <w:szCs w:val="20"/>
              </w:rPr>
              <w:t>POSITIVE IMPACT</w:t>
            </w:r>
            <w:r w:rsidR="00F01FE0">
              <w:rPr>
                <w:b/>
                <w:sz w:val="20"/>
                <w:szCs w:val="20"/>
              </w:rPr>
              <w:t xml:space="preserve"> </w:t>
            </w:r>
          </w:p>
          <w:p w:rsidR="00F01FE0" w:rsidRDefault="00F01FE0" w:rsidP="007A72E3">
            <w:pPr>
              <w:spacing w:before="40" w:after="40"/>
              <w:rPr>
                <w:b/>
                <w:sz w:val="20"/>
                <w:szCs w:val="20"/>
              </w:rPr>
            </w:pPr>
            <w:r>
              <w:rPr>
                <w:b/>
                <w:sz w:val="20"/>
                <w:szCs w:val="20"/>
              </w:rPr>
              <w:fldChar w:fldCharType="begin">
                <w:ffData>
                  <w:name w:val="Text8"/>
                  <w:enabled/>
                  <w:calcOnExit w:val="0"/>
                  <w:textInput/>
                </w:ffData>
              </w:fldChar>
            </w:r>
            <w:bookmarkStart w:id="8" w:name="Text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8"/>
          </w:p>
          <w:p w:rsidR="00F01FE0" w:rsidRPr="00AF4FFA" w:rsidRDefault="00F01FE0" w:rsidP="007A72E3">
            <w:pPr>
              <w:spacing w:before="40" w:after="40"/>
              <w:rPr>
                <w:b/>
                <w:color w:val="FFFFFF" w:themeColor="background1"/>
                <w:sz w:val="20"/>
                <w:szCs w:val="20"/>
              </w:rPr>
            </w:pPr>
          </w:p>
        </w:tc>
        <w:tc>
          <w:tcPr>
            <w:tcW w:w="5103" w:type="dxa"/>
            <w:vMerge w:val="restart"/>
            <w:tcBorders>
              <w:top w:val="single" w:sz="4" w:space="0" w:color="auto"/>
              <w:left w:val="single" w:sz="4" w:space="0" w:color="auto"/>
              <w:right w:val="nil"/>
            </w:tcBorders>
            <w:shd w:val="clear" w:color="auto" w:fill="FFFFFF" w:themeFill="background1"/>
            <w:hideMark/>
          </w:tcPr>
          <w:p w:rsidR="009975A9" w:rsidRDefault="009975A9" w:rsidP="009975A9">
            <w:pPr>
              <w:spacing w:before="40" w:after="40"/>
              <w:rPr>
                <w:b/>
                <w:i/>
                <w:sz w:val="20"/>
                <w:szCs w:val="20"/>
              </w:rPr>
            </w:pPr>
            <w:r w:rsidRPr="009975A9">
              <w:rPr>
                <w:b/>
                <w:i/>
                <w:sz w:val="20"/>
                <w:szCs w:val="20"/>
              </w:rPr>
              <w:t xml:space="preserve">Suggested </w:t>
            </w:r>
            <w:r>
              <w:rPr>
                <w:b/>
                <w:i/>
                <w:sz w:val="20"/>
                <w:szCs w:val="20"/>
              </w:rPr>
              <w:t>action</w:t>
            </w:r>
            <w:r w:rsidRPr="009975A9">
              <w:rPr>
                <w:b/>
                <w:i/>
                <w:sz w:val="20"/>
                <w:szCs w:val="20"/>
              </w:rPr>
              <w:t xml:space="preserve"> to reduce negative impact?</w:t>
            </w:r>
            <w:r w:rsidR="00F01FE0">
              <w:rPr>
                <w:b/>
                <w:i/>
                <w:sz w:val="20"/>
                <w:szCs w:val="20"/>
              </w:rPr>
              <w:t xml:space="preserve"> </w:t>
            </w:r>
          </w:p>
          <w:p w:rsidR="00440481" w:rsidRDefault="00F01FE0" w:rsidP="00440481">
            <w:pPr>
              <w:spacing w:before="40" w:after="40"/>
              <w:rPr>
                <w:b/>
                <w:i/>
                <w:noProof/>
                <w:sz w:val="20"/>
                <w:szCs w:val="20"/>
              </w:rPr>
            </w:pPr>
            <w:r>
              <w:rPr>
                <w:b/>
                <w:i/>
                <w:sz w:val="20"/>
                <w:szCs w:val="20"/>
              </w:rPr>
              <w:fldChar w:fldCharType="begin">
                <w:ffData>
                  <w:name w:val="Text10"/>
                  <w:enabled/>
                  <w:calcOnExit w:val="0"/>
                  <w:textInput/>
                </w:ffData>
              </w:fldChar>
            </w:r>
            <w:bookmarkStart w:id="9" w:name="Text10"/>
            <w:r>
              <w:rPr>
                <w:b/>
                <w:i/>
                <w:sz w:val="20"/>
                <w:szCs w:val="20"/>
              </w:rPr>
              <w:instrText xml:space="preserve"> FORMTEXT </w:instrText>
            </w:r>
            <w:r>
              <w:rPr>
                <w:b/>
                <w:i/>
                <w:sz w:val="20"/>
                <w:szCs w:val="20"/>
              </w:rPr>
            </w:r>
            <w:r>
              <w:rPr>
                <w:b/>
                <w:i/>
                <w:sz w:val="20"/>
                <w:szCs w:val="20"/>
              </w:rPr>
              <w:fldChar w:fldCharType="separate"/>
            </w:r>
            <w:r w:rsidR="006964C2">
              <w:rPr>
                <w:b/>
                <w:i/>
                <w:sz w:val="20"/>
                <w:szCs w:val="20"/>
              </w:rPr>
              <w:t xml:space="preserve">Financial - </w:t>
            </w:r>
            <w:r w:rsidR="00440481">
              <w:rPr>
                <w:b/>
                <w:i/>
                <w:noProof/>
                <w:sz w:val="20"/>
                <w:szCs w:val="20"/>
              </w:rPr>
              <w:t>Require to consider the College policy on  excess mileage.  Following discussion with Anne Gillespie at HR, the potential options under discussion are:</w:t>
            </w:r>
          </w:p>
          <w:p w:rsidR="00440481" w:rsidRDefault="00440481" w:rsidP="00440481">
            <w:pPr>
              <w:spacing w:before="40" w:after="40"/>
              <w:rPr>
                <w:b/>
                <w:i/>
                <w:noProof/>
                <w:sz w:val="20"/>
                <w:szCs w:val="20"/>
              </w:rPr>
            </w:pPr>
            <w:r>
              <w:rPr>
                <w:b/>
                <w:i/>
                <w:noProof/>
                <w:sz w:val="20"/>
                <w:szCs w:val="20"/>
              </w:rPr>
              <w:t>1.  A one-off 'disruption' payment</w:t>
            </w:r>
          </w:p>
          <w:p w:rsidR="00440481" w:rsidRDefault="00440481" w:rsidP="00440481">
            <w:pPr>
              <w:spacing w:before="40" w:after="40"/>
              <w:rPr>
                <w:b/>
                <w:i/>
                <w:noProof/>
                <w:sz w:val="20"/>
                <w:szCs w:val="20"/>
              </w:rPr>
            </w:pPr>
            <w:r>
              <w:rPr>
                <w:b/>
                <w:i/>
                <w:noProof/>
                <w:sz w:val="20"/>
                <w:szCs w:val="20"/>
              </w:rPr>
              <w:t>2.  Payment of additional mileage in excess of home to work mileage to existing base for a defined period.</w:t>
            </w:r>
          </w:p>
          <w:p w:rsidR="006964C2" w:rsidRDefault="00440481" w:rsidP="00440481">
            <w:pPr>
              <w:spacing w:before="40" w:after="40"/>
              <w:rPr>
                <w:b/>
                <w:i/>
                <w:noProof/>
                <w:sz w:val="20"/>
                <w:szCs w:val="20"/>
              </w:rPr>
            </w:pPr>
            <w:r>
              <w:rPr>
                <w:b/>
                <w:i/>
                <w:noProof/>
                <w:sz w:val="20"/>
                <w:szCs w:val="20"/>
              </w:rPr>
              <w:t>3.  The creation of new contracts amending work location - with no payment for excess mileage incurred.</w:t>
            </w:r>
          </w:p>
          <w:p w:rsidR="006964C2" w:rsidRDefault="006964C2" w:rsidP="00440481">
            <w:pPr>
              <w:spacing w:before="40" w:after="40"/>
              <w:rPr>
                <w:b/>
                <w:i/>
                <w:noProof/>
                <w:sz w:val="20"/>
                <w:szCs w:val="20"/>
              </w:rPr>
            </w:pPr>
            <w:r>
              <w:rPr>
                <w:b/>
                <w:i/>
                <w:noProof/>
                <w:sz w:val="20"/>
                <w:szCs w:val="20"/>
              </w:rPr>
              <w:t>Time - current flexible working practices will assist staff in managing time pressures (eg to avoid peak travel times).</w:t>
            </w:r>
          </w:p>
          <w:p w:rsidR="00856AD2" w:rsidRDefault="00856AD2" w:rsidP="00440481">
            <w:pPr>
              <w:spacing w:before="40" w:after="40"/>
              <w:rPr>
                <w:b/>
                <w:i/>
                <w:noProof/>
                <w:sz w:val="20"/>
                <w:szCs w:val="20"/>
              </w:rPr>
            </w:pPr>
          </w:p>
          <w:p w:rsidR="00856AD2" w:rsidRDefault="00856AD2" w:rsidP="00440481">
            <w:pPr>
              <w:spacing w:before="40" w:after="40"/>
              <w:rPr>
                <w:b/>
                <w:i/>
                <w:noProof/>
                <w:sz w:val="20"/>
                <w:szCs w:val="20"/>
              </w:rPr>
            </w:pPr>
            <w:r>
              <w:rPr>
                <w:b/>
                <w:i/>
                <w:noProof/>
                <w:sz w:val="20"/>
                <w:szCs w:val="20"/>
              </w:rPr>
              <w:t xml:space="preserve">Flexi-time arrangements - Require to consider existing flexi-time arrangements, and the requirement to streamline/formalise arrangements in order to assist staff with different travel arrangements </w:t>
            </w:r>
          </w:p>
          <w:p w:rsidR="006964C2" w:rsidRDefault="006964C2" w:rsidP="00440481">
            <w:pPr>
              <w:spacing w:before="40" w:after="40"/>
              <w:rPr>
                <w:b/>
                <w:i/>
                <w:noProof/>
                <w:sz w:val="20"/>
                <w:szCs w:val="20"/>
              </w:rPr>
            </w:pPr>
          </w:p>
          <w:p w:rsidR="00F01FE0" w:rsidRPr="009975A9" w:rsidRDefault="006964C2" w:rsidP="006964C2">
            <w:pPr>
              <w:spacing w:before="40" w:after="40"/>
              <w:rPr>
                <w:b/>
                <w:sz w:val="20"/>
                <w:szCs w:val="20"/>
              </w:rPr>
            </w:pPr>
            <w:r>
              <w:rPr>
                <w:b/>
                <w:i/>
                <w:noProof/>
                <w:sz w:val="20"/>
                <w:szCs w:val="20"/>
              </w:rPr>
              <w:t>Car parking facilities - and current employees at the Sighthill Campus may wish to communicate their tips on car parking.</w:t>
            </w:r>
            <w:r w:rsidR="00440481">
              <w:rPr>
                <w:b/>
                <w:i/>
                <w:noProof/>
                <w:sz w:val="20"/>
                <w:szCs w:val="20"/>
              </w:rPr>
              <w:t xml:space="preserve"> </w:t>
            </w:r>
            <w:r w:rsidR="00F01FE0">
              <w:rPr>
                <w:b/>
                <w:i/>
                <w:sz w:val="20"/>
                <w:szCs w:val="20"/>
              </w:rPr>
              <w:fldChar w:fldCharType="end"/>
            </w:r>
            <w:bookmarkEnd w:id="9"/>
          </w:p>
        </w:tc>
      </w:tr>
      <w:tr w:rsidR="009975A9" w:rsidTr="0062032F">
        <w:trPr>
          <w:trHeight w:val="1320"/>
        </w:trPr>
        <w:tc>
          <w:tcPr>
            <w:tcW w:w="3226" w:type="dxa"/>
            <w:vMerge w:val="restart"/>
            <w:tcBorders>
              <w:top w:val="single" w:sz="4" w:space="0" w:color="auto"/>
              <w:left w:val="nil"/>
              <w:right w:val="single" w:sz="4" w:space="0" w:color="auto"/>
            </w:tcBorders>
            <w:shd w:val="clear" w:color="auto" w:fill="DBE5F1" w:themeFill="accent1" w:themeFillTint="33"/>
            <w:vAlign w:val="center"/>
            <w:hideMark/>
          </w:tcPr>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end"/>
            </w:r>
            <w:r>
              <w:rPr>
                <w:b/>
                <w:sz w:val="18"/>
                <w:szCs w:val="18"/>
              </w:rPr>
              <w:t xml:space="preserve">  </w:t>
            </w:r>
            <w:r w:rsidRPr="007A72E3">
              <w:rPr>
                <w:b/>
                <w:sz w:val="18"/>
                <w:szCs w:val="18"/>
              </w:rPr>
              <w:t>AGE</w:t>
            </w:r>
            <w:r>
              <w:rPr>
                <w:b/>
                <w:sz w:val="18"/>
                <w:szCs w:val="18"/>
              </w:rPr>
              <w:t xml:space="preserve"> </w:t>
            </w:r>
          </w:p>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end"/>
            </w:r>
            <w:r>
              <w:rPr>
                <w:b/>
                <w:sz w:val="18"/>
                <w:szCs w:val="18"/>
              </w:rPr>
              <w:t xml:space="preserve">  </w:t>
            </w:r>
            <w:r w:rsidRPr="007A72E3">
              <w:rPr>
                <w:b/>
                <w:sz w:val="18"/>
                <w:szCs w:val="18"/>
              </w:rPr>
              <w:t>DISABILITY</w:t>
            </w:r>
          </w:p>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end"/>
            </w:r>
            <w:r>
              <w:rPr>
                <w:b/>
                <w:sz w:val="18"/>
                <w:szCs w:val="18"/>
              </w:rPr>
              <w:t xml:space="preserve">  </w:t>
            </w:r>
            <w:r w:rsidRPr="007A72E3">
              <w:rPr>
                <w:b/>
                <w:sz w:val="18"/>
                <w:szCs w:val="18"/>
              </w:rPr>
              <w:t>RACE</w:t>
            </w:r>
          </w:p>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end"/>
            </w:r>
            <w:r>
              <w:rPr>
                <w:b/>
                <w:sz w:val="18"/>
                <w:szCs w:val="18"/>
              </w:rPr>
              <w:t xml:space="preserve">  </w:t>
            </w:r>
            <w:r w:rsidRPr="007A72E3">
              <w:rPr>
                <w:b/>
                <w:sz w:val="18"/>
                <w:szCs w:val="18"/>
              </w:rPr>
              <w:t>RELIGION / FAITH / BELIEF</w:t>
            </w:r>
          </w:p>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end"/>
            </w:r>
            <w:r>
              <w:rPr>
                <w:b/>
                <w:sz w:val="18"/>
                <w:szCs w:val="18"/>
              </w:rPr>
              <w:t xml:space="preserve">  </w:t>
            </w:r>
            <w:r w:rsidRPr="007A72E3">
              <w:rPr>
                <w:b/>
                <w:sz w:val="18"/>
                <w:szCs w:val="18"/>
              </w:rPr>
              <w:t>SEXUAL ORIENTATION</w:t>
            </w:r>
          </w:p>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end"/>
            </w:r>
            <w:r>
              <w:rPr>
                <w:b/>
                <w:sz w:val="18"/>
                <w:szCs w:val="18"/>
              </w:rPr>
              <w:t xml:space="preserve">  </w:t>
            </w:r>
            <w:r w:rsidRPr="007A72E3">
              <w:rPr>
                <w:b/>
                <w:sz w:val="18"/>
                <w:szCs w:val="18"/>
              </w:rPr>
              <w:t>GENDER</w:t>
            </w:r>
          </w:p>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end"/>
            </w:r>
            <w:r>
              <w:rPr>
                <w:b/>
                <w:sz w:val="18"/>
                <w:szCs w:val="18"/>
              </w:rPr>
              <w:t xml:space="preserve">  </w:t>
            </w:r>
            <w:r w:rsidRPr="007A72E3">
              <w:rPr>
                <w:b/>
                <w:sz w:val="18"/>
                <w:szCs w:val="18"/>
              </w:rPr>
              <w:t>GENDER RE</w:t>
            </w:r>
            <w:r>
              <w:rPr>
                <w:b/>
                <w:sz w:val="18"/>
                <w:szCs w:val="18"/>
              </w:rPr>
              <w:t>-</w:t>
            </w:r>
            <w:r w:rsidRPr="007A72E3">
              <w:rPr>
                <w:b/>
                <w:sz w:val="18"/>
                <w:szCs w:val="18"/>
              </w:rPr>
              <w:t>ASSIGNMENT</w:t>
            </w:r>
          </w:p>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end"/>
            </w:r>
            <w:r>
              <w:rPr>
                <w:b/>
                <w:sz w:val="18"/>
                <w:szCs w:val="18"/>
              </w:rPr>
              <w:t xml:space="preserve">  </w:t>
            </w:r>
            <w:r w:rsidRPr="007A72E3">
              <w:rPr>
                <w:b/>
                <w:sz w:val="18"/>
                <w:szCs w:val="18"/>
              </w:rPr>
              <w:t>PREGNANCY / MATERNITY</w:t>
            </w:r>
          </w:p>
          <w:p w:rsidR="009975A9" w:rsidRPr="007A72E3" w:rsidRDefault="009975A9" w:rsidP="007A72E3">
            <w:pPr>
              <w:spacing w:before="40" w:after="120"/>
              <w:rPr>
                <w:b/>
                <w:sz w:val="18"/>
                <w:szCs w:val="18"/>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end"/>
            </w:r>
            <w:r>
              <w:rPr>
                <w:b/>
                <w:sz w:val="18"/>
                <w:szCs w:val="18"/>
              </w:rPr>
              <w:t xml:space="preserve">  </w:t>
            </w:r>
            <w:r w:rsidRPr="007A72E3">
              <w:rPr>
                <w:b/>
                <w:sz w:val="18"/>
                <w:szCs w:val="18"/>
              </w:rPr>
              <w:t>SOCIO-ECONOMIC</w:t>
            </w:r>
            <w:r>
              <w:rPr>
                <w:b/>
                <w:sz w:val="18"/>
                <w:szCs w:val="18"/>
              </w:rPr>
              <w:t xml:space="preserve"> </w:t>
            </w:r>
          </w:p>
          <w:p w:rsidR="009975A9" w:rsidRPr="007246FF" w:rsidRDefault="009975A9" w:rsidP="007246FF">
            <w:pPr>
              <w:spacing w:before="40" w:after="40"/>
              <w:jc w:val="center"/>
              <w:rPr>
                <w:b/>
                <w:sz w:val="16"/>
                <w:szCs w:val="16"/>
              </w:rPr>
            </w:pPr>
            <w:r w:rsidRPr="007246FF">
              <w:rPr>
                <w:b/>
                <w:sz w:val="16"/>
                <w:szCs w:val="16"/>
              </w:rPr>
              <w:t>(tick the box of each group to include)</w:t>
            </w:r>
          </w:p>
        </w:tc>
        <w:tc>
          <w:tcPr>
            <w:tcW w:w="6521" w:type="dxa"/>
            <w:vMerge/>
            <w:tcBorders>
              <w:left w:val="single" w:sz="4" w:space="0" w:color="auto"/>
              <w:right w:val="single" w:sz="4" w:space="0" w:color="auto"/>
            </w:tcBorders>
            <w:shd w:val="clear" w:color="auto" w:fill="FFFFFF" w:themeFill="background1"/>
          </w:tcPr>
          <w:p w:rsidR="009975A9" w:rsidRDefault="009975A9" w:rsidP="007A72E3">
            <w:pPr>
              <w:spacing w:before="40" w:after="40"/>
              <w:rPr>
                <w:b/>
                <w:sz w:val="20"/>
                <w:szCs w:val="20"/>
              </w:rPr>
            </w:pPr>
          </w:p>
        </w:tc>
        <w:tc>
          <w:tcPr>
            <w:tcW w:w="5103" w:type="dxa"/>
            <w:vMerge/>
            <w:tcBorders>
              <w:left w:val="single" w:sz="4" w:space="0" w:color="auto"/>
              <w:right w:val="nil"/>
            </w:tcBorders>
          </w:tcPr>
          <w:p w:rsidR="009975A9" w:rsidRDefault="009975A9" w:rsidP="007A72E3">
            <w:pPr>
              <w:spacing w:before="40" w:after="40"/>
              <w:rPr>
                <w:b/>
                <w:sz w:val="20"/>
                <w:szCs w:val="20"/>
              </w:rPr>
            </w:pPr>
          </w:p>
        </w:tc>
      </w:tr>
      <w:tr w:rsidR="009975A9" w:rsidTr="0062032F">
        <w:trPr>
          <w:trHeight w:val="2400"/>
        </w:trPr>
        <w:tc>
          <w:tcPr>
            <w:tcW w:w="3226" w:type="dxa"/>
            <w:vMerge/>
            <w:tcBorders>
              <w:left w:val="nil"/>
              <w:right w:val="single" w:sz="4" w:space="0" w:color="auto"/>
            </w:tcBorders>
            <w:shd w:val="clear" w:color="auto" w:fill="DBE5F1" w:themeFill="accent1" w:themeFillTint="33"/>
          </w:tcPr>
          <w:p w:rsidR="009975A9" w:rsidRDefault="009975A9" w:rsidP="007A72E3">
            <w:pPr>
              <w:spacing w:before="40" w:after="40"/>
              <w:jc w:val="center"/>
              <w:rPr>
                <w:b/>
                <w:sz w:val="20"/>
                <w:szCs w:val="20"/>
              </w:rPr>
            </w:pPr>
          </w:p>
        </w:tc>
        <w:tc>
          <w:tcPr>
            <w:tcW w:w="6521" w:type="dxa"/>
            <w:tcBorders>
              <w:left w:val="single" w:sz="4" w:space="0" w:color="auto"/>
              <w:right w:val="single" w:sz="4" w:space="0" w:color="auto"/>
            </w:tcBorders>
          </w:tcPr>
          <w:p w:rsidR="009975A9" w:rsidRDefault="009975A9" w:rsidP="007A72E3">
            <w:pPr>
              <w:spacing w:before="40" w:after="40"/>
              <w:rPr>
                <w:b/>
                <w:sz w:val="20"/>
                <w:szCs w:val="20"/>
              </w:rPr>
            </w:pPr>
            <w:r>
              <w:rPr>
                <w:b/>
                <w:sz w:val="20"/>
                <w:szCs w:val="20"/>
              </w:rPr>
              <w:t>NEGATIVE IMPACT</w:t>
            </w:r>
          </w:p>
          <w:p w:rsidR="00F01FE0" w:rsidRDefault="00F01FE0" w:rsidP="00927C8C">
            <w:pPr>
              <w:spacing w:before="40" w:after="40"/>
              <w:rPr>
                <w:b/>
                <w:sz w:val="20"/>
                <w:szCs w:val="20"/>
              </w:rPr>
            </w:pPr>
            <w:r>
              <w:rPr>
                <w:b/>
                <w:sz w:val="20"/>
                <w:szCs w:val="20"/>
              </w:rPr>
              <w:fldChar w:fldCharType="begin">
                <w:ffData>
                  <w:name w:val="Text9"/>
                  <w:enabled/>
                  <w:calcOnExit w:val="0"/>
                  <w:textInput/>
                </w:ffData>
              </w:fldChar>
            </w:r>
            <w:bookmarkStart w:id="10" w:name="Text9"/>
            <w:r>
              <w:rPr>
                <w:b/>
                <w:sz w:val="20"/>
                <w:szCs w:val="20"/>
              </w:rPr>
              <w:instrText xml:space="preserve"> FORMTEXT </w:instrText>
            </w:r>
            <w:r>
              <w:rPr>
                <w:b/>
                <w:sz w:val="20"/>
                <w:szCs w:val="20"/>
              </w:rPr>
            </w:r>
            <w:r>
              <w:rPr>
                <w:b/>
                <w:sz w:val="20"/>
                <w:szCs w:val="20"/>
              </w:rPr>
              <w:fldChar w:fldCharType="separate"/>
            </w:r>
            <w:r w:rsidR="00440481">
              <w:rPr>
                <w:b/>
                <w:noProof/>
                <w:sz w:val="20"/>
                <w:szCs w:val="20"/>
              </w:rPr>
              <w:t xml:space="preserve">The move </w:t>
            </w:r>
            <w:r w:rsidR="006964C2">
              <w:rPr>
                <w:b/>
                <w:noProof/>
                <w:sz w:val="20"/>
                <w:szCs w:val="20"/>
              </w:rPr>
              <w:t>to Sighthill Campus may</w:t>
            </w:r>
            <w:r w:rsidR="00440481">
              <w:rPr>
                <w:b/>
                <w:noProof/>
                <w:sz w:val="20"/>
                <w:szCs w:val="20"/>
              </w:rPr>
              <w:t xml:space="preserve"> require some employees </w:t>
            </w:r>
            <w:r w:rsidR="006964C2">
              <w:rPr>
                <w:b/>
                <w:noProof/>
                <w:sz w:val="20"/>
                <w:szCs w:val="20"/>
              </w:rPr>
              <w:t>to</w:t>
            </w:r>
            <w:r w:rsidR="00440481">
              <w:rPr>
                <w:b/>
                <w:noProof/>
                <w:sz w:val="20"/>
                <w:szCs w:val="20"/>
              </w:rPr>
              <w:t xml:space="preserve"> travel further to work</w:t>
            </w:r>
            <w:r w:rsidR="006964C2">
              <w:rPr>
                <w:b/>
                <w:noProof/>
                <w:sz w:val="20"/>
                <w:szCs w:val="20"/>
              </w:rPr>
              <w:t>.  This has both time and financial implications.</w:t>
            </w:r>
            <w:r w:rsidR="00440481">
              <w:rPr>
                <w:b/>
                <w:noProof/>
                <w:sz w:val="20"/>
                <w:szCs w:val="20"/>
              </w:rPr>
              <w:t xml:space="preserve">  Employees cite concern also over available carparking facilities.</w:t>
            </w:r>
            <w:r w:rsidR="00B91109">
              <w:rPr>
                <w:b/>
                <w:noProof/>
                <w:sz w:val="20"/>
                <w:szCs w:val="20"/>
              </w:rPr>
              <w:t xml:space="preserve">  In addition </w:t>
            </w:r>
            <w:r w:rsidR="00927C8C">
              <w:rPr>
                <w:b/>
                <w:noProof/>
                <w:sz w:val="20"/>
                <w:szCs w:val="20"/>
              </w:rPr>
              <w:t>a number of staff (7 of 27 responses) highlight caring responsibilities of dependents.</w:t>
            </w:r>
            <w:r>
              <w:rPr>
                <w:b/>
                <w:sz w:val="20"/>
                <w:szCs w:val="20"/>
              </w:rPr>
              <w:fldChar w:fldCharType="end"/>
            </w:r>
            <w:bookmarkEnd w:id="10"/>
          </w:p>
        </w:tc>
        <w:tc>
          <w:tcPr>
            <w:tcW w:w="5103" w:type="dxa"/>
            <w:vMerge/>
            <w:tcBorders>
              <w:left w:val="single" w:sz="4" w:space="0" w:color="auto"/>
              <w:right w:val="nil"/>
            </w:tcBorders>
          </w:tcPr>
          <w:p w:rsidR="009975A9" w:rsidRDefault="009975A9" w:rsidP="009975A9">
            <w:pPr>
              <w:spacing w:before="40" w:after="40"/>
              <w:rPr>
                <w:b/>
                <w:sz w:val="20"/>
                <w:szCs w:val="20"/>
              </w:rPr>
            </w:pPr>
          </w:p>
        </w:tc>
      </w:tr>
      <w:tr w:rsidR="009434D9" w:rsidTr="0062032F">
        <w:trPr>
          <w:trHeight w:val="2664"/>
        </w:trPr>
        <w:tc>
          <w:tcPr>
            <w:tcW w:w="3226"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9434D9" w:rsidRDefault="009434D9" w:rsidP="007A72E3">
            <w:pPr>
              <w:spacing w:before="40" w:after="40"/>
              <w:jc w:val="center"/>
              <w:rPr>
                <w:b/>
                <w:color w:val="FFFFFF" w:themeColor="background1"/>
                <w:sz w:val="20"/>
                <w:szCs w:val="20"/>
              </w:rPr>
            </w:pPr>
            <w:r w:rsidRPr="00AF4FFA">
              <w:rPr>
                <w:b/>
                <w:color w:val="FFFFFF" w:themeColor="background1"/>
                <w:sz w:val="20"/>
                <w:szCs w:val="20"/>
              </w:rPr>
              <w:t>Supporting evidence:</w:t>
            </w:r>
          </w:p>
          <w:p w:rsidR="009434D9" w:rsidRPr="00AF4FFA" w:rsidRDefault="009434D9" w:rsidP="007A72E3">
            <w:pPr>
              <w:spacing w:before="40" w:after="40"/>
              <w:jc w:val="center"/>
              <w:rPr>
                <w:b/>
                <w:color w:val="FFFFFF" w:themeColor="background1"/>
                <w:sz w:val="20"/>
                <w:szCs w:val="20"/>
              </w:rPr>
            </w:pPr>
            <w:r w:rsidRPr="004927CF">
              <w:rPr>
                <w:i/>
                <w:color w:val="FFFFFF" w:themeColor="background1"/>
                <w:sz w:val="18"/>
                <w:szCs w:val="18"/>
              </w:rPr>
              <w:t>e.g. PI data, stats on enrolment, recruitment and promotion</w:t>
            </w:r>
            <w:r>
              <w:rPr>
                <w:i/>
                <w:color w:val="FFFFFF" w:themeColor="background1"/>
                <w:sz w:val="18"/>
                <w:szCs w:val="18"/>
              </w:rPr>
              <w:t>, current research</w:t>
            </w:r>
          </w:p>
        </w:tc>
        <w:tc>
          <w:tcPr>
            <w:tcW w:w="11624" w:type="dxa"/>
            <w:gridSpan w:val="2"/>
            <w:tcBorders>
              <w:top w:val="single" w:sz="4" w:space="0" w:color="auto"/>
              <w:left w:val="single" w:sz="4" w:space="0" w:color="auto"/>
              <w:bottom w:val="single" w:sz="4" w:space="0" w:color="auto"/>
              <w:right w:val="nil"/>
            </w:tcBorders>
          </w:tcPr>
          <w:p w:rsidR="007E2C8B" w:rsidRDefault="00F01FE0" w:rsidP="007E2C8B">
            <w:pPr>
              <w:spacing w:before="40" w:after="40"/>
              <w:rPr>
                <w:b/>
                <w:sz w:val="20"/>
                <w:szCs w:val="20"/>
              </w:rPr>
            </w:pPr>
            <w:r>
              <w:rPr>
                <w:b/>
                <w:sz w:val="20"/>
                <w:szCs w:val="20"/>
              </w:rPr>
              <w:fldChar w:fldCharType="begin">
                <w:ffData>
                  <w:name w:val="Text11"/>
                  <w:enabled/>
                  <w:calcOnExit w:val="0"/>
                  <w:textInput/>
                </w:ffData>
              </w:fldChar>
            </w:r>
            <w:bookmarkStart w:id="11" w:name="Text11"/>
            <w:r>
              <w:rPr>
                <w:b/>
                <w:sz w:val="20"/>
                <w:szCs w:val="20"/>
              </w:rPr>
              <w:instrText xml:space="preserve"> FORMTEXT </w:instrText>
            </w:r>
            <w:r>
              <w:rPr>
                <w:b/>
                <w:sz w:val="20"/>
                <w:szCs w:val="20"/>
              </w:rPr>
            </w:r>
            <w:r>
              <w:rPr>
                <w:b/>
                <w:sz w:val="20"/>
                <w:szCs w:val="20"/>
              </w:rPr>
              <w:fldChar w:fldCharType="separate"/>
            </w:r>
          </w:p>
          <w:p w:rsidR="009434D9" w:rsidRDefault="007E2C8B" w:rsidP="007E2C8B">
            <w:pPr>
              <w:spacing w:before="40" w:after="40"/>
              <w:rPr>
                <w:b/>
                <w:sz w:val="20"/>
                <w:szCs w:val="20"/>
              </w:rPr>
            </w:pPr>
            <w:r>
              <w:rPr>
                <w:b/>
                <w:noProof/>
                <w:sz w:val="20"/>
                <w:szCs w:val="20"/>
              </w:rPr>
              <w:t>Attached feedback from Campus representatives on behalf of all staff.</w:t>
            </w:r>
            <w:r w:rsidR="00F01FE0">
              <w:rPr>
                <w:b/>
                <w:sz w:val="20"/>
                <w:szCs w:val="20"/>
              </w:rPr>
              <w:fldChar w:fldCharType="end"/>
            </w:r>
            <w:bookmarkEnd w:id="11"/>
          </w:p>
        </w:tc>
      </w:tr>
      <w:tr w:rsidR="007A72E3" w:rsidTr="0062032F">
        <w:trPr>
          <w:trHeight w:val="2272"/>
        </w:trPr>
        <w:tc>
          <w:tcPr>
            <w:tcW w:w="3226" w:type="dxa"/>
            <w:tcBorders>
              <w:top w:val="single" w:sz="4" w:space="0" w:color="auto"/>
              <w:left w:val="nil"/>
              <w:bottom w:val="single" w:sz="4" w:space="0" w:color="auto"/>
              <w:right w:val="single" w:sz="4" w:space="0" w:color="auto"/>
            </w:tcBorders>
            <w:shd w:val="clear" w:color="auto" w:fill="365F91" w:themeFill="accent1" w:themeFillShade="BF"/>
            <w:vAlign w:val="center"/>
          </w:tcPr>
          <w:p w:rsidR="007A72E3" w:rsidRDefault="007A72E3" w:rsidP="007A72E3">
            <w:pPr>
              <w:spacing w:before="40" w:after="40"/>
              <w:jc w:val="center"/>
              <w:rPr>
                <w:b/>
                <w:color w:val="FFFFFF" w:themeColor="background1"/>
                <w:sz w:val="20"/>
                <w:szCs w:val="20"/>
              </w:rPr>
            </w:pPr>
            <w:r w:rsidRPr="00AF4FFA">
              <w:rPr>
                <w:b/>
                <w:color w:val="FFFFFF" w:themeColor="background1"/>
                <w:sz w:val="20"/>
                <w:szCs w:val="20"/>
              </w:rPr>
              <w:lastRenderedPageBreak/>
              <w:t>Stakeholder consultation:</w:t>
            </w:r>
          </w:p>
          <w:p w:rsidR="007A72E3" w:rsidRPr="00AF4FFA" w:rsidRDefault="007A72E3" w:rsidP="007A72E3">
            <w:pPr>
              <w:spacing w:before="40" w:after="40"/>
              <w:jc w:val="center"/>
              <w:rPr>
                <w:b/>
                <w:color w:val="FFFFFF" w:themeColor="background1"/>
                <w:sz w:val="20"/>
                <w:szCs w:val="20"/>
              </w:rPr>
            </w:pPr>
            <w:r w:rsidRPr="004927CF">
              <w:rPr>
                <w:i/>
                <w:color w:val="FFFFFF" w:themeColor="background1"/>
                <w:sz w:val="18"/>
                <w:szCs w:val="18"/>
              </w:rPr>
              <w:t>e.g. involvement session/questionnaire, focus group</w:t>
            </w:r>
            <w:r>
              <w:rPr>
                <w:i/>
                <w:color w:val="FFFFFF" w:themeColor="background1"/>
                <w:sz w:val="18"/>
                <w:szCs w:val="18"/>
              </w:rPr>
              <w:t xml:space="preserve"> or </w:t>
            </w:r>
            <w:r w:rsidRPr="004927CF">
              <w:rPr>
                <w:i/>
                <w:color w:val="FFFFFF" w:themeColor="background1"/>
                <w:sz w:val="18"/>
                <w:szCs w:val="18"/>
              </w:rPr>
              <w:t>s</w:t>
            </w:r>
            <w:r>
              <w:rPr>
                <w:i/>
                <w:color w:val="FFFFFF" w:themeColor="background1"/>
                <w:sz w:val="18"/>
                <w:szCs w:val="18"/>
              </w:rPr>
              <w:t>urvey</w:t>
            </w:r>
          </w:p>
        </w:tc>
        <w:tc>
          <w:tcPr>
            <w:tcW w:w="11624" w:type="dxa"/>
            <w:gridSpan w:val="2"/>
            <w:tcBorders>
              <w:top w:val="single" w:sz="4" w:space="0" w:color="auto"/>
              <w:left w:val="single" w:sz="4" w:space="0" w:color="auto"/>
              <w:bottom w:val="single" w:sz="4" w:space="0" w:color="auto"/>
              <w:right w:val="nil"/>
            </w:tcBorders>
          </w:tcPr>
          <w:p w:rsidR="007E2C8B" w:rsidRDefault="00F01FE0" w:rsidP="007E2C8B">
            <w:pPr>
              <w:spacing w:before="40" w:after="40"/>
              <w:rPr>
                <w:b/>
                <w:noProof/>
                <w:sz w:val="20"/>
                <w:szCs w:val="20"/>
              </w:rPr>
            </w:pPr>
            <w:r>
              <w:rPr>
                <w:b/>
                <w:sz w:val="20"/>
                <w:szCs w:val="20"/>
              </w:rPr>
              <w:fldChar w:fldCharType="begin">
                <w:ffData>
                  <w:name w:val="Text12"/>
                  <w:enabled/>
                  <w:calcOnExit w:val="0"/>
                  <w:textInput/>
                </w:ffData>
              </w:fldChar>
            </w:r>
            <w:bookmarkStart w:id="12" w:name="Text12"/>
            <w:r>
              <w:rPr>
                <w:b/>
                <w:sz w:val="20"/>
                <w:szCs w:val="20"/>
              </w:rPr>
              <w:instrText xml:space="preserve"> FORMTEXT </w:instrText>
            </w:r>
            <w:r>
              <w:rPr>
                <w:b/>
                <w:sz w:val="20"/>
                <w:szCs w:val="20"/>
              </w:rPr>
            </w:r>
            <w:r>
              <w:rPr>
                <w:b/>
                <w:sz w:val="20"/>
                <w:szCs w:val="20"/>
              </w:rPr>
              <w:fldChar w:fldCharType="separate"/>
            </w:r>
          </w:p>
          <w:p w:rsidR="007A72E3" w:rsidRDefault="007E2C8B" w:rsidP="007E2C8B">
            <w:pPr>
              <w:spacing w:before="40" w:after="40"/>
              <w:rPr>
                <w:b/>
                <w:sz w:val="20"/>
                <w:szCs w:val="20"/>
              </w:rPr>
            </w:pPr>
            <w:r>
              <w:rPr>
                <w:b/>
                <w:noProof/>
                <w:sz w:val="20"/>
                <w:szCs w:val="20"/>
              </w:rPr>
              <w:t>Ongoing through Finance Team Meetings chaired by the Director of Finance</w:t>
            </w:r>
            <w:r w:rsidR="00F01FE0">
              <w:rPr>
                <w:b/>
                <w:sz w:val="20"/>
                <w:szCs w:val="20"/>
              </w:rPr>
              <w:fldChar w:fldCharType="end"/>
            </w:r>
            <w:bookmarkEnd w:id="12"/>
          </w:p>
        </w:tc>
      </w:tr>
    </w:tbl>
    <w:p w:rsidR="007A72E3" w:rsidRDefault="007A72E3">
      <w:r>
        <w:br w:type="page"/>
      </w:r>
    </w:p>
    <w:p w:rsidR="005E5272" w:rsidRDefault="005E5272" w:rsidP="00FC6575">
      <w:pPr>
        <w:spacing w:after="0" w:line="240" w:lineRule="auto"/>
      </w:pPr>
    </w:p>
    <w:tbl>
      <w:tblPr>
        <w:tblStyle w:val="TableGrid"/>
        <w:tblW w:w="14850" w:type="dxa"/>
        <w:tblBorders>
          <w:left w:val="none" w:sz="0" w:space="0" w:color="auto"/>
          <w:right w:val="none" w:sz="0" w:space="0" w:color="auto"/>
        </w:tblBorders>
        <w:tblLook w:val="04A0" w:firstRow="1" w:lastRow="0" w:firstColumn="1" w:lastColumn="0" w:noHBand="0" w:noVBand="1"/>
      </w:tblPr>
      <w:tblGrid>
        <w:gridCol w:w="14850"/>
      </w:tblGrid>
      <w:tr w:rsidR="00AF4FFA" w:rsidRPr="00AF4FFA" w:rsidTr="00AF4FFA">
        <w:trPr>
          <w:trHeight w:val="519"/>
        </w:trPr>
        <w:tc>
          <w:tcPr>
            <w:tcW w:w="14850" w:type="dxa"/>
            <w:tcBorders>
              <w:top w:val="nil"/>
              <w:bottom w:val="single" w:sz="4" w:space="0" w:color="auto"/>
            </w:tcBorders>
            <w:shd w:val="clear" w:color="auto" w:fill="365F91" w:themeFill="accent1" w:themeFillShade="BF"/>
            <w:vAlign w:val="center"/>
          </w:tcPr>
          <w:p w:rsidR="005E5272" w:rsidRPr="00AF4FFA" w:rsidRDefault="005D405A" w:rsidP="005D405A">
            <w:pPr>
              <w:spacing w:before="40" w:after="40"/>
              <w:rPr>
                <w:b/>
                <w:color w:val="FFFFFF" w:themeColor="background1"/>
                <w:sz w:val="20"/>
                <w:szCs w:val="20"/>
              </w:rPr>
            </w:pPr>
            <w:r>
              <w:rPr>
                <w:b/>
                <w:color w:val="FFFFFF" w:themeColor="background1"/>
                <w:sz w:val="20"/>
                <w:szCs w:val="20"/>
              </w:rPr>
              <w:t xml:space="preserve">If you are not able to fully review the impact at this point , what further work needs to be done, with and by whom and why ? </w:t>
            </w:r>
            <w:r w:rsidR="00EB2738">
              <w:rPr>
                <w:b/>
                <w:color w:val="FFFFFF" w:themeColor="background1"/>
                <w:sz w:val="20"/>
                <w:szCs w:val="20"/>
              </w:rPr>
              <w:t xml:space="preserve"> </w:t>
            </w:r>
          </w:p>
        </w:tc>
      </w:tr>
      <w:tr w:rsidR="005E5272" w:rsidTr="00587CA2">
        <w:trPr>
          <w:trHeight w:val="8116"/>
        </w:trPr>
        <w:tc>
          <w:tcPr>
            <w:tcW w:w="14850" w:type="dxa"/>
            <w:tcBorders>
              <w:left w:val="single" w:sz="4" w:space="0" w:color="auto"/>
              <w:right w:val="single" w:sz="4" w:space="0" w:color="auto"/>
            </w:tcBorders>
          </w:tcPr>
          <w:p w:rsidR="005E5272" w:rsidRDefault="005E5272" w:rsidP="005E5272">
            <w:pPr>
              <w:spacing w:before="40" w:after="40"/>
              <w:rPr>
                <w:sz w:val="20"/>
                <w:szCs w:val="20"/>
              </w:rPr>
            </w:pPr>
          </w:p>
          <w:p w:rsidR="00F01FE0" w:rsidRDefault="00F01FE0" w:rsidP="00927C8C">
            <w:pPr>
              <w:spacing w:before="40" w:after="40"/>
              <w:rPr>
                <w:sz w:val="20"/>
                <w:szCs w:val="20"/>
              </w:rPr>
            </w:pPr>
            <w:r>
              <w:rPr>
                <w:sz w:val="20"/>
                <w:szCs w:val="20"/>
              </w:rPr>
              <w:fldChar w:fldCharType="begin">
                <w:ffData>
                  <w:name w:val="Text13"/>
                  <w:enabled/>
                  <w:calcOnExit w:val="0"/>
                  <w:textInput/>
                </w:ffData>
              </w:fldChar>
            </w:r>
            <w:bookmarkStart w:id="13" w:name="Text13"/>
            <w:r>
              <w:rPr>
                <w:sz w:val="20"/>
                <w:szCs w:val="20"/>
              </w:rPr>
              <w:instrText xml:space="preserve"> FORMTEXT </w:instrText>
            </w:r>
            <w:r>
              <w:rPr>
                <w:sz w:val="20"/>
                <w:szCs w:val="20"/>
              </w:rPr>
            </w:r>
            <w:r>
              <w:rPr>
                <w:sz w:val="20"/>
                <w:szCs w:val="20"/>
              </w:rPr>
              <w:fldChar w:fldCharType="separate"/>
            </w:r>
            <w:r w:rsidR="00927C8C">
              <w:rPr>
                <w:noProof/>
                <w:sz w:val="20"/>
                <w:szCs w:val="20"/>
              </w:rPr>
              <w:t>Consultation with Quality and Equality Department.</w:t>
            </w:r>
            <w:r>
              <w:rPr>
                <w:sz w:val="20"/>
                <w:szCs w:val="20"/>
              </w:rPr>
              <w:fldChar w:fldCharType="end"/>
            </w:r>
            <w:bookmarkEnd w:id="13"/>
          </w:p>
        </w:tc>
      </w:tr>
    </w:tbl>
    <w:p w:rsidR="005E5272" w:rsidRDefault="005E5272" w:rsidP="005E5272">
      <w:pPr>
        <w:spacing w:after="0"/>
        <w:rPr>
          <w:b/>
          <w:sz w:val="20"/>
          <w:szCs w:val="20"/>
        </w:rPr>
      </w:pPr>
    </w:p>
    <w:p w:rsidR="00774188" w:rsidRDefault="00774188" w:rsidP="00C81A1C">
      <w:pPr>
        <w:spacing w:after="0"/>
        <w:rPr>
          <w:b/>
          <w:sz w:val="20"/>
          <w:szCs w:val="20"/>
        </w:rPr>
      </w:pPr>
    </w:p>
    <w:p w:rsidR="00B55180" w:rsidRDefault="00B55180">
      <w:pPr>
        <w:rPr>
          <w:b/>
          <w:sz w:val="20"/>
          <w:szCs w:val="20"/>
        </w:rPr>
      </w:pPr>
      <w:r>
        <w:rPr>
          <w:b/>
          <w:sz w:val="20"/>
          <w:szCs w:val="20"/>
        </w:rPr>
        <w:br w:type="page"/>
      </w:r>
    </w:p>
    <w:p w:rsidR="00B57100" w:rsidRDefault="00B57100" w:rsidP="009A6C9A">
      <w:pPr>
        <w:pStyle w:val="NoSpacing"/>
        <w:rPr>
          <w:b/>
          <w:u w:val="single"/>
        </w:rPr>
      </w:pPr>
    </w:p>
    <w:p w:rsidR="009A6C9A" w:rsidRPr="005B50FA" w:rsidRDefault="009A6C9A" w:rsidP="009A6C9A">
      <w:pPr>
        <w:pStyle w:val="NoSpacing"/>
        <w:rPr>
          <w:b/>
          <w:smallCaps/>
        </w:rPr>
      </w:pPr>
      <w:r w:rsidRPr="005B50FA">
        <w:rPr>
          <w:b/>
          <w:smallCaps/>
        </w:rPr>
        <w:t>Stage 6: Identifying options and course of action</w:t>
      </w:r>
      <w:r w:rsidR="0053368B" w:rsidRPr="005B50FA">
        <w:rPr>
          <w:b/>
          <w:smallCaps/>
        </w:rPr>
        <w:t xml:space="preserve"> </w:t>
      </w:r>
    </w:p>
    <w:p w:rsidR="009A6C9A" w:rsidRPr="00B55180" w:rsidRDefault="009A6C9A" w:rsidP="009A6C9A">
      <w:pPr>
        <w:pStyle w:val="NoSpacing"/>
        <w:rPr>
          <w:b/>
          <w:sz w:val="20"/>
          <w:szCs w:val="20"/>
        </w:rPr>
      </w:pPr>
      <w:r w:rsidRPr="00B55180">
        <w:rPr>
          <w:b/>
          <w:sz w:val="20"/>
          <w:szCs w:val="20"/>
        </w:rPr>
        <w:t>Complete the next section based on your knowledge and understanding of what you are trying to achieve</w:t>
      </w:r>
      <w:r w:rsidR="005C1F2A">
        <w:rPr>
          <w:b/>
          <w:sz w:val="20"/>
          <w:szCs w:val="20"/>
        </w:rPr>
        <w:t>, informed by the data and analysis above</w:t>
      </w:r>
      <w:r w:rsidRPr="00B55180">
        <w:rPr>
          <w:b/>
          <w:sz w:val="20"/>
          <w:szCs w:val="20"/>
        </w:rPr>
        <w:t xml:space="preserve">.  </w:t>
      </w:r>
    </w:p>
    <w:p w:rsidR="00A072C3" w:rsidRDefault="00A072C3" w:rsidP="00C81A1C">
      <w:pPr>
        <w:rPr>
          <w:b/>
        </w:rPr>
      </w:pPr>
    </w:p>
    <w:tbl>
      <w:tblPr>
        <w:tblStyle w:val="TableGrid"/>
        <w:tblW w:w="14850" w:type="dxa"/>
        <w:tblBorders>
          <w:top w:val="none" w:sz="0" w:space="0" w:color="auto"/>
          <w:bottom w:val="none" w:sz="0" w:space="0" w:color="auto"/>
        </w:tblBorders>
        <w:tblLook w:val="04A0" w:firstRow="1" w:lastRow="0" w:firstColumn="1" w:lastColumn="0" w:noHBand="0" w:noVBand="1"/>
      </w:tblPr>
      <w:tblGrid>
        <w:gridCol w:w="4928"/>
        <w:gridCol w:w="7513"/>
        <w:gridCol w:w="2409"/>
      </w:tblGrid>
      <w:tr w:rsidR="00C81A1C" w:rsidTr="00AF4FFA">
        <w:tc>
          <w:tcPr>
            <w:tcW w:w="4928" w:type="dxa"/>
            <w:vMerge w:val="restart"/>
            <w:tcBorders>
              <w:top w:val="single" w:sz="4" w:space="0" w:color="auto"/>
              <w:left w:val="nil"/>
              <w:bottom w:val="single" w:sz="4" w:space="0" w:color="auto"/>
              <w:right w:val="nil"/>
            </w:tcBorders>
            <w:shd w:val="clear" w:color="auto" w:fill="365F91" w:themeFill="accent1" w:themeFillShade="BF"/>
            <w:hideMark/>
          </w:tcPr>
          <w:p w:rsidR="00C81A1C" w:rsidRPr="00AF4FFA" w:rsidRDefault="00C81A1C" w:rsidP="009975A9">
            <w:pPr>
              <w:spacing w:before="120" w:after="120"/>
              <w:rPr>
                <w:b/>
                <w:color w:val="FFFFFF" w:themeColor="background1"/>
                <w:sz w:val="20"/>
                <w:szCs w:val="20"/>
              </w:rPr>
            </w:pPr>
            <w:r w:rsidRPr="00AF4FFA">
              <w:rPr>
                <w:b/>
                <w:color w:val="FFFFFF" w:themeColor="background1"/>
                <w:sz w:val="20"/>
                <w:szCs w:val="20"/>
              </w:rPr>
              <w:t xml:space="preserve">Recommended </w:t>
            </w:r>
            <w:r w:rsidR="009975A9">
              <w:rPr>
                <w:b/>
                <w:color w:val="FFFFFF" w:themeColor="background1"/>
                <w:sz w:val="20"/>
                <w:szCs w:val="20"/>
              </w:rPr>
              <w:t>decision</w:t>
            </w:r>
            <w:r w:rsidRPr="00AF4FFA">
              <w:rPr>
                <w:b/>
                <w:color w:val="FFFFFF" w:themeColor="background1"/>
                <w:sz w:val="20"/>
                <w:szCs w:val="20"/>
              </w:rPr>
              <w:t xml:space="preserve">: </w:t>
            </w:r>
            <w:r w:rsidR="00174EC8" w:rsidRPr="00AF4FFA">
              <w:rPr>
                <w:b/>
                <w:color w:val="FFFFFF" w:themeColor="background1"/>
                <w:sz w:val="20"/>
                <w:szCs w:val="20"/>
              </w:rPr>
              <w:br/>
            </w:r>
            <w:r w:rsidR="009975A9">
              <w:rPr>
                <w:b/>
                <w:color w:val="FFFFFF" w:themeColor="background1"/>
                <w:sz w:val="20"/>
                <w:szCs w:val="20"/>
              </w:rPr>
              <w:br/>
            </w:r>
            <w:r w:rsidRPr="00AF4FFA">
              <w:rPr>
                <w:b/>
                <w:color w:val="FFFFFF" w:themeColor="background1"/>
                <w:sz w:val="20"/>
                <w:szCs w:val="20"/>
              </w:rPr>
              <w:t xml:space="preserve">select relevant outcome  and </w:t>
            </w:r>
            <w:r w:rsidR="00FC6575">
              <w:rPr>
                <w:b/>
                <w:color w:val="FFFFFF" w:themeColor="background1"/>
                <w:sz w:val="20"/>
                <w:szCs w:val="20"/>
              </w:rPr>
              <w:t xml:space="preserve">check the box </w:t>
            </w:r>
            <w:r w:rsidR="009975A9">
              <w:rPr>
                <w:b/>
                <w:color w:val="FFFFFF" w:themeColor="background1"/>
                <w:sz w:val="20"/>
                <w:szCs w:val="20"/>
              </w:rPr>
              <w:br/>
            </w:r>
            <w:r w:rsidR="00EB7106">
              <w:rPr>
                <w:b/>
                <w:color w:val="FFFFFF" w:themeColor="background1"/>
                <w:sz w:val="20"/>
                <w:szCs w:val="20"/>
              </w:rPr>
              <w:t>when prompted</w:t>
            </w:r>
            <w:r w:rsidR="00FC6575">
              <w:rPr>
                <w:b/>
                <w:color w:val="FFFFFF" w:themeColor="background1"/>
                <w:sz w:val="20"/>
                <w:szCs w:val="20"/>
              </w:rPr>
              <w:t xml:space="preserve"> </w:t>
            </w:r>
          </w:p>
        </w:tc>
        <w:tc>
          <w:tcPr>
            <w:tcW w:w="7513" w:type="dxa"/>
            <w:tcBorders>
              <w:top w:val="single" w:sz="4" w:space="0" w:color="auto"/>
              <w:left w:val="nil"/>
              <w:bottom w:val="single" w:sz="4" w:space="0" w:color="auto"/>
            </w:tcBorders>
            <w:hideMark/>
          </w:tcPr>
          <w:p w:rsidR="00C81A1C" w:rsidRDefault="00C81A1C" w:rsidP="007246FF">
            <w:pPr>
              <w:spacing w:before="120" w:after="120"/>
              <w:ind w:left="1247" w:hanging="1247"/>
              <w:rPr>
                <w:b/>
                <w:sz w:val="20"/>
                <w:szCs w:val="20"/>
              </w:rPr>
            </w:pPr>
            <w:r>
              <w:rPr>
                <w:b/>
                <w:sz w:val="20"/>
                <w:szCs w:val="20"/>
              </w:rPr>
              <w:t>Outcome 1 - Proceed –no potential identified for discrimination or adverse impact, and all opportunities to promote equality have been taken</w:t>
            </w:r>
          </w:p>
        </w:tc>
        <w:tc>
          <w:tcPr>
            <w:tcW w:w="2409" w:type="dxa"/>
            <w:tcBorders>
              <w:top w:val="single" w:sz="4" w:space="0" w:color="auto"/>
              <w:bottom w:val="single" w:sz="4" w:space="0" w:color="auto"/>
              <w:right w:val="nil"/>
            </w:tcBorders>
          </w:tcPr>
          <w:p w:rsidR="00C81A1C" w:rsidRDefault="00BC69D9" w:rsidP="00B55180">
            <w:pPr>
              <w:spacing w:before="120" w:after="120"/>
              <w:rPr>
                <w:b/>
                <w:sz w:val="20"/>
                <w:szCs w:val="20"/>
              </w:rPr>
            </w:pPr>
            <w:r>
              <w:rPr>
                <w:b/>
                <w:sz w:val="20"/>
                <w:szCs w:val="20"/>
              </w:rPr>
              <w:fldChar w:fldCharType="begin">
                <w:ffData>
                  <w:name w:val="Check1"/>
                  <w:enabled/>
                  <w:calcOnExit w:val="0"/>
                  <w:checkBox>
                    <w:sizeAuto/>
                    <w:default w:val="0"/>
                  </w:checkBox>
                </w:ffData>
              </w:fldChar>
            </w:r>
            <w:bookmarkStart w:id="14" w:name="Check1"/>
            <w:r>
              <w:rPr>
                <w:b/>
                <w:sz w:val="20"/>
                <w:szCs w:val="20"/>
              </w:rPr>
              <w:instrText xml:space="preserve"> FORMCHECKBOX </w:instrText>
            </w:r>
            <w:r>
              <w:rPr>
                <w:b/>
                <w:sz w:val="20"/>
                <w:szCs w:val="20"/>
              </w:rPr>
            </w:r>
            <w:r>
              <w:rPr>
                <w:b/>
                <w:sz w:val="20"/>
                <w:szCs w:val="20"/>
              </w:rPr>
              <w:fldChar w:fldCharType="end"/>
            </w:r>
            <w:bookmarkEnd w:id="14"/>
          </w:p>
        </w:tc>
      </w:tr>
      <w:tr w:rsidR="00C81A1C" w:rsidTr="00AF4FFA">
        <w:tc>
          <w:tcPr>
            <w:tcW w:w="4928" w:type="dxa"/>
            <w:vMerge/>
            <w:tcBorders>
              <w:top w:val="single" w:sz="4" w:space="0" w:color="auto"/>
              <w:left w:val="nil"/>
              <w:bottom w:val="single" w:sz="4" w:space="0" w:color="auto"/>
              <w:right w:val="nil"/>
            </w:tcBorders>
            <w:shd w:val="clear" w:color="auto" w:fill="365F91" w:themeFill="accent1" w:themeFillShade="BF"/>
            <w:vAlign w:val="center"/>
            <w:hideMark/>
          </w:tcPr>
          <w:p w:rsidR="00C81A1C" w:rsidRDefault="00C81A1C" w:rsidP="00B55180">
            <w:pPr>
              <w:spacing w:before="120" w:after="120"/>
              <w:rPr>
                <w:rFonts w:asciiTheme="minorHAnsi" w:hAnsiTheme="minorHAnsi" w:cstheme="minorBidi"/>
                <w:b/>
                <w:sz w:val="20"/>
                <w:szCs w:val="20"/>
              </w:rPr>
            </w:pPr>
          </w:p>
        </w:tc>
        <w:tc>
          <w:tcPr>
            <w:tcW w:w="7513" w:type="dxa"/>
            <w:tcBorders>
              <w:top w:val="single" w:sz="4" w:space="0" w:color="auto"/>
              <w:left w:val="nil"/>
              <w:bottom w:val="single" w:sz="4" w:space="0" w:color="auto"/>
            </w:tcBorders>
            <w:hideMark/>
          </w:tcPr>
          <w:p w:rsidR="00C81A1C" w:rsidRDefault="00C81A1C" w:rsidP="007246FF">
            <w:pPr>
              <w:spacing w:before="120" w:after="120"/>
              <w:ind w:left="1247" w:hanging="1247"/>
              <w:rPr>
                <w:b/>
                <w:sz w:val="20"/>
                <w:szCs w:val="20"/>
              </w:rPr>
            </w:pPr>
            <w:r>
              <w:rPr>
                <w:b/>
                <w:sz w:val="20"/>
                <w:szCs w:val="20"/>
              </w:rPr>
              <w:t xml:space="preserve">Outcome 2 – Proceed with adjustments to remove barriers identified or to better promote equality </w:t>
            </w:r>
          </w:p>
        </w:tc>
        <w:bookmarkStart w:id="15" w:name="OLE_LINK1"/>
        <w:bookmarkStart w:id="16" w:name="OLE_LINK2"/>
        <w:tc>
          <w:tcPr>
            <w:tcW w:w="2409" w:type="dxa"/>
            <w:tcBorders>
              <w:top w:val="single" w:sz="4" w:space="0" w:color="auto"/>
              <w:bottom w:val="single" w:sz="4" w:space="0" w:color="auto"/>
              <w:right w:val="nil"/>
            </w:tcBorders>
          </w:tcPr>
          <w:p w:rsidR="00C81A1C" w:rsidRDefault="00BC69D9" w:rsidP="00B55180">
            <w:pPr>
              <w:spacing w:before="120" w:after="120"/>
              <w:rPr>
                <w:b/>
                <w:sz w:val="22"/>
                <w:szCs w:val="22"/>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end"/>
            </w:r>
            <w:bookmarkEnd w:id="15"/>
            <w:bookmarkEnd w:id="16"/>
          </w:p>
        </w:tc>
      </w:tr>
      <w:tr w:rsidR="00C81A1C" w:rsidTr="00AF4FFA">
        <w:tc>
          <w:tcPr>
            <w:tcW w:w="4928" w:type="dxa"/>
            <w:vMerge/>
            <w:tcBorders>
              <w:top w:val="single" w:sz="4" w:space="0" w:color="auto"/>
              <w:left w:val="nil"/>
              <w:bottom w:val="single" w:sz="4" w:space="0" w:color="auto"/>
              <w:right w:val="nil"/>
            </w:tcBorders>
            <w:shd w:val="clear" w:color="auto" w:fill="365F91" w:themeFill="accent1" w:themeFillShade="BF"/>
            <w:vAlign w:val="center"/>
            <w:hideMark/>
          </w:tcPr>
          <w:p w:rsidR="00C81A1C" w:rsidRDefault="00C81A1C" w:rsidP="00B55180">
            <w:pPr>
              <w:spacing w:before="120" w:after="120"/>
              <w:rPr>
                <w:rFonts w:asciiTheme="minorHAnsi" w:hAnsiTheme="minorHAnsi" w:cstheme="minorBidi"/>
                <w:b/>
                <w:sz w:val="20"/>
                <w:szCs w:val="20"/>
              </w:rPr>
            </w:pPr>
          </w:p>
        </w:tc>
        <w:tc>
          <w:tcPr>
            <w:tcW w:w="7513" w:type="dxa"/>
            <w:tcBorders>
              <w:top w:val="single" w:sz="4" w:space="0" w:color="auto"/>
              <w:left w:val="nil"/>
              <w:bottom w:val="single" w:sz="4" w:space="0" w:color="auto"/>
            </w:tcBorders>
            <w:hideMark/>
          </w:tcPr>
          <w:p w:rsidR="00C81A1C" w:rsidRDefault="00C81A1C" w:rsidP="007246FF">
            <w:pPr>
              <w:spacing w:before="120" w:after="120"/>
              <w:ind w:left="1247" w:hanging="1247"/>
              <w:rPr>
                <w:b/>
                <w:sz w:val="20"/>
                <w:szCs w:val="20"/>
              </w:rPr>
            </w:pPr>
            <w:r>
              <w:rPr>
                <w:b/>
                <w:sz w:val="20"/>
                <w:szCs w:val="20"/>
              </w:rPr>
              <w:t xml:space="preserve">Outcome 3 – Continue despite having identified some potential for adverse impact or missed opportunity to promote equality  </w:t>
            </w:r>
          </w:p>
        </w:tc>
        <w:tc>
          <w:tcPr>
            <w:tcW w:w="2409" w:type="dxa"/>
            <w:tcBorders>
              <w:top w:val="single" w:sz="4" w:space="0" w:color="auto"/>
              <w:bottom w:val="single" w:sz="4" w:space="0" w:color="auto"/>
              <w:right w:val="nil"/>
            </w:tcBorders>
          </w:tcPr>
          <w:p w:rsidR="00C81A1C" w:rsidRDefault="00BC69D9" w:rsidP="00B55180">
            <w:pPr>
              <w:spacing w:before="120" w:after="120"/>
              <w:rPr>
                <w:b/>
                <w:sz w:val="22"/>
                <w:szCs w:val="22"/>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end"/>
            </w:r>
          </w:p>
        </w:tc>
      </w:tr>
      <w:tr w:rsidR="00C81A1C" w:rsidTr="00AF4FFA">
        <w:tc>
          <w:tcPr>
            <w:tcW w:w="4928" w:type="dxa"/>
            <w:vMerge/>
            <w:tcBorders>
              <w:top w:val="single" w:sz="4" w:space="0" w:color="auto"/>
              <w:left w:val="nil"/>
              <w:bottom w:val="single" w:sz="4" w:space="0" w:color="auto"/>
              <w:right w:val="nil"/>
            </w:tcBorders>
            <w:shd w:val="clear" w:color="auto" w:fill="365F91" w:themeFill="accent1" w:themeFillShade="BF"/>
            <w:vAlign w:val="center"/>
            <w:hideMark/>
          </w:tcPr>
          <w:p w:rsidR="00C81A1C" w:rsidRDefault="00C81A1C" w:rsidP="00B55180">
            <w:pPr>
              <w:spacing w:before="120" w:after="120"/>
              <w:rPr>
                <w:rFonts w:asciiTheme="minorHAnsi" w:hAnsiTheme="minorHAnsi" w:cstheme="minorBidi"/>
                <w:b/>
                <w:sz w:val="20"/>
                <w:szCs w:val="20"/>
              </w:rPr>
            </w:pPr>
          </w:p>
        </w:tc>
        <w:tc>
          <w:tcPr>
            <w:tcW w:w="7513" w:type="dxa"/>
            <w:tcBorders>
              <w:top w:val="single" w:sz="4" w:space="0" w:color="auto"/>
              <w:left w:val="nil"/>
              <w:bottom w:val="single" w:sz="4" w:space="0" w:color="auto"/>
            </w:tcBorders>
            <w:hideMark/>
          </w:tcPr>
          <w:p w:rsidR="00C81A1C" w:rsidRDefault="00C81A1C" w:rsidP="007246FF">
            <w:pPr>
              <w:spacing w:before="120" w:after="120"/>
              <w:ind w:left="1247" w:hanging="1247"/>
              <w:rPr>
                <w:b/>
                <w:sz w:val="20"/>
                <w:szCs w:val="20"/>
              </w:rPr>
            </w:pPr>
            <w:r>
              <w:rPr>
                <w:b/>
                <w:sz w:val="20"/>
                <w:szCs w:val="20"/>
              </w:rPr>
              <w:t>Outcome 4 – Stop and rethink as actual or potential unlawful discrimination has been identified</w:t>
            </w:r>
          </w:p>
        </w:tc>
        <w:tc>
          <w:tcPr>
            <w:tcW w:w="2409" w:type="dxa"/>
            <w:tcBorders>
              <w:top w:val="single" w:sz="4" w:space="0" w:color="auto"/>
              <w:bottom w:val="single" w:sz="4" w:space="0" w:color="auto"/>
              <w:right w:val="nil"/>
            </w:tcBorders>
          </w:tcPr>
          <w:p w:rsidR="00C81A1C" w:rsidRDefault="00BC69D9" w:rsidP="00B55180">
            <w:pPr>
              <w:spacing w:before="120" w:after="120"/>
              <w:rPr>
                <w:b/>
                <w:sz w:val="22"/>
                <w:szCs w:val="22"/>
              </w:rPr>
            </w:pPr>
            <w:r>
              <w:rPr>
                <w:b/>
                <w:sz w:val="20"/>
                <w:szCs w:val="20"/>
              </w:rPr>
              <w:fldChar w:fldCharType="begin">
                <w:ffData>
                  <w:name w:val="Check1"/>
                  <w:enabled/>
                  <w:calcOnExit w:val="0"/>
                  <w:checkBox>
                    <w:sizeAuto/>
                    <w:default w:val="0"/>
                  </w:checkBox>
                </w:ffData>
              </w:fldChar>
            </w:r>
            <w:r>
              <w:rPr>
                <w:b/>
                <w:sz w:val="20"/>
                <w:szCs w:val="20"/>
              </w:rPr>
              <w:instrText xml:space="preserve"> FORMCHECKBOX </w:instrText>
            </w:r>
            <w:r>
              <w:rPr>
                <w:b/>
                <w:sz w:val="20"/>
                <w:szCs w:val="20"/>
              </w:rPr>
            </w:r>
            <w:r>
              <w:rPr>
                <w:b/>
                <w:sz w:val="20"/>
                <w:szCs w:val="20"/>
              </w:rPr>
              <w:fldChar w:fldCharType="end"/>
            </w:r>
          </w:p>
        </w:tc>
      </w:tr>
    </w:tbl>
    <w:p w:rsidR="00C81A1C" w:rsidRDefault="00C81A1C" w:rsidP="00C81A1C">
      <w:pPr>
        <w:rPr>
          <w:b/>
        </w:rPr>
      </w:pPr>
    </w:p>
    <w:tbl>
      <w:tblPr>
        <w:tblStyle w:val="TableGrid"/>
        <w:tblW w:w="14850" w:type="dxa"/>
        <w:tblBorders>
          <w:left w:val="none" w:sz="0" w:space="0" w:color="auto"/>
          <w:right w:val="none" w:sz="0" w:space="0" w:color="auto"/>
        </w:tblBorders>
        <w:tblLook w:val="04A0" w:firstRow="1" w:lastRow="0" w:firstColumn="1" w:lastColumn="0" w:noHBand="0" w:noVBand="1"/>
      </w:tblPr>
      <w:tblGrid>
        <w:gridCol w:w="14850"/>
      </w:tblGrid>
      <w:tr w:rsidR="00473F86" w:rsidRPr="00AF4FFA" w:rsidTr="00FC6575">
        <w:trPr>
          <w:trHeight w:val="519"/>
        </w:trPr>
        <w:tc>
          <w:tcPr>
            <w:tcW w:w="14850" w:type="dxa"/>
            <w:tcBorders>
              <w:top w:val="nil"/>
              <w:bottom w:val="single" w:sz="4" w:space="0" w:color="auto"/>
            </w:tcBorders>
            <w:shd w:val="clear" w:color="auto" w:fill="365F91" w:themeFill="accent1" w:themeFillShade="BF"/>
            <w:vAlign w:val="center"/>
          </w:tcPr>
          <w:p w:rsidR="00473F86" w:rsidRPr="00AF4FFA" w:rsidRDefault="00347AED" w:rsidP="00331C19">
            <w:pPr>
              <w:spacing w:before="40" w:after="40"/>
              <w:rPr>
                <w:b/>
                <w:color w:val="FFFFFF" w:themeColor="background1"/>
                <w:sz w:val="20"/>
                <w:szCs w:val="20"/>
              </w:rPr>
            </w:pPr>
            <w:r>
              <w:rPr>
                <w:b/>
                <w:color w:val="FFFFFF" w:themeColor="background1"/>
                <w:sz w:val="20"/>
                <w:szCs w:val="20"/>
              </w:rPr>
              <w:t xml:space="preserve">Any </w:t>
            </w:r>
            <w:r w:rsidR="00331C19">
              <w:rPr>
                <w:b/>
                <w:color w:val="FFFFFF" w:themeColor="background1"/>
                <w:sz w:val="20"/>
                <w:szCs w:val="20"/>
              </w:rPr>
              <w:t>o</w:t>
            </w:r>
            <w:r w:rsidR="00473F86">
              <w:rPr>
                <w:b/>
                <w:color w:val="FFFFFF" w:themeColor="background1"/>
                <w:sz w:val="20"/>
                <w:szCs w:val="20"/>
              </w:rPr>
              <w:t xml:space="preserve">ther </w:t>
            </w:r>
            <w:r w:rsidR="00331C19">
              <w:rPr>
                <w:b/>
                <w:color w:val="FFFFFF" w:themeColor="background1"/>
                <w:sz w:val="20"/>
                <w:szCs w:val="20"/>
              </w:rPr>
              <w:t>r</w:t>
            </w:r>
            <w:r w:rsidR="00473F86">
              <w:rPr>
                <w:b/>
                <w:color w:val="FFFFFF" w:themeColor="background1"/>
                <w:sz w:val="20"/>
                <w:szCs w:val="20"/>
              </w:rPr>
              <w:t>ecommendations</w:t>
            </w:r>
            <w:r w:rsidR="00473F86" w:rsidRPr="00AF4FFA">
              <w:rPr>
                <w:b/>
                <w:color w:val="FFFFFF" w:themeColor="background1"/>
                <w:sz w:val="20"/>
                <w:szCs w:val="20"/>
              </w:rPr>
              <w:t>?</w:t>
            </w:r>
            <w:r w:rsidR="00331C19">
              <w:rPr>
                <w:b/>
                <w:color w:val="FFFFFF" w:themeColor="background1"/>
                <w:sz w:val="20"/>
                <w:szCs w:val="20"/>
              </w:rPr>
              <w:t xml:space="preserve">  </w:t>
            </w:r>
          </w:p>
        </w:tc>
      </w:tr>
      <w:tr w:rsidR="00473F86" w:rsidTr="0062032F">
        <w:trPr>
          <w:trHeight w:val="4638"/>
        </w:trPr>
        <w:tc>
          <w:tcPr>
            <w:tcW w:w="14850" w:type="dxa"/>
            <w:tcBorders>
              <w:left w:val="single" w:sz="4" w:space="0" w:color="auto"/>
              <w:right w:val="single" w:sz="4" w:space="0" w:color="auto"/>
            </w:tcBorders>
          </w:tcPr>
          <w:p w:rsidR="00473F86" w:rsidRDefault="00473F86" w:rsidP="00FC6575">
            <w:pPr>
              <w:spacing w:before="40" w:after="40"/>
              <w:rPr>
                <w:sz w:val="20"/>
                <w:szCs w:val="20"/>
              </w:rPr>
            </w:pPr>
          </w:p>
          <w:p w:rsidR="00F01FE0" w:rsidRDefault="00F01FE0" w:rsidP="00FC6575">
            <w:pPr>
              <w:spacing w:before="40" w:after="40"/>
              <w:rPr>
                <w:sz w:val="20"/>
                <w:szCs w:val="20"/>
              </w:rPr>
            </w:pPr>
            <w:r>
              <w:rPr>
                <w:sz w:val="20"/>
                <w:szCs w:val="20"/>
              </w:rPr>
              <w:fldChar w:fldCharType="begin">
                <w:ffData>
                  <w:name w:val="Text14"/>
                  <w:enabled/>
                  <w:calcOnExit w:val="0"/>
                  <w:textInput/>
                </w:ffData>
              </w:fldChar>
            </w:r>
            <w:bookmarkStart w:id="17" w:name="Text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r>
    </w:tbl>
    <w:p w:rsidR="009A6C9A" w:rsidRDefault="009A6C9A">
      <w:pPr>
        <w:rPr>
          <w:b/>
        </w:rPr>
      </w:pPr>
      <w:r>
        <w:rPr>
          <w:b/>
        </w:rPr>
        <w:br w:type="page"/>
      </w:r>
    </w:p>
    <w:p w:rsidR="005C1F2A" w:rsidRPr="005B50FA" w:rsidRDefault="005C1F2A" w:rsidP="005C1F2A">
      <w:pPr>
        <w:pStyle w:val="NoSpacing"/>
        <w:rPr>
          <w:b/>
          <w:smallCaps/>
        </w:rPr>
      </w:pPr>
      <w:r w:rsidRPr="005B50FA">
        <w:rPr>
          <w:b/>
          <w:smallCaps/>
        </w:rPr>
        <w:lastRenderedPageBreak/>
        <w:t>Stage 7: The monitoring and review stage</w:t>
      </w:r>
      <w:r w:rsidR="0053368B" w:rsidRPr="005B50FA">
        <w:rPr>
          <w:b/>
          <w:smallCaps/>
        </w:rPr>
        <w:t xml:space="preserve"> </w:t>
      </w:r>
    </w:p>
    <w:p w:rsidR="005C1F2A" w:rsidRPr="00B55180" w:rsidRDefault="005C1F2A" w:rsidP="005C1F2A">
      <w:pPr>
        <w:pStyle w:val="NoSpacing"/>
        <w:rPr>
          <w:b/>
          <w:sz w:val="20"/>
          <w:szCs w:val="20"/>
        </w:rPr>
      </w:pPr>
      <w:r w:rsidRPr="00B55180">
        <w:rPr>
          <w:b/>
          <w:sz w:val="20"/>
          <w:szCs w:val="20"/>
        </w:rPr>
        <w:t xml:space="preserve">Complete the next section </w:t>
      </w:r>
      <w:r w:rsidR="00347AED">
        <w:rPr>
          <w:b/>
          <w:sz w:val="20"/>
          <w:szCs w:val="20"/>
        </w:rPr>
        <w:t>to enable monitoring and review of your actions</w:t>
      </w:r>
      <w:r>
        <w:rPr>
          <w:b/>
          <w:sz w:val="20"/>
          <w:szCs w:val="20"/>
        </w:rPr>
        <w:t xml:space="preserve">, informed by </w:t>
      </w:r>
      <w:r w:rsidR="00347AED">
        <w:rPr>
          <w:b/>
          <w:sz w:val="20"/>
          <w:szCs w:val="20"/>
        </w:rPr>
        <w:t>Stage 6</w:t>
      </w:r>
      <w:r>
        <w:rPr>
          <w:b/>
          <w:sz w:val="20"/>
          <w:szCs w:val="20"/>
        </w:rPr>
        <w:t xml:space="preserve"> above</w:t>
      </w:r>
      <w:r w:rsidRPr="00B55180">
        <w:rPr>
          <w:b/>
          <w:sz w:val="20"/>
          <w:szCs w:val="20"/>
        </w:rPr>
        <w:t xml:space="preserve">.  </w:t>
      </w:r>
    </w:p>
    <w:p w:rsidR="009A6C9A" w:rsidRDefault="009A6C9A" w:rsidP="00C81A1C">
      <w:pPr>
        <w:rPr>
          <w:b/>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7054"/>
        <w:gridCol w:w="4678"/>
        <w:gridCol w:w="3054"/>
      </w:tblGrid>
      <w:tr w:rsidR="009975A9" w:rsidRPr="00AF4FFA" w:rsidTr="009975A9">
        <w:trPr>
          <w:trHeight w:val="1948"/>
        </w:trPr>
        <w:tc>
          <w:tcPr>
            <w:tcW w:w="14786" w:type="dxa"/>
            <w:gridSpan w:val="3"/>
            <w:tcBorders>
              <w:top w:val="nil"/>
            </w:tcBorders>
            <w:shd w:val="clear" w:color="auto" w:fill="365F91" w:themeFill="accent1" w:themeFillShade="BF"/>
            <w:hideMark/>
          </w:tcPr>
          <w:p w:rsidR="009975A9" w:rsidRDefault="009975A9" w:rsidP="005C1F2A">
            <w:pPr>
              <w:spacing w:before="60" w:after="60"/>
              <w:rPr>
                <w:b/>
                <w:color w:val="FFFFFF" w:themeColor="background1"/>
                <w:sz w:val="22"/>
                <w:szCs w:val="22"/>
              </w:rPr>
            </w:pPr>
            <w:r w:rsidRPr="00AF4FFA">
              <w:rPr>
                <w:b/>
                <w:color w:val="FFFFFF" w:themeColor="background1"/>
                <w:sz w:val="22"/>
                <w:szCs w:val="22"/>
              </w:rPr>
              <w:t>Outline plans to action and monitor the impact of the proposal</w:t>
            </w:r>
          </w:p>
          <w:p w:rsidR="009975A9" w:rsidRPr="00C85426" w:rsidRDefault="009975A9" w:rsidP="00C85426">
            <w:pPr>
              <w:pStyle w:val="ListParagraph"/>
              <w:widowControl w:val="0"/>
              <w:numPr>
                <w:ilvl w:val="0"/>
                <w:numId w:val="2"/>
              </w:numPr>
              <w:tabs>
                <w:tab w:val="left" w:pos="720"/>
              </w:tabs>
              <w:autoSpaceDE w:val="0"/>
              <w:autoSpaceDN w:val="0"/>
              <w:adjustRightInd w:val="0"/>
              <w:spacing w:after="120"/>
              <w:ind w:left="714" w:hanging="357"/>
              <w:contextualSpacing w:val="0"/>
              <w:rPr>
                <w:bCs/>
                <w:color w:val="FFFFFF" w:themeColor="background1"/>
                <w:sz w:val="18"/>
                <w:szCs w:val="18"/>
              </w:rPr>
            </w:pPr>
            <w:r w:rsidRPr="00C85426">
              <w:rPr>
                <w:bCs/>
                <w:color w:val="FFFFFF" w:themeColor="background1"/>
                <w:sz w:val="18"/>
                <w:szCs w:val="18"/>
              </w:rPr>
              <w:t xml:space="preserve">Please note that </w:t>
            </w:r>
            <w:r w:rsidRPr="00C85426">
              <w:rPr>
                <w:b/>
                <w:bCs/>
                <w:color w:val="FFFFFF" w:themeColor="background1"/>
                <w:sz w:val="18"/>
                <w:szCs w:val="18"/>
              </w:rPr>
              <w:t>any</w:t>
            </w:r>
            <w:r w:rsidRPr="00C85426">
              <w:rPr>
                <w:bCs/>
                <w:color w:val="FFFFFF" w:themeColor="background1"/>
                <w:sz w:val="18"/>
                <w:szCs w:val="18"/>
              </w:rPr>
              <w:t xml:space="preserve"> evidence that raises concern would trigger an </w:t>
            </w:r>
            <w:r w:rsidRPr="00C85426">
              <w:rPr>
                <w:bCs/>
                <w:i/>
                <w:color w:val="FFFFFF" w:themeColor="background1"/>
                <w:sz w:val="18"/>
                <w:szCs w:val="18"/>
              </w:rPr>
              <w:t>early</w:t>
            </w:r>
            <w:r w:rsidRPr="00C85426">
              <w:rPr>
                <w:bCs/>
                <w:color w:val="FFFFFF" w:themeColor="background1"/>
                <w:sz w:val="18"/>
                <w:szCs w:val="18"/>
              </w:rPr>
              <w:t xml:space="preserve"> </w:t>
            </w:r>
            <w:r w:rsidRPr="00C85426">
              <w:rPr>
                <w:bCs/>
                <w:i/>
                <w:color w:val="FFFFFF" w:themeColor="background1"/>
                <w:sz w:val="18"/>
                <w:szCs w:val="18"/>
              </w:rPr>
              <w:t xml:space="preserve">review </w:t>
            </w:r>
            <w:r w:rsidRPr="00C85426">
              <w:rPr>
                <w:bCs/>
                <w:color w:val="FFFFFF" w:themeColor="background1"/>
                <w:sz w:val="18"/>
                <w:szCs w:val="18"/>
              </w:rPr>
              <w:t>rather than the scheduled date</w:t>
            </w:r>
          </w:p>
          <w:p w:rsidR="009975A9" w:rsidRPr="00C85426" w:rsidRDefault="009975A9" w:rsidP="00C85426">
            <w:pPr>
              <w:pStyle w:val="ListParagraph"/>
              <w:widowControl w:val="0"/>
              <w:numPr>
                <w:ilvl w:val="0"/>
                <w:numId w:val="2"/>
              </w:numPr>
              <w:tabs>
                <w:tab w:val="left" w:pos="720"/>
              </w:tabs>
              <w:autoSpaceDE w:val="0"/>
              <w:autoSpaceDN w:val="0"/>
              <w:adjustRightInd w:val="0"/>
              <w:spacing w:after="120"/>
              <w:ind w:left="714" w:hanging="357"/>
              <w:contextualSpacing w:val="0"/>
              <w:rPr>
                <w:bCs/>
                <w:color w:val="FFFFFF" w:themeColor="background1"/>
                <w:sz w:val="18"/>
                <w:szCs w:val="18"/>
              </w:rPr>
            </w:pPr>
            <w:r w:rsidRPr="00C85426">
              <w:rPr>
                <w:bCs/>
                <w:color w:val="FFFFFF" w:themeColor="background1"/>
                <w:sz w:val="18"/>
                <w:szCs w:val="18"/>
              </w:rPr>
              <w:t>Please indicate if there is any data which needs to be collected as part of action to be taken and how often it will be analysed.</w:t>
            </w:r>
          </w:p>
          <w:p w:rsidR="009975A9" w:rsidRPr="00C85426" w:rsidRDefault="009975A9" w:rsidP="00C85426">
            <w:pPr>
              <w:pStyle w:val="ListParagraph"/>
              <w:numPr>
                <w:ilvl w:val="0"/>
                <w:numId w:val="2"/>
              </w:numPr>
              <w:spacing w:after="120"/>
              <w:ind w:left="714" w:hanging="357"/>
              <w:contextualSpacing w:val="0"/>
              <w:rPr>
                <w:bCs/>
                <w:color w:val="FFFFFF" w:themeColor="background1"/>
                <w:sz w:val="18"/>
                <w:szCs w:val="18"/>
              </w:rPr>
            </w:pPr>
            <w:r w:rsidRPr="00C85426">
              <w:rPr>
                <w:bCs/>
                <w:color w:val="FFFFFF" w:themeColor="background1"/>
                <w:sz w:val="18"/>
                <w:szCs w:val="18"/>
              </w:rPr>
              <w:t>Indicate how the person responsible will continue to involve relevant groups and communities in the implementation and monitoring of the policy</w:t>
            </w:r>
          </w:p>
          <w:p w:rsidR="009975A9" w:rsidRPr="00C85426" w:rsidRDefault="009975A9" w:rsidP="00C85426">
            <w:pPr>
              <w:pStyle w:val="ListParagraph"/>
              <w:numPr>
                <w:ilvl w:val="0"/>
                <w:numId w:val="2"/>
              </w:numPr>
              <w:spacing w:after="120"/>
              <w:ind w:left="714" w:hanging="357"/>
              <w:contextualSpacing w:val="0"/>
              <w:rPr>
                <w:bCs/>
                <w:color w:val="FFFFFF" w:themeColor="background1"/>
                <w:sz w:val="18"/>
                <w:szCs w:val="18"/>
              </w:rPr>
            </w:pPr>
            <w:r w:rsidRPr="00C85426">
              <w:rPr>
                <w:bCs/>
                <w:color w:val="FFFFFF" w:themeColor="background1"/>
                <w:sz w:val="18"/>
                <w:szCs w:val="18"/>
              </w:rPr>
              <w:t xml:space="preserve">Complete when prompted an accompanying </w:t>
            </w:r>
            <w:r w:rsidRPr="00C85426">
              <w:rPr>
                <w:b/>
                <w:bCs/>
                <w:color w:val="FFFFFF" w:themeColor="background1"/>
                <w:sz w:val="18"/>
                <w:szCs w:val="18"/>
              </w:rPr>
              <w:t>Publishing Template</w:t>
            </w:r>
            <w:r w:rsidRPr="00C85426">
              <w:rPr>
                <w:bCs/>
                <w:color w:val="FFFFFF" w:themeColor="background1"/>
                <w:sz w:val="18"/>
                <w:szCs w:val="18"/>
              </w:rPr>
              <w:t xml:space="preserve"> to provide an accessible  summary of this EIA for the college website</w:t>
            </w:r>
            <w:r>
              <w:rPr>
                <w:bCs/>
                <w:color w:val="FFFFFF" w:themeColor="background1"/>
                <w:sz w:val="18"/>
                <w:szCs w:val="18"/>
              </w:rPr>
              <w:t xml:space="preserve"> </w:t>
            </w:r>
          </w:p>
          <w:p w:rsidR="009975A9" w:rsidRPr="00C85426" w:rsidRDefault="009975A9" w:rsidP="00B55180">
            <w:pPr>
              <w:spacing w:before="60" w:after="60"/>
              <w:rPr>
                <w:b/>
                <w:color w:val="365F91" w:themeColor="accent1" w:themeShade="BF"/>
                <w:sz w:val="22"/>
                <w:szCs w:val="22"/>
              </w:rPr>
            </w:pPr>
          </w:p>
        </w:tc>
      </w:tr>
      <w:tr w:rsidR="00C81A1C" w:rsidTr="00587CA2">
        <w:trPr>
          <w:trHeight w:val="6135"/>
        </w:trPr>
        <w:tc>
          <w:tcPr>
            <w:tcW w:w="7054" w:type="dxa"/>
          </w:tcPr>
          <w:p w:rsidR="00C81A1C" w:rsidRPr="009975A9" w:rsidRDefault="00C81A1C" w:rsidP="00B55180">
            <w:pPr>
              <w:spacing w:before="60"/>
              <w:rPr>
                <w:b/>
                <w:sz w:val="22"/>
                <w:szCs w:val="22"/>
              </w:rPr>
            </w:pPr>
            <w:r w:rsidRPr="009975A9">
              <w:rPr>
                <w:b/>
                <w:sz w:val="22"/>
                <w:szCs w:val="22"/>
              </w:rPr>
              <w:t xml:space="preserve">Action to be </w:t>
            </w:r>
            <w:r w:rsidR="009975A9" w:rsidRPr="009975A9">
              <w:rPr>
                <w:b/>
                <w:sz w:val="22"/>
                <w:szCs w:val="22"/>
              </w:rPr>
              <w:t>T</w:t>
            </w:r>
            <w:r w:rsidRPr="009975A9">
              <w:rPr>
                <w:b/>
                <w:sz w:val="22"/>
                <w:szCs w:val="22"/>
              </w:rPr>
              <w:t>aken</w:t>
            </w:r>
            <w:r w:rsidR="00211D20" w:rsidRPr="009975A9">
              <w:rPr>
                <w:b/>
                <w:sz w:val="22"/>
                <w:szCs w:val="22"/>
              </w:rPr>
              <w:t>:</w:t>
            </w:r>
            <w:r w:rsidRPr="009975A9">
              <w:rPr>
                <w:b/>
                <w:sz w:val="22"/>
                <w:szCs w:val="22"/>
              </w:rPr>
              <w:t xml:space="preserve"> </w:t>
            </w:r>
          </w:p>
          <w:p w:rsidR="00C81A1C" w:rsidRPr="009975A9" w:rsidRDefault="00C81A1C" w:rsidP="00B55180">
            <w:pPr>
              <w:spacing w:before="60"/>
              <w:rPr>
                <w:b/>
                <w:sz w:val="22"/>
                <w:szCs w:val="22"/>
              </w:rPr>
            </w:pPr>
          </w:p>
          <w:p w:rsidR="00774188" w:rsidRPr="009975A9" w:rsidRDefault="00F01FE0" w:rsidP="00B55180">
            <w:pPr>
              <w:spacing w:before="60"/>
              <w:rPr>
                <w:b/>
                <w:sz w:val="22"/>
                <w:szCs w:val="22"/>
              </w:rPr>
            </w:pPr>
            <w:r>
              <w:rPr>
                <w:b/>
                <w:sz w:val="22"/>
                <w:szCs w:val="22"/>
              </w:rPr>
              <w:fldChar w:fldCharType="begin">
                <w:ffData>
                  <w:name w:val="Text15"/>
                  <w:enabled/>
                  <w:calcOnExit w:val="0"/>
                  <w:textInput/>
                </w:ffData>
              </w:fldChar>
            </w:r>
            <w:bookmarkStart w:id="18" w:name="Text15"/>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8"/>
          </w:p>
        </w:tc>
        <w:tc>
          <w:tcPr>
            <w:tcW w:w="4678" w:type="dxa"/>
          </w:tcPr>
          <w:p w:rsidR="00C81A1C" w:rsidRPr="009975A9" w:rsidRDefault="009975A9" w:rsidP="00B55180">
            <w:pPr>
              <w:spacing w:before="60"/>
              <w:rPr>
                <w:b/>
                <w:sz w:val="22"/>
                <w:szCs w:val="22"/>
              </w:rPr>
            </w:pPr>
            <w:r w:rsidRPr="009975A9">
              <w:rPr>
                <w:b/>
                <w:sz w:val="22"/>
                <w:szCs w:val="22"/>
              </w:rPr>
              <w:t>Person R</w:t>
            </w:r>
            <w:r w:rsidR="00C85426" w:rsidRPr="009975A9">
              <w:rPr>
                <w:b/>
                <w:sz w:val="22"/>
                <w:szCs w:val="22"/>
              </w:rPr>
              <w:t>esponsible:</w:t>
            </w:r>
          </w:p>
          <w:p w:rsidR="00C81A1C" w:rsidRPr="009975A9" w:rsidRDefault="00C81A1C" w:rsidP="00B55180">
            <w:pPr>
              <w:spacing w:before="60"/>
              <w:rPr>
                <w:b/>
                <w:sz w:val="22"/>
                <w:szCs w:val="22"/>
              </w:rPr>
            </w:pPr>
          </w:p>
          <w:p w:rsidR="00C81A1C" w:rsidRPr="009975A9" w:rsidRDefault="00F01FE0" w:rsidP="00B55180">
            <w:pPr>
              <w:spacing w:before="60"/>
              <w:rPr>
                <w:b/>
                <w:sz w:val="22"/>
                <w:szCs w:val="22"/>
              </w:rPr>
            </w:pPr>
            <w:r>
              <w:rPr>
                <w:b/>
                <w:sz w:val="22"/>
                <w:szCs w:val="22"/>
              </w:rPr>
              <w:fldChar w:fldCharType="begin">
                <w:ffData>
                  <w:name w:val="Text16"/>
                  <w:enabled/>
                  <w:calcOnExit w:val="0"/>
                  <w:textInput/>
                </w:ffData>
              </w:fldChar>
            </w:r>
            <w:bookmarkStart w:id="19" w:name="Text16"/>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19"/>
          </w:p>
        </w:tc>
        <w:tc>
          <w:tcPr>
            <w:tcW w:w="3054" w:type="dxa"/>
            <w:hideMark/>
          </w:tcPr>
          <w:p w:rsidR="00774188" w:rsidRPr="009975A9" w:rsidRDefault="00C85426" w:rsidP="00B55180">
            <w:pPr>
              <w:spacing w:before="60"/>
              <w:rPr>
                <w:b/>
                <w:sz w:val="22"/>
                <w:szCs w:val="22"/>
              </w:rPr>
            </w:pPr>
            <w:r w:rsidRPr="009975A9">
              <w:rPr>
                <w:b/>
                <w:sz w:val="22"/>
                <w:szCs w:val="22"/>
              </w:rPr>
              <w:t xml:space="preserve">Review </w:t>
            </w:r>
            <w:r w:rsidR="009975A9" w:rsidRPr="009975A9">
              <w:rPr>
                <w:b/>
                <w:sz w:val="22"/>
                <w:szCs w:val="22"/>
              </w:rPr>
              <w:t>D</w:t>
            </w:r>
            <w:r w:rsidRPr="009975A9">
              <w:rPr>
                <w:b/>
                <w:sz w:val="22"/>
                <w:szCs w:val="22"/>
              </w:rPr>
              <w:t>ate:</w:t>
            </w:r>
          </w:p>
          <w:p w:rsidR="00774188" w:rsidRDefault="00774188" w:rsidP="00B55180">
            <w:pPr>
              <w:spacing w:before="60"/>
              <w:rPr>
                <w:b/>
                <w:sz w:val="22"/>
                <w:szCs w:val="22"/>
              </w:rPr>
            </w:pPr>
          </w:p>
          <w:p w:rsidR="00F01FE0" w:rsidRPr="009975A9" w:rsidRDefault="00F01FE0" w:rsidP="00B55180">
            <w:pPr>
              <w:spacing w:before="60"/>
              <w:rPr>
                <w:b/>
                <w:sz w:val="22"/>
                <w:szCs w:val="22"/>
              </w:rPr>
            </w:pPr>
            <w:r>
              <w:rPr>
                <w:b/>
                <w:sz w:val="22"/>
                <w:szCs w:val="22"/>
              </w:rPr>
              <w:fldChar w:fldCharType="begin">
                <w:ffData>
                  <w:name w:val="Text17"/>
                  <w:enabled/>
                  <w:calcOnExit w:val="0"/>
                  <w:textInput/>
                </w:ffData>
              </w:fldChar>
            </w:r>
            <w:bookmarkStart w:id="20" w:name="Text17"/>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20"/>
          </w:p>
        </w:tc>
      </w:tr>
      <w:tr w:rsidR="00C81A1C" w:rsidTr="005E2E3B">
        <w:tc>
          <w:tcPr>
            <w:tcW w:w="14786" w:type="dxa"/>
            <w:gridSpan w:val="3"/>
            <w:hideMark/>
          </w:tcPr>
          <w:p w:rsidR="00C81A1C" w:rsidRDefault="00C81A1C" w:rsidP="004A7B9E">
            <w:pPr>
              <w:spacing w:before="240" w:after="120"/>
              <w:rPr>
                <w:b/>
                <w:sz w:val="22"/>
                <w:szCs w:val="22"/>
              </w:rPr>
            </w:pPr>
            <w:r>
              <w:rPr>
                <w:b/>
              </w:rPr>
              <w:t xml:space="preserve">Signature of </w:t>
            </w:r>
            <w:r w:rsidR="00211D20">
              <w:rPr>
                <w:b/>
              </w:rPr>
              <w:t>L</w:t>
            </w:r>
            <w:r w:rsidR="007C0549">
              <w:rPr>
                <w:b/>
              </w:rPr>
              <w:t>ead</w:t>
            </w:r>
            <w:r>
              <w:rPr>
                <w:b/>
              </w:rPr>
              <w:t xml:space="preserve">:  </w:t>
            </w:r>
            <w:r w:rsidR="00F01FE0">
              <w:rPr>
                <w:b/>
              </w:rPr>
              <w:fldChar w:fldCharType="begin">
                <w:ffData>
                  <w:name w:val="Text19"/>
                  <w:enabled/>
                  <w:calcOnExit w:val="0"/>
                  <w:textInput/>
                </w:ffData>
              </w:fldChar>
            </w:r>
            <w:bookmarkStart w:id="21" w:name="Text19"/>
            <w:r w:rsidR="00F01FE0">
              <w:rPr>
                <w:b/>
              </w:rPr>
              <w:instrText xml:space="preserve"> FORMTEXT </w:instrText>
            </w:r>
            <w:r w:rsidR="00F01FE0">
              <w:rPr>
                <w:b/>
              </w:rPr>
            </w:r>
            <w:r w:rsidR="00F01FE0">
              <w:rPr>
                <w:b/>
              </w:rPr>
              <w:fldChar w:fldCharType="separate"/>
            </w:r>
            <w:r w:rsidR="004A7B9E">
              <w:rPr>
                <w:b/>
              </w:rPr>
              <w:t> </w:t>
            </w:r>
            <w:r w:rsidR="004A7B9E">
              <w:rPr>
                <w:b/>
              </w:rPr>
              <w:t> </w:t>
            </w:r>
            <w:r w:rsidR="004A7B9E">
              <w:rPr>
                <w:b/>
              </w:rPr>
              <w:t> </w:t>
            </w:r>
            <w:r w:rsidR="004A7B9E">
              <w:rPr>
                <w:b/>
              </w:rPr>
              <w:t> </w:t>
            </w:r>
            <w:r w:rsidR="004A7B9E">
              <w:rPr>
                <w:b/>
              </w:rPr>
              <w:t> </w:t>
            </w:r>
            <w:r w:rsidR="00F01FE0">
              <w:rPr>
                <w:b/>
              </w:rPr>
              <w:fldChar w:fldCharType="end"/>
            </w:r>
            <w:bookmarkEnd w:id="21"/>
            <w:r>
              <w:rPr>
                <w:b/>
              </w:rPr>
              <w:t xml:space="preserve">  </w:t>
            </w:r>
            <w:r w:rsidR="00F01FE0">
              <w:rPr>
                <w:sz w:val="20"/>
                <w:szCs w:val="20"/>
              </w:rPr>
              <w:tab/>
            </w:r>
            <w:r w:rsidR="004A7B9E">
              <w:rPr>
                <w:sz w:val="20"/>
                <w:szCs w:val="20"/>
              </w:rPr>
              <w:tab/>
            </w:r>
            <w:r>
              <w:rPr>
                <w:b/>
              </w:rPr>
              <w:t>Date:</w:t>
            </w:r>
            <w:r w:rsidR="00B55180">
              <w:rPr>
                <w:b/>
              </w:rPr>
              <w:t xml:space="preserve">  </w:t>
            </w:r>
            <w:r w:rsidR="00F01FE0">
              <w:rPr>
                <w:b/>
              </w:rPr>
              <w:fldChar w:fldCharType="begin">
                <w:ffData>
                  <w:name w:val="Text18"/>
                  <w:enabled/>
                  <w:calcOnExit w:val="0"/>
                  <w:textInput/>
                </w:ffData>
              </w:fldChar>
            </w:r>
            <w:bookmarkStart w:id="22" w:name="Text18"/>
            <w:r w:rsidR="00F01FE0">
              <w:rPr>
                <w:b/>
              </w:rPr>
              <w:instrText xml:space="preserve"> FORMTEXT </w:instrText>
            </w:r>
            <w:r w:rsidR="00F01FE0">
              <w:rPr>
                <w:b/>
              </w:rPr>
            </w:r>
            <w:r w:rsidR="00F01FE0">
              <w:rPr>
                <w:b/>
              </w:rPr>
              <w:fldChar w:fldCharType="separate"/>
            </w:r>
            <w:r w:rsidR="00F01FE0">
              <w:rPr>
                <w:b/>
                <w:noProof/>
              </w:rPr>
              <w:t> </w:t>
            </w:r>
            <w:r w:rsidR="00F01FE0">
              <w:rPr>
                <w:b/>
                <w:noProof/>
              </w:rPr>
              <w:t> </w:t>
            </w:r>
            <w:r w:rsidR="00F01FE0">
              <w:rPr>
                <w:b/>
                <w:noProof/>
              </w:rPr>
              <w:t> </w:t>
            </w:r>
            <w:r w:rsidR="00F01FE0">
              <w:rPr>
                <w:b/>
                <w:noProof/>
              </w:rPr>
              <w:t> </w:t>
            </w:r>
            <w:r w:rsidR="00F01FE0">
              <w:rPr>
                <w:b/>
                <w:noProof/>
              </w:rPr>
              <w:t> </w:t>
            </w:r>
            <w:r w:rsidR="00F01FE0">
              <w:rPr>
                <w:b/>
              </w:rPr>
              <w:fldChar w:fldCharType="end"/>
            </w:r>
            <w:bookmarkEnd w:id="22"/>
          </w:p>
        </w:tc>
      </w:tr>
    </w:tbl>
    <w:p w:rsidR="005B2EA3" w:rsidRPr="003B4171" w:rsidRDefault="00F01FE0">
      <w:pPr>
        <w:rPr>
          <w:sz w:val="20"/>
          <w:szCs w:val="20"/>
        </w:rPr>
      </w:pPr>
      <w:r>
        <w:rPr>
          <w:sz w:val="20"/>
          <w:szCs w:val="20"/>
        </w:rPr>
        <w:tab/>
        <w:t xml:space="preserve">  </w:t>
      </w:r>
    </w:p>
    <w:sectPr w:rsidR="005B2EA3" w:rsidRPr="003B4171" w:rsidSect="001845F7">
      <w:footerReference w:type="default" r:id="rId9"/>
      <w:pgSz w:w="16838" w:h="11906" w:orient="landscape" w:code="9"/>
      <w:pgMar w:top="567" w:right="1134" w:bottom="397" w:left="1134"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109" w:rsidRDefault="00B91109" w:rsidP="00EC6BAC">
      <w:pPr>
        <w:spacing w:after="0" w:line="240" w:lineRule="auto"/>
      </w:pPr>
      <w:r>
        <w:separator/>
      </w:r>
    </w:p>
  </w:endnote>
  <w:endnote w:type="continuationSeparator" w:id="0">
    <w:p w:rsidR="00B91109" w:rsidRDefault="00B91109" w:rsidP="00EC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109" w:rsidRPr="00EC6BAC" w:rsidRDefault="00A92E06">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B91109">
          <w:rPr>
            <w:sz w:val="16"/>
            <w:szCs w:val="16"/>
          </w:rPr>
          <w:t>Record of Equality Impact Assessment</w:t>
        </w:r>
      </w:sdtContent>
    </w:sdt>
    <w:r w:rsidR="00B91109">
      <w:rPr>
        <w:sz w:val="16"/>
        <w:szCs w:val="16"/>
      </w:rPr>
      <w:t xml:space="preserve">    </w:t>
    </w:r>
    <w:r w:rsidR="00B91109">
      <w:rPr>
        <w:sz w:val="16"/>
        <w:szCs w:val="16"/>
      </w:rPr>
      <w:tab/>
    </w:r>
    <w:r w:rsidR="00B91109">
      <w:rPr>
        <w:sz w:val="16"/>
        <w:szCs w:val="16"/>
      </w:rPr>
      <w:tab/>
    </w:r>
    <w:r w:rsidR="00B91109">
      <w:rPr>
        <w:sz w:val="16"/>
        <w:szCs w:val="16"/>
      </w:rPr>
      <w:tab/>
    </w:r>
    <w:r w:rsidR="00B91109">
      <w:rPr>
        <w:sz w:val="16"/>
        <w:szCs w:val="16"/>
      </w:rPr>
      <w:tab/>
    </w:r>
    <w:r w:rsidR="00B91109">
      <w:rPr>
        <w:sz w:val="16"/>
        <w:szCs w:val="16"/>
      </w:rPr>
      <w:tab/>
    </w:r>
    <w:r w:rsidR="00B91109">
      <w:rPr>
        <w:sz w:val="16"/>
        <w:szCs w:val="16"/>
      </w:rPr>
      <w:tab/>
    </w:r>
    <w:r w:rsidR="00B91109">
      <w:rPr>
        <w:sz w:val="16"/>
        <w:szCs w:val="16"/>
      </w:rPr>
      <w:tab/>
    </w:r>
    <w:r w:rsidR="00B91109">
      <w:rPr>
        <w:sz w:val="16"/>
        <w:szCs w:val="16"/>
      </w:rPr>
      <w:tab/>
    </w:r>
    <w:r w:rsidR="00B91109" w:rsidRPr="00EC6BAC">
      <w:rPr>
        <w:sz w:val="16"/>
        <w:szCs w:val="16"/>
      </w:rPr>
      <w:t xml:space="preserve">Page </w:t>
    </w:r>
    <w:r w:rsidR="00B91109" w:rsidRPr="00EC6BAC">
      <w:rPr>
        <w:b/>
        <w:sz w:val="16"/>
        <w:szCs w:val="16"/>
      </w:rPr>
      <w:fldChar w:fldCharType="begin"/>
    </w:r>
    <w:r w:rsidR="00B91109" w:rsidRPr="00EC6BAC">
      <w:rPr>
        <w:b/>
        <w:sz w:val="16"/>
        <w:szCs w:val="16"/>
      </w:rPr>
      <w:instrText xml:space="preserve"> PAGE  \* Arabic  \* MERGEFORMAT </w:instrText>
    </w:r>
    <w:r w:rsidR="00B91109" w:rsidRPr="00EC6BAC">
      <w:rPr>
        <w:b/>
        <w:sz w:val="16"/>
        <w:szCs w:val="16"/>
      </w:rPr>
      <w:fldChar w:fldCharType="separate"/>
    </w:r>
    <w:r>
      <w:rPr>
        <w:b/>
        <w:noProof/>
        <w:sz w:val="16"/>
        <w:szCs w:val="16"/>
      </w:rPr>
      <w:t>2</w:t>
    </w:r>
    <w:r w:rsidR="00B91109" w:rsidRPr="00EC6BAC">
      <w:rPr>
        <w:b/>
        <w:sz w:val="16"/>
        <w:szCs w:val="16"/>
      </w:rPr>
      <w:fldChar w:fldCharType="end"/>
    </w:r>
    <w:r w:rsidR="00B91109" w:rsidRPr="00EC6BAC">
      <w:rPr>
        <w:sz w:val="16"/>
        <w:szCs w:val="16"/>
      </w:rPr>
      <w:t xml:space="preserve"> of </w:t>
    </w:r>
    <w:r w:rsidR="00B91109" w:rsidRPr="00EC6BAC">
      <w:rPr>
        <w:b/>
        <w:sz w:val="16"/>
        <w:szCs w:val="16"/>
      </w:rPr>
      <w:fldChar w:fldCharType="begin"/>
    </w:r>
    <w:r w:rsidR="00B91109" w:rsidRPr="00EC6BAC">
      <w:rPr>
        <w:b/>
        <w:sz w:val="16"/>
        <w:szCs w:val="16"/>
      </w:rPr>
      <w:instrText xml:space="preserve"> NUMPAGES  \* Arabic  \* MERGEFORMAT </w:instrText>
    </w:r>
    <w:r w:rsidR="00B91109" w:rsidRPr="00EC6BAC">
      <w:rPr>
        <w:b/>
        <w:sz w:val="16"/>
        <w:szCs w:val="16"/>
      </w:rPr>
      <w:fldChar w:fldCharType="separate"/>
    </w:r>
    <w:r>
      <w:rPr>
        <w:b/>
        <w:noProof/>
        <w:sz w:val="16"/>
        <w:szCs w:val="16"/>
      </w:rPr>
      <w:t>9</w:t>
    </w:r>
    <w:r w:rsidR="00B91109" w:rsidRPr="00EC6BAC">
      <w:rPr>
        <w:b/>
        <w:sz w:val="16"/>
        <w:szCs w:val="16"/>
      </w:rPr>
      <w:fldChar w:fldCharType="end"/>
    </w:r>
    <w:r w:rsidR="00B91109">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109" w:rsidRDefault="00B91109" w:rsidP="00EC6BAC">
      <w:pPr>
        <w:spacing w:after="0" w:line="240" w:lineRule="auto"/>
      </w:pPr>
      <w:r>
        <w:separator/>
      </w:r>
    </w:p>
  </w:footnote>
  <w:footnote w:type="continuationSeparator" w:id="0">
    <w:p w:rsidR="00B91109" w:rsidRDefault="00B91109" w:rsidP="00EC6B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A1C"/>
    <w:rsid w:val="0001517B"/>
    <w:rsid w:val="00051B0F"/>
    <w:rsid w:val="000A181E"/>
    <w:rsid w:val="000C738F"/>
    <w:rsid w:val="00113E60"/>
    <w:rsid w:val="00166A92"/>
    <w:rsid w:val="00174EC8"/>
    <w:rsid w:val="001812C7"/>
    <w:rsid w:val="001832E8"/>
    <w:rsid w:val="001845F7"/>
    <w:rsid w:val="00185DFE"/>
    <w:rsid w:val="001B75BB"/>
    <w:rsid w:val="001D31B4"/>
    <w:rsid w:val="001E121F"/>
    <w:rsid w:val="001E73F1"/>
    <w:rsid w:val="00211D20"/>
    <w:rsid w:val="002A21A0"/>
    <w:rsid w:val="002F6BC8"/>
    <w:rsid w:val="00323A6A"/>
    <w:rsid w:val="00331C19"/>
    <w:rsid w:val="00337760"/>
    <w:rsid w:val="00347AED"/>
    <w:rsid w:val="0035084D"/>
    <w:rsid w:val="003714EC"/>
    <w:rsid w:val="00383A03"/>
    <w:rsid w:val="003B3F27"/>
    <w:rsid w:val="003B4171"/>
    <w:rsid w:val="003E29A9"/>
    <w:rsid w:val="003F16C5"/>
    <w:rsid w:val="003F702E"/>
    <w:rsid w:val="0041433B"/>
    <w:rsid w:val="00440481"/>
    <w:rsid w:val="00471D39"/>
    <w:rsid w:val="00473F86"/>
    <w:rsid w:val="00486228"/>
    <w:rsid w:val="004927CF"/>
    <w:rsid w:val="0049436B"/>
    <w:rsid w:val="004950A8"/>
    <w:rsid w:val="004A7B9E"/>
    <w:rsid w:val="004D513D"/>
    <w:rsid w:val="0053368B"/>
    <w:rsid w:val="00545FA5"/>
    <w:rsid w:val="00583186"/>
    <w:rsid w:val="00587CA2"/>
    <w:rsid w:val="00590127"/>
    <w:rsid w:val="005B2EA3"/>
    <w:rsid w:val="005B50FA"/>
    <w:rsid w:val="005B6804"/>
    <w:rsid w:val="005C1F2A"/>
    <w:rsid w:val="005C2CD1"/>
    <w:rsid w:val="005D405A"/>
    <w:rsid w:val="005E2E3B"/>
    <w:rsid w:val="005E5272"/>
    <w:rsid w:val="005F4827"/>
    <w:rsid w:val="0062032F"/>
    <w:rsid w:val="00650DAA"/>
    <w:rsid w:val="00692E21"/>
    <w:rsid w:val="00694650"/>
    <w:rsid w:val="006964C2"/>
    <w:rsid w:val="006D0B08"/>
    <w:rsid w:val="006F4FC8"/>
    <w:rsid w:val="00706148"/>
    <w:rsid w:val="00706B43"/>
    <w:rsid w:val="007246FF"/>
    <w:rsid w:val="00726620"/>
    <w:rsid w:val="00774188"/>
    <w:rsid w:val="0079621C"/>
    <w:rsid w:val="00797058"/>
    <w:rsid w:val="007A72E3"/>
    <w:rsid w:val="007B65DC"/>
    <w:rsid w:val="007C0549"/>
    <w:rsid w:val="007E2C8B"/>
    <w:rsid w:val="008048E9"/>
    <w:rsid w:val="00810BFD"/>
    <w:rsid w:val="0084757F"/>
    <w:rsid w:val="00851AC2"/>
    <w:rsid w:val="00856AD2"/>
    <w:rsid w:val="00861F7A"/>
    <w:rsid w:val="008D5F9D"/>
    <w:rsid w:val="008F0BB8"/>
    <w:rsid w:val="00912429"/>
    <w:rsid w:val="00927C8C"/>
    <w:rsid w:val="00936920"/>
    <w:rsid w:val="009434D9"/>
    <w:rsid w:val="00943E41"/>
    <w:rsid w:val="00995163"/>
    <w:rsid w:val="009975A9"/>
    <w:rsid w:val="009A6C9A"/>
    <w:rsid w:val="009C7F64"/>
    <w:rsid w:val="00A072C3"/>
    <w:rsid w:val="00A22B97"/>
    <w:rsid w:val="00A31BC1"/>
    <w:rsid w:val="00A35ECD"/>
    <w:rsid w:val="00A46D23"/>
    <w:rsid w:val="00A92E06"/>
    <w:rsid w:val="00AB52AD"/>
    <w:rsid w:val="00AD7ED7"/>
    <w:rsid w:val="00AF4FFA"/>
    <w:rsid w:val="00B55180"/>
    <w:rsid w:val="00B57100"/>
    <w:rsid w:val="00B661F5"/>
    <w:rsid w:val="00B8537C"/>
    <w:rsid w:val="00B91109"/>
    <w:rsid w:val="00BC69D9"/>
    <w:rsid w:val="00BE355E"/>
    <w:rsid w:val="00C01DA1"/>
    <w:rsid w:val="00C05A1A"/>
    <w:rsid w:val="00C16EFC"/>
    <w:rsid w:val="00C2651E"/>
    <w:rsid w:val="00C5569E"/>
    <w:rsid w:val="00C81A1C"/>
    <w:rsid w:val="00C85426"/>
    <w:rsid w:val="00C96FE3"/>
    <w:rsid w:val="00CA1013"/>
    <w:rsid w:val="00D534BE"/>
    <w:rsid w:val="00D56CEC"/>
    <w:rsid w:val="00D612B4"/>
    <w:rsid w:val="00D7097F"/>
    <w:rsid w:val="00DA6FC9"/>
    <w:rsid w:val="00DB3B32"/>
    <w:rsid w:val="00DB4EBC"/>
    <w:rsid w:val="00DD7B32"/>
    <w:rsid w:val="00DF5C73"/>
    <w:rsid w:val="00E16238"/>
    <w:rsid w:val="00E54410"/>
    <w:rsid w:val="00E900AA"/>
    <w:rsid w:val="00EB2738"/>
    <w:rsid w:val="00EB7106"/>
    <w:rsid w:val="00EC6BAC"/>
    <w:rsid w:val="00F01FE0"/>
    <w:rsid w:val="00F3789B"/>
    <w:rsid w:val="00F42F8E"/>
    <w:rsid w:val="00F853FE"/>
    <w:rsid w:val="00FB5799"/>
    <w:rsid w:val="00FC6575"/>
    <w:rsid w:val="00FD1DD8"/>
    <w:rsid w:val="00FE3845"/>
    <w:rsid w:val="00FE465C"/>
    <w:rsid w:val="00FF1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A1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A1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271"/>
    <w:rsid w:val="002C29C5"/>
    <w:rsid w:val="00371E73"/>
    <w:rsid w:val="00395271"/>
    <w:rsid w:val="003C6A2A"/>
    <w:rsid w:val="00416403"/>
    <w:rsid w:val="007F47B6"/>
    <w:rsid w:val="008C636B"/>
    <w:rsid w:val="0094428D"/>
    <w:rsid w:val="009C5917"/>
    <w:rsid w:val="00B074F8"/>
    <w:rsid w:val="00B24AF0"/>
    <w:rsid w:val="00B54152"/>
    <w:rsid w:val="00C0001B"/>
    <w:rsid w:val="00CE0A7C"/>
    <w:rsid w:val="00EB2DE8"/>
    <w:rsid w:val="00F30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27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2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1523</Words>
  <Characters>8687</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Record of Equality Impact Assessment</vt:lpstr>
    </vt:vector>
  </TitlesOfParts>
  <Company>Edinburgh's Telford College</Company>
  <LinksUpToDate>false</LinksUpToDate>
  <CharactersWithSpaces>10190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Equality Impact Assessment</dc:title>
  <dc:creator>Barbara Lawson</dc:creator>
  <cp:lastModifiedBy>user</cp:lastModifiedBy>
  <cp:revision>2</cp:revision>
  <cp:lastPrinted>2013-05-17T14:46:00Z</cp:lastPrinted>
  <dcterms:created xsi:type="dcterms:W3CDTF">2013-05-22T08:18:00Z</dcterms:created>
  <dcterms:modified xsi:type="dcterms:W3CDTF">2013-05-22T08:18:00Z</dcterms:modified>
</cp:coreProperties>
</file>