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bookmarkStart w:id="0" w:name="_GoBack"/>
      <w:r w:rsidRPr="00670940">
        <w:rPr>
          <w:noProof/>
          <w:lang w:eastAsia="en-GB"/>
        </w:rPr>
        <w:drawing>
          <wp:anchor distT="0" distB="0" distL="114300" distR="114300" simplePos="0" relativeHeight="251658240" behindDoc="0" locked="0" layoutInCell="1" allowOverlap="1" wp14:anchorId="39CA6C2E" wp14:editId="228F00E1">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1264"/>
        <w:gridCol w:w="1919"/>
        <w:gridCol w:w="3943"/>
        <w:gridCol w:w="1217"/>
        <w:gridCol w:w="1432"/>
      </w:tblGrid>
      <w:tr w:rsidR="003F4CB6" w:rsidRPr="00670940" w14:paraId="39CA6B3B" w14:textId="77777777" w:rsidTr="00CF30E8">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861" w:type="pct"/>
            <w:gridSpan w:val="2"/>
          </w:tcPr>
          <w:p w14:paraId="39CA6B36" w14:textId="4241AF85" w:rsidR="00795D1E" w:rsidRPr="00670940" w:rsidRDefault="0031428D" w:rsidP="00F72963">
            <w:pPr>
              <w:spacing w:line="276" w:lineRule="auto"/>
            </w:pPr>
            <w:r>
              <w:t>British Sign Language (BSL)</w:t>
            </w:r>
            <w:r w:rsidR="00577A4F">
              <w:t xml:space="preserve"> Plan 2024 to 2030</w:t>
            </w:r>
          </w:p>
        </w:tc>
        <w:tc>
          <w:tcPr>
            <w:tcW w:w="654"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1344" w:type="pct"/>
            <w:vMerge w:val="restart"/>
          </w:tcPr>
          <w:p w14:paraId="1382F72D" w14:textId="77777777" w:rsidR="00795D1E" w:rsidRDefault="00577A4F" w:rsidP="00974C5F">
            <w:pPr>
              <w:pStyle w:val="ListParagraph"/>
              <w:numPr>
                <w:ilvl w:val="0"/>
                <w:numId w:val="16"/>
              </w:numPr>
            </w:pPr>
            <w:r>
              <w:t>EDI Lead</w:t>
            </w:r>
          </w:p>
          <w:p w14:paraId="0471B2E4" w14:textId="77777777" w:rsidR="00577A4F" w:rsidRDefault="00577A4F" w:rsidP="00974C5F">
            <w:pPr>
              <w:pStyle w:val="ListParagraph"/>
              <w:numPr>
                <w:ilvl w:val="0"/>
                <w:numId w:val="16"/>
              </w:numPr>
            </w:pPr>
            <w:r>
              <w:t>BSL Plan Steering Group</w:t>
            </w:r>
          </w:p>
          <w:p w14:paraId="39CA6B38" w14:textId="0BCF863C" w:rsidR="00577A4F" w:rsidRPr="00670940" w:rsidRDefault="00577A4F" w:rsidP="00974C5F">
            <w:pPr>
              <w:pStyle w:val="ListParagraph"/>
              <w:numPr>
                <w:ilvl w:val="0"/>
                <w:numId w:val="16"/>
              </w:numPr>
            </w:pPr>
            <w:r>
              <w:t xml:space="preserve">Access and Inclusion Strategy Group </w:t>
            </w:r>
          </w:p>
        </w:tc>
        <w:tc>
          <w:tcPr>
            <w:tcW w:w="415"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t>Date</w:t>
            </w:r>
          </w:p>
        </w:tc>
        <w:tc>
          <w:tcPr>
            <w:tcW w:w="488" w:type="pct"/>
            <w:vMerge w:val="restart"/>
            <w:shd w:val="clear" w:color="auto" w:fill="FFFFFF" w:themeFill="background1"/>
          </w:tcPr>
          <w:p w14:paraId="39CA6B3A" w14:textId="2C1141BA" w:rsidR="00795D1E" w:rsidRPr="00670940" w:rsidRDefault="00577A4F" w:rsidP="00F72963">
            <w:pPr>
              <w:spacing w:line="276" w:lineRule="auto"/>
            </w:pPr>
            <w:r>
              <w:t>06/03/2024</w:t>
            </w:r>
          </w:p>
        </w:tc>
      </w:tr>
      <w:tr w:rsidR="003F4CB6" w:rsidRPr="00670940"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430" w:type="pct"/>
            <w:vAlign w:val="center"/>
          </w:tcPr>
          <w:p w14:paraId="39CA6B3D" w14:textId="77777777" w:rsidR="00795D1E" w:rsidRPr="00670940" w:rsidRDefault="00795D1E" w:rsidP="00F72963">
            <w:pPr>
              <w:spacing w:line="276" w:lineRule="auto"/>
            </w:pPr>
            <w:r w:rsidRPr="00670940">
              <w:t xml:space="preserve">New    </w:t>
            </w:r>
          </w:p>
        </w:tc>
        <w:tc>
          <w:tcPr>
            <w:tcW w:w="431" w:type="pct"/>
            <w:vAlign w:val="center"/>
          </w:tcPr>
          <w:p w14:paraId="39CA6B3E" w14:textId="0C4C3CD3" w:rsidR="00795D1E" w:rsidRPr="00670940" w:rsidRDefault="00577A4F" w:rsidP="00F72963">
            <w:pPr>
              <w:spacing w:line="276" w:lineRule="auto"/>
            </w:pPr>
            <w:r>
              <w:t>X</w:t>
            </w:r>
          </w:p>
        </w:tc>
        <w:tc>
          <w:tcPr>
            <w:tcW w:w="654"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1344" w:type="pct"/>
            <w:vMerge/>
          </w:tcPr>
          <w:p w14:paraId="39CA6B40" w14:textId="77777777" w:rsidR="00795D1E" w:rsidRPr="00670940" w:rsidRDefault="00795D1E" w:rsidP="00F72963">
            <w:pPr>
              <w:spacing w:line="276" w:lineRule="auto"/>
              <w:rPr>
                <w:b/>
                <w:smallCaps/>
              </w:rPr>
            </w:pPr>
          </w:p>
        </w:tc>
        <w:tc>
          <w:tcPr>
            <w:tcW w:w="415" w:type="pct"/>
            <w:vMerge/>
          </w:tcPr>
          <w:p w14:paraId="39CA6B4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430" w:type="pct"/>
            <w:vAlign w:val="center"/>
          </w:tcPr>
          <w:p w14:paraId="39CA6B45" w14:textId="77777777" w:rsidR="00795D1E" w:rsidRPr="00670940" w:rsidRDefault="00795D1E" w:rsidP="00F72963">
            <w:pPr>
              <w:spacing w:line="276" w:lineRule="auto"/>
            </w:pPr>
            <w:r w:rsidRPr="00670940">
              <w:t>Existing</w:t>
            </w:r>
          </w:p>
        </w:tc>
        <w:tc>
          <w:tcPr>
            <w:tcW w:w="431" w:type="pct"/>
            <w:vAlign w:val="center"/>
          </w:tcPr>
          <w:p w14:paraId="39CA6B46"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1344" w:type="pct"/>
            <w:vMerge/>
          </w:tcPr>
          <w:p w14:paraId="39CA6B48" w14:textId="77777777" w:rsidR="00795D1E" w:rsidRPr="00670940" w:rsidRDefault="00795D1E" w:rsidP="00F72963">
            <w:pPr>
              <w:spacing w:line="276" w:lineRule="auto"/>
              <w:rPr>
                <w:b/>
                <w:smallCaps/>
              </w:rPr>
            </w:pPr>
          </w:p>
        </w:tc>
        <w:tc>
          <w:tcPr>
            <w:tcW w:w="415" w:type="pct"/>
            <w:vMerge/>
          </w:tcPr>
          <w:p w14:paraId="39CA6B49"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430" w:type="pct"/>
            <w:vAlign w:val="center"/>
          </w:tcPr>
          <w:p w14:paraId="39CA6B4D" w14:textId="77777777" w:rsidR="00795D1E" w:rsidRPr="00670940" w:rsidRDefault="00795D1E" w:rsidP="00F72963">
            <w:pPr>
              <w:spacing w:line="276" w:lineRule="auto"/>
            </w:pPr>
            <w:r w:rsidRPr="00670940">
              <w:t>Revised</w:t>
            </w:r>
          </w:p>
        </w:tc>
        <w:tc>
          <w:tcPr>
            <w:tcW w:w="431" w:type="pct"/>
            <w:vAlign w:val="center"/>
          </w:tcPr>
          <w:p w14:paraId="39CA6B4E"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1344" w:type="pct"/>
            <w:vMerge/>
          </w:tcPr>
          <w:p w14:paraId="39CA6B50" w14:textId="77777777" w:rsidR="00795D1E" w:rsidRPr="00670940" w:rsidRDefault="00795D1E" w:rsidP="00F72963">
            <w:pPr>
              <w:spacing w:line="276" w:lineRule="auto"/>
              <w:rPr>
                <w:b/>
                <w:smallCaps/>
              </w:rPr>
            </w:pPr>
          </w:p>
        </w:tc>
        <w:tc>
          <w:tcPr>
            <w:tcW w:w="415" w:type="pct"/>
            <w:vMerge/>
          </w:tcPr>
          <w:p w14:paraId="39CA6B5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670940"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2858" w:type="pct"/>
            <w:tcBorders>
              <w:top w:val="single" w:sz="4" w:space="0" w:color="auto"/>
              <w:left w:val="single" w:sz="4" w:space="0" w:color="auto"/>
              <w:right w:val="single" w:sz="4" w:space="0" w:color="auto"/>
            </w:tcBorders>
          </w:tcPr>
          <w:p w14:paraId="39CA6B5B" w14:textId="1055DAE6" w:rsidR="00C81A1C" w:rsidRPr="00670940" w:rsidRDefault="0031428D" w:rsidP="00F72963">
            <w:pPr>
              <w:spacing w:line="276" w:lineRule="auto"/>
            </w:pPr>
            <w:r>
              <w:t xml:space="preserve">Edinburgh College is required to publish a BSL </w:t>
            </w:r>
            <w:r w:rsidR="00410172">
              <w:t xml:space="preserve">Action </w:t>
            </w:r>
            <w:r>
              <w:t>Plan</w:t>
            </w:r>
            <w:r w:rsidR="00897AFA">
              <w:t xml:space="preserve"> every six years</w:t>
            </w:r>
            <w:r>
              <w:t xml:space="preserve"> by the BSL (Scotland) Act 2015.</w:t>
            </w:r>
            <w:r w:rsidR="00F5263D">
              <w:t xml:space="preserve">  The </w:t>
            </w:r>
            <w:r w:rsidR="00410172">
              <w:t>new BSL Action Plan 2024-2030 sets out the progress we made during the past six years and the actions we plan to do in the next six years.</w:t>
            </w:r>
          </w:p>
        </w:tc>
      </w:tr>
      <w:tr w:rsidR="00C81A1C" w:rsidRPr="00670940"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2858" w:type="pct"/>
            <w:tcBorders>
              <w:top w:val="single" w:sz="4" w:space="0" w:color="auto"/>
              <w:bottom w:val="single" w:sz="4" w:space="0" w:color="auto"/>
              <w:right w:val="single" w:sz="4" w:space="0" w:color="auto"/>
            </w:tcBorders>
          </w:tcPr>
          <w:p w14:paraId="39CA6B5F" w14:textId="3AD499B1" w:rsidR="00C81A1C" w:rsidRPr="00670940" w:rsidRDefault="00410172" w:rsidP="00F72963">
            <w:pPr>
              <w:spacing w:line="276" w:lineRule="auto"/>
            </w:pPr>
            <w:r>
              <w:t xml:space="preserve">Deaf BSL students and staff, lecturers, and people who support deaf BSL users. </w:t>
            </w:r>
          </w:p>
        </w:tc>
      </w:tr>
      <w:tr w:rsidR="0077004D" w:rsidRPr="00670940" w14:paraId="2CF234A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2858" w:type="pct"/>
            <w:tcBorders>
              <w:top w:val="single" w:sz="4" w:space="0" w:color="auto"/>
              <w:bottom w:val="single" w:sz="4" w:space="0" w:color="auto"/>
              <w:right w:val="single" w:sz="4" w:space="0" w:color="auto"/>
            </w:tcBorders>
          </w:tcPr>
          <w:p w14:paraId="7B43A789" w14:textId="34777B3B" w:rsidR="00410172" w:rsidRDefault="00410172" w:rsidP="00410172">
            <w:pPr>
              <w:pStyle w:val="ListParagraph"/>
              <w:numPr>
                <w:ilvl w:val="0"/>
                <w:numId w:val="14"/>
              </w:numPr>
            </w:pPr>
            <w:r>
              <w:t>BSL Plan Steering Group members</w:t>
            </w:r>
          </w:p>
          <w:p w14:paraId="120E9EFD" w14:textId="0FC10759" w:rsidR="00410172" w:rsidRDefault="00410172" w:rsidP="00410172">
            <w:pPr>
              <w:pStyle w:val="ListParagraph"/>
              <w:numPr>
                <w:ilvl w:val="0"/>
                <w:numId w:val="14"/>
              </w:numPr>
            </w:pPr>
            <w:r>
              <w:t>Learning support staff</w:t>
            </w:r>
          </w:p>
          <w:p w14:paraId="5CE9C896" w14:textId="3CA08B32" w:rsidR="00410172" w:rsidRDefault="00410172" w:rsidP="00410172">
            <w:pPr>
              <w:pStyle w:val="ListParagraph"/>
              <w:numPr>
                <w:ilvl w:val="0"/>
                <w:numId w:val="14"/>
              </w:numPr>
            </w:pPr>
            <w:r>
              <w:t>Deaf students</w:t>
            </w:r>
          </w:p>
          <w:p w14:paraId="7608DB0C" w14:textId="1C2F83FC" w:rsidR="00410172" w:rsidRDefault="00410172" w:rsidP="00410172">
            <w:pPr>
              <w:pStyle w:val="ListParagraph"/>
              <w:numPr>
                <w:ilvl w:val="0"/>
                <w:numId w:val="14"/>
              </w:numPr>
            </w:pPr>
            <w:r>
              <w:t>BSL teaching staff</w:t>
            </w:r>
          </w:p>
          <w:p w14:paraId="56FFC33F" w14:textId="6823B340" w:rsidR="0077004D" w:rsidRPr="00670940" w:rsidRDefault="00410172" w:rsidP="00410172">
            <w:pPr>
              <w:pStyle w:val="ListParagraph"/>
              <w:numPr>
                <w:ilvl w:val="0"/>
                <w:numId w:val="14"/>
              </w:numPr>
            </w:pPr>
            <w:r>
              <w:lastRenderedPageBreak/>
              <w:t>Access and Inclusion Strategy Group members</w:t>
            </w:r>
          </w:p>
        </w:tc>
      </w:tr>
    </w:tbl>
    <w:p w14:paraId="2611BE07" w14:textId="11B3D3CF" w:rsidR="003E0686" w:rsidRPr="00670940" w:rsidRDefault="003E0686" w:rsidP="00F72963">
      <w:pPr>
        <w:spacing w:after="0"/>
      </w:pPr>
    </w:p>
    <w:p w14:paraId="3AD167B1" w14:textId="28B61566" w:rsidR="003E0686" w:rsidRDefault="003E0686" w:rsidP="00F72963">
      <w:pPr>
        <w:spacing w:after="0"/>
        <w:rPr>
          <w:b/>
        </w:rPr>
      </w:pPr>
      <w:r w:rsidRPr="00670940">
        <w:rPr>
          <w:b/>
        </w:rPr>
        <w:t>Step 2 – Consider the Evidence</w:t>
      </w:r>
    </w:p>
    <w:p w14:paraId="6C5FAFA9" w14:textId="292F75B9" w:rsidR="00955897" w:rsidRPr="00021116" w:rsidRDefault="00F45E39" w:rsidP="00F72963">
      <w:pPr>
        <w:spacing w:after="0"/>
      </w:pPr>
      <w:r>
        <w:rPr>
          <w:bCs/>
        </w:rPr>
        <w:t xml:space="preserve">What </w:t>
      </w:r>
      <w:proofErr w:type="gramStart"/>
      <w:r>
        <w:rPr>
          <w:bCs/>
        </w:rPr>
        <w:t>are</w:t>
      </w:r>
      <w:proofErr w:type="gramEnd"/>
      <w:r>
        <w:rPr>
          <w:bCs/>
        </w:rPr>
        <w:t xml:space="preserv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B77C14">
        <w:trPr>
          <w:trHeight w:val="6285"/>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0D37658C" w14:textId="77777777" w:rsidR="00B94D76" w:rsidRDefault="00083F3B" w:rsidP="0007764A">
            <w:pPr>
              <w:pStyle w:val="ListParagraph"/>
              <w:numPr>
                <w:ilvl w:val="0"/>
                <w:numId w:val="17"/>
              </w:numPr>
              <w:jc w:val="both"/>
            </w:pPr>
            <w:r>
              <w:t>Scottish Government BSL Plan</w:t>
            </w:r>
          </w:p>
          <w:p w14:paraId="1A3E7521" w14:textId="6B1D57F2" w:rsidR="00083F3B" w:rsidRDefault="00083F3B" w:rsidP="00F72963">
            <w:pPr>
              <w:spacing w:line="276" w:lineRule="auto"/>
              <w:jc w:val="both"/>
            </w:pPr>
          </w:p>
          <w:p w14:paraId="5FC3DB12" w14:textId="6D7A876C" w:rsidR="00083F3B" w:rsidRDefault="00083F3B" w:rsidP="0007764A">
            <w:pPr>
              <w:pStyle w:val="ListParagraph"/>
              <w:numPr>
                <w:ilvl w:val="0"/>
                <w:numId w:val="17"/>
              </w:numPr>
              <w:jc w:val="both"/>
            </w:pPr>
            <w:r>
              <w:t>FE/HE Sector BSL Group</w:t>
            </w:r>
          </w:p>
          <w:p w14:paraId="5545A024" w14:textId="77777777" w:rsidR="00083F3B" w:rsidRDefault="00083F3B" w:rsidP="00F72963">
            <w:pPr>
              <w:spacing w:line="276" w:lineRule="auto"/>
              <w:jc w:val="both"/>
            </w:pPr>
          </w:p>
          <w:p w14:paraId="4E8BC1C1" w14:textId="6C1F58A7" w:rsidR="00083F3B" w:rsidRDefault="00083F3B" w:rsidP="0007764A">
            <w:pPr>
              <w:pStyle w:val="ListParagraph"/>
              <w:numPr>
                <w:ilvl w:val="0"/>
                <w:numId w:val="17"/>
              </w:numPr>
              <w:jc w:val="both"/>
            </w:pPr>
            <w:r>
              <w:t>Internal consultation meetings with students and staff.</w:t>
            </w:r>
          </w:p>
          <w:p w14:paraId="07827D68" w14:textId="77777777" w:rsidR="00B77C14" w:rsidRDefault="00B77C14" w:rsidP="00F72963">
            <w:pPr>
              <w:spacing w:line="276" w:lineRule="auto"/>
              <w:jc w:val="both"/>
            </w:pPr>
          </w:p>
          <w:p w14:paraId="5503E1B7" w14:textId="77777777" w:rsidR="00B77C14" w:rsidRDefault="00B77C14" w:rsidP="0007764A">
            <w:pPr>
              <w:pStyle w:val="ListParagraph"/>
              <w:numPr>
                <w:ilvl w:val="0"/>
                <w:numId w:val="17"/>
              </w:numPr>
              <w:jc w:val="both"/>
            </w:pPr>
            <w:r>
              <w:t>Students’ PI Data</w:t>
            </w:r>
          </w:p>
          <w:p w14:paraId="70C86121" w14:textId="77777777" w:rsidR="00B77C14" w:rsidRDefault="00B77C14" w:rsidP="00F72963">
            <w:pPr>
              <w:spacing w:line="276" w:lineRule="auto"/>
              <w:jc w:val="both"/>
            </w:pPr>
          </w:p>
          <w:p w14:paraId="4A5D2674" w14:textId="77777777" w:rsidR="00B77C14" w:rsidRDefault="00B77C14" w:rsidP="0007764A">
            <w:pPr>
              <w:pStyle w:val="ListParagraph"/>
              <w:numPr>
                <w:ilvl w:val="0"/>
                <w:numId w:val="17"/>
              </w:numPr>
              <w:jc w:val="both"/>
            </w:pPr>
            <w:r>
              <w:t>Courses’ PI Data</w:t>
            </w:r>
          </w:p>
          <w:p w14:paraId="73155FE1" w14:textId="77777777" w:rsidR="00B77C14" w:rsidRDefault="00B77C14" w:rsidP="00F72963">
            <w:pPr>
              <w:spacing w:line="276" w:lineRule="auto"/>
              <w:jc w:val="both"/>
            </w:pPr>
          </w:p>
          <w:p w14:paraId="39CA6B69" w14:textId="7E8E5584" w:rsidR="00B77C14" w:rsidRPr="00670940" w:rsidRDefault="00B77C14" w:rsidP="0007764A">
            <w:pPr>
              <w:pStyle w:val="ListParagraph"/>
              <w:numPr>
                <w:ilvl w:val="0"/>
                <w:numId w:val="17"/>
              </w:numPr>
              <w:jc w:val="both"/>
            </w:pPr>
            <w:r>
              <w:t>Progress of BSL Plan 2018 to 2024</w:t>
            </w:r>
          </w:p>
        </w:tc>
      </w:tr>
    </w:tbl>
    <w:p w14:paraId="6B803CFE" w14:textId="77777777" w:rsidR="003E0686" w:rsidRPr="00670940" w:rsidRDefault="003E0686" w:rsidP="00F72963">
      <w:pPr>
        <w:spacing w:after="0"/>
        <w:rPr>
          <w:b/>
          <w:color w:val="221E1F"/>
          <w:sz w:val="28"/>
          <w:szCs w:val="23"/>
        </w:rPr>
      </w:pPr>
    </w:p>
    <w:p w14:paraId="39CA6B6F" w14:textId="5DD8AF1A"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39CA6B70" w14:textId="77777777" w:rsidR="009D7A0F" w:rsidRPr="00670940" w:rsidRDefault="009D7A0F" w:rsidP="00F72963">
      <w:pPr>
        <w:spacing w:after="0"/>
        <w:rPr>
          <w:color w:val="221E1F"/>
        </w:rPr>
      </w:pPr>
      <w:r w:rsidRPr="00670940">
        <w:rPr>
          <w:color w:val="221E1F"/>
        </w:rPr>
        <w:t>This involves:</w:t>
      </w:r>
    </w:p>
    <w:p w14:paraId="39CA6B71" w14:textId="77777777" w:rsidR="009D7A0F" w:rsidRPr="00670940" w:rsidRDefault="009D7A0F" w:rsidP="00F72963">
      <w:pPr>
        <w:pStyle w:val="ListParagraph"/>
        <w:numPr>
          <w:ilvl w:val="0"/>
          <w:numId w:val="12"/>
        </w:numPr>
        <w:spacing w:after="0"/>
        <w:rPr>
          <w:color w:val="221E1F"/>
        </w:rPr>
      </w:pPr>
      <w:r w:rsidRPr="00670940">
        <w:rPr>
          <w:color w:val="221E1F"/>
        </w:rPr>
        <w:t>Considering relevant evidence relating to people who share a protected characteristic</w:t>
      </w:r>
    </w:p>
    <w:p w14:paraId="39CA6B72" w14:textId="77777777" w:rsidR="009D7A0F" w:rsidRPr="00670940" w:rsidRDefault="009D7A0F" w:rsidP="00F72963">
      <w:pPr>
        <w:pStyle w:val="ListParagraph"/>
        <w:numPr>
          <w:ilvl w:val="0"/>
          <w:numId w:val="12"/>
        </w:numPr>
        <w:spacing w:after="0"/>
        <w:rPr>
          <w:color w:val="221E1F"/>
        </w:rPr>
      </w:pPr>
      <w:r w:rsidRPr="00670940">
        <w:rPr>
          <w:color w:val="221E1F"/>
        </w:rPr>
        <w:t>Assessing the impact of applying a decision of a new or revised policy or practice against the needs of the Public Sector Equality Duty (PSED) and each protected characteristic</w:t>
      </w:r>
      <w:r w:rsidR="00AC2C10" w:rsidRPr="00670940">
        <w:rPr>
          <w:color w:val="221E1F"/>
        </w:rPr>
        <w:t>.</w:t>
      </w:r>
    </w:p>
    <w:p w14:paraId="2687ADF2" w14:textId="77777777" w:rsidR="003E3068" w:rsidRDefault="003E3068" w:rsidP="00F72963">
      <w:pPr>
        <w:shd w:val="clear" w:color="auto" w:fill="FFFFFF" w:themeFill="background1"/>
        <w:spacing w:after="0"/>
        <w:rPr>
          <w:color w:val="221E1F"/>
        </w:rPr>
      </w:pPr>
    </w:p>
    <w:p w14:paraId="39CA6B73" w14:textId="21B3DCD8" w:rsidR="009D7A0F" w:rsidRPr="00670940" w:rsidRDefault="003E0686" w:rsidP="00F72963">
      <w:pPr>
        <w:shd w:val="clear" w:color="auto" w:fill="FFFFFF" w:themeFill="background1"/>
        <w:spacing w:after="0"/>
        <w:rPr>
          <w:color w:val="221E1F"/>
        </w:rPr>
      </w:pPr>
      <w:r w:rsidRPr="00670940">
        <w:rPr>
          <w:color w:val="221E1F"/>
        </w:rPr>
        <w:t>How will the policy / decision help the College to comply with t</w:t>
      </w:r>
      <w:r w:rsidR="009D7A0F" w:rsidRPr="00670940">
        <w:rPr>
          <w:color w:val="221E1F"/>
        </w:rPr>
        <w:t xml:space="preserve">he </w:t>
      </w:r>
      <w:r w:rsidR="00792882" w:rsidRPr="00670940">
        <w:rPr>
          <w:color w:val="221E1F"/>
        </w:rPr>
        <w:t>Public Sector Equality Duty</w:t>
      </w:r>
      <w:r w:rsidR="00D73F3C">
        <w:rPr>
          <w:color w:val="221E1F"/>
        </w:rPr>
        <w:t>?</w:t>
      </w:r>
    </w:p>
    <w:tbl>
      <w:tblPr>
        <w:tblStyle w:val="TableGrid"/>
        <w:tblW w:w="5000" w:type="pct"/>
        <w:tblLook w:val="04A0" w:firstRow="1" w:lastRow="0" w:firstColumn="1" w:lastColumn="0" w:noHBand="0" w:noVBand="1"/>
      </w:tblPr>
      <w:tblGrid>
        <w:gridCol w:w="3822"/>
        <w:gridCol w:w="6340"/>
        <w:gridCol w:w="4506"/>
      </w:tblGrid>
      <w:tr w:rsidR="00792882" w:rsidRPr="00670940" w14:paraId="39CA6B7C" w14:textId="77777777" w:rsidTr="00DB7C35">
        <w:trPr>
          <w:trHeight w:val="1318"/>
        </w:trPr>
        <w:tc>
          <w:tcPr>
            <w:tcW w:w="1303"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2161"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F72963">
            <w:pPr>
              <w:pStyle w:val="ListParagraph"/>
              <w:numPr>
                <w:ilvl w:val="0"/>
                <w:numId w:val="9"/>
              </w:numPr>
              <w:spacing w:line="276" w:lineRule="auto"/>
              <w:rPr>
                <w:b/>
              </w:rPr>
            </w:pPr>
            <w:r w:rsidRPr="00670940">
              <w:rPr>
                <w:b/>
              </w:rPr>
              <w:t>Removing disadvantage</w:t>
            </w:r>
          </w:p>
          <w:p w14:paraId="39CA6B77" w14:textId="77777777" w:rsidR="00792882" w:rsidRPr="00670940" w:rsidRDefault="00792882" w:rsidP="00F72963">
            <w:pPr>
              <w:pStyle w:val="ListParagraph"/>
              <w:numPr>
                <w:ilvl w:val="0"/>
                <w:numId w:val="9"/>
              </w:numPr>
              <w:spacing w:line="276" w:lineRule="auto"/>
              <w:rPr>
                <w:b/>
              </w:rPr>
            </w:pPr>
            <w:r w:rsidRPr="00670940">
              <w:rPr>
                <w:b/>
              </w:rPr>
              <w:t>Meeting different needs</w:t>
            </w:r>
          </w:p>
          <w:p w14:paraId="39CA6B78" w14:textId="77777777" w:rsidR="00792882" w:rsidRPr="00670940" w:rsidRDefault="00792882" w:rsidP="00F72963">
            <w:pPr>
              <w:pStyle w:val="ListParagraph"/>
              <w:numPr>
                <w:ilvl w:val="0"/>
                <w:numId w:val="9"/>
              </w:numPr>
              <w:spacing w:line="276" w:lineRule="auto"/>
              <w:rPr>
                <w:b/>
              </w:rPr>
            </w:pPr>
            <w:r w:rsidRPr="00670940">
              <w:rPr>
                <w:b/>
              </w:rPr>
              <w:t>Encouraging participation</w:t>
            </w:r>
          </w:p>
        </w:tc>
        <w:tc>
          <w:tcPr>
            <w:tcW w:w="1536"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F72963">
            <w:pPr>
              <w:pStyle w:val="ListParagraph"/>
              <w:numPr>
                <w:ilvl w:val="0"/>
                <w:numId w:val="10"/>
              </w:numPr>
              <w:spacing w:line="276" w:lineRule="auto"/>
              <w:rPr>
                <w:b/>
              </w:rPr>
            </w:pPr>
            <w:r w:rsidRPr="00670940">
              <w:rPr>
                <w:b/>
              </w:rPr>
              <w:t>Tackling prejudice</w:t>
            </w:r>
          </w:p>
          <w:p w14:paraId="39CA6B7B" w14:textId="77777777" w:rsidR="00792882" w:rsidRPr="00670940" w:rsidRDefault="00792882" w:rsidP="00F72963">
            <w:pPr>
              <w:pStyle w:val="ListParagraph"/>
              <w:numPr>
                <w:ilvl w:val="0"/>
                <w:numId w:val="10"/>
              </w:numPr>
              <w:spacing w:line="276" w:lineRule="auto"/>
              <w:rPr>
                <w:b/>
              </w:rPr>
            </w:pPr>
            <w:r w:rsidRPr="00670940">
              <w:rPr>
                <w:b/>
              </w:rPr>
              <w:t>Promoting understanding</w:t>
            </w:r>
          </w:p>
        </w:tc>
      </w:tr>
      <w:tr w:rsidR="003E0686" w:rsidRPr="00670940" w14:paraId="6CD8DFFD" w14:textId="77777777" w:rsidTr="00DB7C35">
        <w:trPr>
          <w:trHeight w:val="1318"/>
        </w:trPr>
        <w:tc>
          <w:tcPr>
            <w:tcW w:w="1303" w:type="pct"/>
            <w:shd w:val="clear" w:color="auto" w:fill="auto"/>
          </w:tcPr>
          <w:p w14:paraId="3979B23D" w14:textId="11D1797E" w:rsidR="003E0686" w:rsidRPr="002F7099" w:rsidRDefault="00B77C14" w:rsidP="00F72963">
            <w:pPr>
              <w:spacing w:line="276" w:lineRule="auto"/>
            </w:pPr>
            <w:r w:rsidRPr="00B77C14">
              <w:t xml:space="preserve">The plan aims to address the systemic issues that have been identified as key barriers </w:t>
            </w:r>
            <w:r>
              <w:t xml:space="preserve">for </w:t>
            </w:r>
            <w:r w:rsidRPr="00B77C14">
              <w:t>BSL user</w:t>
            </w:r>
            <w:r>
              <w:t>s</w:t>
            </w:r>
            <w:r w:rsidRPr="00B77C14">
              <w:t xml:space="preserve"> to learn</w:t>
            </w:r>
            <w:r>
              <w:t>, work</w:t>
            </w:r>
            <w:r w:rsidRPr="00B77C14">
              <w:t xml:space="preserve"> and visit</w:t>
            </w:r>
            <w:r>
              <w:t xml:space="preserve"> at the Edinburgh College</w:t>
            </w:r>
            <w:r w:rsidRPr="00B77C14">
              <w:t>.</w:t>
            </w:r>
          </w:p>
        </w:tc>
        <w:tc>
          <w:tcPr>
            <w:tcW w:w="2161" w:type="pct"/>
            <w:shd w:val="clear" w:color="auto" w:fill="auto"/>
          </w:tcPr>
          <w:p w14:paraId="185DAFED" w14:textId="77777777" w:rsidR="00B77C14" w:rsidRDefault="00B77C14" w:rsidP="00B77C14">
            <w:r>
              <w:t>Edinburgh College is committed to creating a culture where all members of the College community are equally valued and respected, where diversity is celebrated and where everyone has the opportunity to fully take part in and benefit from their experience in the College.</w:t>
            </w:r>
          </w:p>
          <w:p w14:paraId="6263C780" w14:textId="77777777" w:rsidR="00B77C14" w:rsidRDefault="00B77C14" w:rsidP="00B77C14"/>
          <w:p w14:paraId="5D32CC98" w14:textId="2508EC73" w:rsidR="00B77C14" w:rsidRDefault="00B77C14" w:rsidP="00B77C14">
            <w:r>
              <w:t xml:space="preserve">All members and prospective members of the College have the right: </w:t>
            </w:r>
          </w:p>
          <w:p w14:paraId="00DFD796" w14:textId="07280308" w:rsidR="00B77C14" w:rsidRDefault="00B77C14" w:rsidP="00B77C14">
            <w:pPr>
              <w:pStyle w:val="ListParagraph"/>
              <w:numPr>
                <w:ilvl w:val="0"/>
                <w:numId w:val="15"/>
              </w:numPr>
            </w:pPr>
            <w:r>
              <w:t xml:space="preserve">To be treated with respect and dignity.  </w:t>
            </w:r>
          </w:p>
          <w:p w14:paraId="265E4C57" w14:textId="1BB5F0B1" w:rsidR="00B77C14" w:rsidRDefault="00B77C14" w:rsidP="00B77C14">
            <w:pPr>
              <w:pStyle w:val="ListParagraph"/>
              <w:numPr>
                <w:ilvl w:val="0"/>
                <w:numId w:val="15"/>
              </w:numPr>
            </w:pPr>
            <w:r>
              <w:t xml:space="preserve">To be treated fairly. </w:t>
            </w:r>
          </w:p>
          <w:p w14:paraId="0AA37DF3" w14:textId="71176FDF" w:rsidR="00B77C14" w:rsidRDefault="00B77C14" w:rsidP="00B77C14">
            <w:pPr>
              <w:pStyle w:val="ListParagraph"/>
              <w:numPr>
                <w:ilvl w:val="0"/>
                <w:numId w:val="15"/>
              </w:numPr>
            </w:pPr>
            <w:r>
              <w:t>To receive encouragement to reach their full potential.</w:t>
            </w:r>
          </w:p>
          <w:p w14:paraId="1D6A5AB5" w14:textId="77777777" w:rsidR="00B77C14" w:rsidRDefault="00B77C14" w:rsidP="00B77C14">
            <w:pPr>
              <w:spacing w:line="276" w:lineRule="auto"/>
            </w:pPr>
          </w:p>
          <w:p w14:paraId="0CB7956C" w14:textId="2599EEC9" w:rsidR="003E0686" w:rsidRPr="00AE0F0A" w:rsidRDefault="00B77C14" w:rsidP="00B77C14">
            <w:pPr>
              <w:spacing w:line="276" w:lineRule="auto"/>
            </w:pPr>
            <w:r>
              <w:t>Edinburgh College will continue to take a collective responsibility to strive towards making Edinburgh College an inclusive college for deaf people to study, work, and visit by promoting equality and diversity.</w:t>
            </w:r>
          </w:p>
        </w:tc>
        <w:tc>
          <w:tcPr>
            <w:tcW w:w="1536" w:type="pct"/>
            <w:shd w:val="clear" w:color="auto" w:fill="auto"/>
          </w:tcPr>
          <w:p w14:paraId="79EBF9BE" w14:textId="25F88606" w:rsidR="003E0686" w:rsidRPr="00AE0F0A" w:rsidRDefault="00B77C14" w:rsidP="00F72963">
            <w:pPr>
              <w:spacing w:line="276" w:lineRule="auto"/>
            </w:pPr>
            <w:r>
              <w:t>This plan fulfils a key College’s strategic goal, “</w:t>
            </w:r>
            <w:r w:rsidRPr="00B77C14">
              <w:t>Support each other in an inspirational environment, so we can build our collective resilience and be proud of what we can achieve together</w:t>
            </w:r>
            <w:r>
              <w:t>”</w:t>
            </w:r>
            <w:r w:rsidRPr="00B77C14">
              <w:t>.</w:t>
            </w: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7A7BA343" w14:textId="77777777" w:rsidR="006B3A69" w:rsidRDefault="006B3A69" w:rsidP="00F72963">
      <w:pPr>
        <w:pStyle w:val="Pa4"/>
        <w:spacing w:line="276" w:lineRule="auto"/>
        <w:rPr>
          <w:rFonts w:ascii="Arial" w:hAnsi="Arial" w:cs="Arial"/>
          <w:color w:val="221E1F"/>
          <w:sz w:val="28"/>
          <w:szCs w:val="23"/>
        </w:rPr>
      </w:pPr>
    </w:p>
    <w:p w14:paraId="39CA6B7E" w14:textId="0FDBB356" w:rsidR="009D7A0F" w:rsidRPr="00EA35B2" w:rsidRDefault="009D7A0F" w:rsidP="00F72963">
      <w:pPr>
        <w:pStyle w:val="Pa4"/>
        <w:spacing w:line="276" w:lineRule="auto"/>
        <w:rPr>
          <w:rFonts w:ascii="Arial" w:hAnsi="Arial" w:cs="Arial"/>
          <w:sz w:val="28"/>
          <w:szCs w:val="28"/>
        </w:rPr>
      </w:pPr>
      <w:r w:rsidRPr="00EA35B2">
        <w:rPr>
          <w:rFonts w:ascii="Arial" w:hAnsi="Arial" w:cs="Arial"/>
          <w:sz w:val="28"/>
          <w:szCs w:val="28"/>
        </w:rPr>
        <w:t>Key Questions to ask:</w:t>
      </w:r>
    </w:p>
    <w:p w14:paraId="39CA6B7F"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What potential positive/neutral/negative impacts can be identified? </w:t>
      </w:r>
    </w:p>
    <w:p w14:paraId="39CA6B80"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What does evidence demonstrate about positive/neutral/negative impacts for different protected characteristic groups? E</w:t>
      </w:r>
      <w:r w:rsidR="00AC2C10" w:rsidRPr="00EA35B2">
        <w:rPr>
          <w:rFonts w:ascii="Arial" w:hAnsi="Arial" w:cs="Arial"/>
          <w:sz w:val="28"/>
          <w:szCs w:val="28"/>
        </w:rPr>
        <w:t>.</w:t>
      </w:r>
      <w:r w:rsidRPr="00EA35B2">
        <w:rPr>
          <w:rFonts w:ascii="Arial" w:hAnsi="Arial" w:cs="Arial"/>
          <w:sz w:val="28"/>
          <w:szCs w:val="28"/>
        </w:rPr>
        <w:t>g</w:t>
      </w:r>
      <w:r w:rsidR="00AC2C10" w:rsidRPr="00EA35B2">
        <w:rPr>
          <w:rFonts w:ascii="Arial" w:hAnsi="Arial" w:cs="Arial"/>
          <w:sz w:val="28"/>
          <w:szCs w:val="28"/>
        </w:rPr>
        <w:t>.</w:t>
      </w:r>
      <w:r w:rsidRPr="00EA35B2">
        <w:rPr>
          <w:rFonts w:ascii="Arial" w:hAnsi="Arial" w:cs="Arial"/>
          <w:sz w:val="28"/>
          <w:szCs w:val="28"/>
        </w:rPr>
        <w:t xml:space="preserve"> statistics on participation, progression or outcomes, feedback or complaints </w:t>
      </w:r>
    </w:p>
    <w:p w14:paraId="39CA6B81"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Does the policy/procedure/practice/decision take account of the needs of people with different protected characteristics? How is this demonstrated? </w:t>
      </w:r>
    </w:p>
    <w:p w14:paraId="39CA6B82" w14:textId="77777777" w:rsidR="00E9760D" w:rsidRPr="00EA35B2" w:rsidRDefault="009D7A0F" w:rsidP="00F72963">
      <w:pPr>
        <w:pStyle w:val="ListParagraph"/>
        <w:numPr>
          <w:ilvl w:val="0"/>
          <w:numId w:val="11"/>
        </w:numPr>
        <w:tabs>
          <w:tab w:val="left" w:pos="4085"/>
          <w:tab w:val="left" w:pos="11718"/>
        </w:tabs>
        <w:spacing w:after="0"/>
        <w:rPr>
          <w:sz w:val="28"/>
          <w:szCs w:val="28"/>
        </w:rPr>
      </w:pPr>
      <w:r w:rsidRPr="00EA35B2">
        <w:rPr>
          <w:sz w:val="28"/>
          <w:szCs w:val="28"/>
        </w:rPr>
        <w:t>Does it affect some groups differently? Is this proportionate?</w:t>
      </w:r>
    </w:p>
    <w:p w14:paraId="39CA6B83" w14:textId="77777777" w:rsidR="00E9760D" w:rsidRPr="00670940" w:rsidRDefault="00ED6941" w:rsidP="00F72963">
      <w:pPr>
        <w:spacing w:after="0"/>
        <w:rPr>
          <w:color w:val="221E1F"/>
          <w:sz w:val="28"/>
          <w:szCs w:val="23"/>
        </w:rPr>
      </w:pPr>
      <w:r w:rsidRPr="00670940">
        <w:rPr>
          <w:color w:val="221E1F"/>
          <w:sz w:val="20"/>
          <w:szCs w:val="23"/>
        </w:rPr>
        <w:t>See Note 6</w:t>
      </w:r>
      <w:r w:rsidR="00E9760D" w:rsidRPr="00670940">
        <w:rPr>
          <w:color w:val="221E1F"/>
          <w:sz w:val="28"/>
          <w:szCs w:val="23"/>
        </w:rPr>
        <w:br w:type="page"/>
      </w: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670940" w14:paraId="39CA6B8D"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lastRenderedPageBreak/>
              <w:t>Protected characteristic</w:t>
            </w:r>
          </w:p>
          <w:p w14:paraId="39CA6B87" w14:textId="77777777" w:rsidR="00D234C4" w:rsidRPr="00670940" w:rsidRDefault="00D234C4" w:rsidP="00F72963">
            <w:pPr>
              <w:spacing w:line="276" w:lineRule="auto"/>
              <w:jc w:val="center"/>
              <w:rPr>
                <w:b/>
                <w:sz w:val="20"/>
                <w:szCs w:val="20"/>
              </w:rPr>
            </w:pPr>
          </w:p>
        </w:tc>
        <w:tc>
          <w:tcPr>
            <w:tcW w:w="475"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413"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414"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786"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9CA6B93" w14:textId="77777777" w:rsidTr="00160357">
        <w:trPr>
          <w:trHeight w:val="794"/>
        </w:trPr>
        <w:tc>
          <w:tcPr>
            <w:tcW w:w="912" w:type="pct"/>
            <w:tcBorders>
              <w:top w:val="single" w:sz="4" w:space="0" w:color="auto"/>
            </w:tcBorders>
            <w:shd w:val="clear" w:color="auto" w:fill="FFFFFF" w:themeFill="background1"/>
          </w:tcPr>
          <w:p w14:paraId="39CA6B8E" w14:textId="77777777" w:rsidR="00E9760D" w:rsidRPr="00670940" w:rsidRDefault="00E9760D" w:rsidP="00F72963">
            <w:pPr>
              <w:spacing w:line="276" w:lineRule="auto"/>
            </w:pPr>
            <w:r w:rsidRPr="00670940">
              <w:t>Age</w:t>
            </w:r>
          </w:p>
        </w:tc>
        <w:tc>
          <w:tcPr>
            <w:tcW w:w="475" w:type="pct"/>
            <w:tcBorders>
              <w:top w:val="single" w:sz="4" w:space="0" w:color="auto"/>
            </w:tcBorders>
            <w:shd w:val="clear" w:color="auto" w:fill="FFFFFF" w:themeFill="background1"/>
          </w:tcPr>
          <w:p w14:paraId="39CA6B8F" w14:textId="3C340AA0" w:rsidR="00E9760D" w:rsidRPr="00670940" w:rsidRDefault="000E54DC" w:rsidP="00AE0F0A">
            <w:pPr>
              <w:pStyle w:val="NoSpacing"/>
              <w:spacing w:line="276" w:lineRule="auto"/>
              <w:jc w:val="center"/>
            </w:pPr>
            <w:r>
              <w:t>Y</w:t>
            </w:r>
          </w:p>
        </w:tc>
        <w:tc>
          <w:tcPr>
            <w:tcW w:w="1413" w:type="pct"/>
            <w:shd w:val="clear" w:color="auto" w:fill="FFFFFF" w:themeFill="background1"/>
          </w:tcPr>
          <w:p w14:paraId="39CA6B90" w14:textId="2A6051AF" w:rsidR="00E9760D" w:rsidRPr="00670940" w:rsidRDefault="00EE3723" w:rsidP="00F72963">
            <w:pPr>
              <w:spacing w:line="276" w:lineRule="auto"/>
              <w:rPr>
                <w:szCs w:val="20"/>
              </w:rPr>
            </w:pPr>
            <w:r>
              <w:rPr>
                <w:szCs w:val="20"/>
              </w:rPr>
              <w:t>The BSL Plan promotes inclusion of all age groups.</w:t>
            </w:r>
          </w:p>
        </w:tc>
        <w:tc>
          <w:tcPr>
            <w:tcW w:w="414" w:type="pct"/>
            <w:shd w:val="clear" w:color="auto" w:fill="FFFFFF" w:themeFill="background1"/>
          </w:tcPr>
          <w:p w14:paraId="39CA6B91" w14:textId="4C2A6DC1" w:rsidR="00E9760D" w:rsidRPr="00AE0F0A" w:rsidRDefault="00EE3723" w:rsidP="00AE0F0A">
            <w:pPr>
              <w:spacing w:line="276" w:lineRule="auto"/>
              <w:jc w:val="center"/>
              <w:rPr>
                <w:szCs w:val="20"/>
              </w:rPr>
            </w:pPr>
            <w:r>
              <w:rPr>
                <w:szCs w:val="20"/>
              </w:rPr>
              <w:t>Y</w:t>
            </w:r>
          </w:p>
        </w:tc>
        <w:tc>
          <w:tcPr>
            <w:tcW w:w="1786" w:type="pct"/>
            <w:shd w:val="clear" w:color="auto" w:fill="FFFFFF" w:themeFill="background1"/>
          </w:tcPr>
          <w:p w14:paraId="39CA6B92" w14:textId="524E0514" w:rsidR="00E9760D" w:rsidRPr="00670940" w:rsidRDefault="00EE3723" w:rsidP="00F72963">
            <w:pPr>
              <w:spacing w:line="276" w:lineRule="auto"/>
              <w:rPr>
                <w:szCs w:val="20"/>
              </w:rPr>
            </w:pPr>
            <w:r>
              <w:rPr>
                <w:szCs w:val="20"/>
              </w:rPr>
              <w:t xml:space="preserve">Alternative adjustments will be required for those who lost their hearing later in life and have not been taught </w:t>
            </w:r>
            <w:r w:rsidR="004A2A8C">
              <w:rPr>
                <w:szCs w:val="20"/>
              </w:rPr>
              <w:t xml:space="preserve">in </w:t>
            </w:r>
            <w:r>
              <w:rPr>
                <w:szCs w:val="20"/>
              </w:rPr>
              <w:t>BSL.</w:t>
            </w:r>
          </w:p>
        </w:tc>
      </w:tr>
      <w:tr w:rsidR="00E9760D" w:rsidRPr="00670940" w14:paraId="39CA6B99" w14:textId="77777777" w:rsidTr="00160357">
        <w:trPr>
          <w:trHeight w:val="794"/>
        </w:trPr>
        <w:tc>
          <w:tcPr>
            <w:tcW w:w="912" w:type="pct"/>
            <w:tcBorders>
              <w:top w:val="single" w:sz="4" w:space="0" w:color="auto"/>
            </w:tcBorders>
            <w:shd w:val="clear" w:color="auto" w:fill="FFFFFF" w:themeFill="background1"/>
          </w:tcPr>
          <w:p w14:paraId="39CA6B94" w14:textId="77777777" w:rsidR="00E9760D" w:rsidRPr="00670940" w:rsidRDefault="00E9760D" w:rsidP="00F72963">
            <w:pPr>
              <w:spacing w:line="276" w:lineRule="auto"/>
            </w:pPr>
            <w:r w:rsidRPr="00670940">
              <w:t>Disability</w:t>
            </w:r>
          </w:p>
        </w:tc>
        <w:tc>
          <w:tcPr>
            <w:tcW w:w="475" w:type="pct"/>
            <w:tcBorders>
              <w:top w:val="single" w:sz="4" w:space="0" w:color="auto"/>
            </w:tcBorders>
            <w:shd w:val="clear" w:color="auto" w:fill="FFFFFF" w:themeFill="background1"/>
          </w:tcPr>
          <w:p w14:paraId="39CA6B95" w14:textId="2E52D428" w:rsidR="00E9760D" w:rsidRPr="00670940" w:rsidRDefault="00EE3723" w:rsidP="00AE0F0A">
            <w:pPr>
              <w:pStyle w:val="NoSpacing"/>
              <w:spacing w:line="276" w:lineRule="auto"/>
              <w:jc w:val="center"/>
            </w:pPr>
            <w:r>
              <w:t>Y</w:t>
            </w:r>
          </w:p>
        </w:tc>
        <w:tc>
          <w:tcPr>
            <w:tcW w:w="1413" w:type="pct"/>
            <w:shd w:val="clear" w:color="auto" w:fill="FFFFFF" w:themeFill="background1"/>
          </w:tcPr>
          <w:p w14:paraId="39CA6B96" w14:textId="4972874D" w:rsidR="00E9760D" w:rsidRPr="00670940" w:rsidRDefault="00EE3723" w:rsidP="00F72963">
            <w:pPr>
              <w:spacing w:line="276" w:lineRule="auto"/>
              <w:rPr>
                <w:szCs w:val="20"/>
              </w:rPr>
            </w:pPr>
            <w:r>
              <w:rPr>
                <w:szCs w:val="20"/>
              </w:rPr>
              <w:t xml:space="preserve">Learning support and reasonable adjustments are provided to deaf students as part of the general support </w:t>
            </w:r>
            <w:r w:rsidR="004A2A8C">
              <w:rPr>
                <w:szCs w:val="20"/>
              </w:rPr>
              <w:t>offered</w:t>
            </w:r>
            <w:r>
              <w:rPr>
                <w:szCs w:val="20"/>
              </w:rPr>
              <w:t xml:space="preserve"> by Learning Support Advisors</w:t>
            </w:r>
            <w:r w:rsidR="008A02D0">
              <w:rPr>
                <w:szCs w:val="20"/>
              </w:rPr>
              <w:t>.</w:t>
            </w:r>
          </w:p>
        </w:tc>
        <w:tc>
          <w:tcPr>
            <w:tcW w:w="414" w:type="pct"/>
            <w:shd w:val="clear" w:color="auto" w:fill="FFFFFF" w:themeFill="background1"/>
          </w:tcPr>
          <w:p w14:paraId="39CA6B97" w14:textId="3BEB4519" w:rsidR="00E9760D" w:rsidRPr="00AE0F0A" w:rsidRDefault="00EE3723" w:rsidP="00AE0F0A">
            <w:pPr>
              <w:spacing w:line="276" w:lineRule="auto"/>
              <w:jc w:val="center"/>
              <w:rPr>
                <w:szCs w:val="20"/>
              </w:rPr>
            </w:pPr>
            <w:r>
              <w:rPr>
                <w:szCs w:val="20"/>
              </w:rPr>
              <w:t>Y</w:t>
            </w:r>
          </w:p>
        </w:tc>
        <w:tc>
          <w:tcPr>
            <w:tcW w:w="1786" w:type="pct"/>
            <w:shd w:val="clear" w:color="auto" w:fill="FFFFFF" w:themeFill="background1"/>
          </w:tcPr>
          <w:p w14:paraId="39CA6B98" w14:textId="315FC583" w:rsidR="00E9760D" w:rsidRPr="00670940" w:rsidRDefault="00EE3723" w:rsidP="00F72963">
            <w:pPr>
              <w:spacing w:line="276" w:lineRule="auto"/>
              <w:rPr>
                <w:szCs w:val="20"/>
              </w:rPr>
            </w:pPr>
            <w:r>
              <w:rPr>
                <w:szCs w:val="20"/>
              </w:rPr>
              <w:t>Some deaf BSL users may not consider themselves as having learning needs or disabilit</w:t>
            </w:r>
            <w:r w:rsidR="004A2A8C">
              <w:rPr>
                <w:szCs w:val="20"/>
              </w:rPr>
              <w:t>ies</w:t>
            </w:r>
            <w:r>
              <w:rPr>
                <w:szCs w:val="20"/>
              </w:rPr>
              <w:t>.  The College may not be able to plan in advance for a deaf BSL user if they chose not to inform the College.</w:t>
            </w:r>
          </w:p>
        </w:tc>
      </w:tr>
      <w:tr w:rsidR="00E9760D" w:rsidRPr="00670940" w14:paraId="39CA6BA0" w14:textId="77777777" w:rsidTr="00160357">
        <w:trPr>
          <w:trHeight w:val="794"/>
        </w:trPr>
        <w:tc>
          <w:tcPr>
            <w:tcW w:w="912" w:type="pct"/>
            <w:tcBorders>
              <w:top w:val="single" w:sz="4" w:space="0" w:color="auto"/>
            </w:tcBorders>
            <w:shd w:val="clear" w:color="auto" w:fill="FFFFFF" w:themeFill="background1"/>
          </w:tcPr>
          <w:p w14:paraId="39CA6B9A" w14:textId="77777777" w:rsidR="00E9760D" w:rsidRPr="00670940" w:rsidRDefault="00E9760D" w:rsidP="00F72963">
            <w:pPr>
              <w:spacing w:line="276" w:lineRule="auto"/>
            </w:pPr>
            <w:r w:rsidRPr="00670940">
              <w:t>Gender reassignment</w:t>
            </w:r>
          </w:p>
          <w:p w14:paraId="39CA6B9B" w14:textId="77777777" w:rsidR="00E9760D" w:rsidRPr="00670940" w:rsidRDefault="00E9760D" w:rsidP="00F72963">
            <w:pPr>
              <w:spacing w:line="276" w:lineRule="auto"/>
            </w:pPr>
          </w:p>
        </w:tc>
        <w:tc>
          <w:tcPr>
            <w:tcW w:w="475" w:type="pct"/>
            <w:tcBorders>
              <w:top w:val="single" w:sz="4" w:space="0" w:color="auto"/>
            </w:tcBorders>
            <w:shd w:val="clear" w:color="auto" w:fill="FFFFFF" w:themeFill="background1"/>
          </w:tcPr>
          <w:p w14:paraId="39CA6B9C" w14:textId="2220E087" w:rsidR="00E9760D" w:rsidRPr="00670940" w:rsidRDefault="00C40270" w:rsidP="00AE0F0A">
            <w:pPr>
              <w:pStyle w:val="NoSpacing"/>
              <w:spacing w:line="276" w:lineRule="auto"/>
              <w:jc w:val="center"/>
            </w:pPr>
            <w:r>
              <w:t>Y</w:t>
            </w:r>
          </w:p>
        </w:tc>
        <w:tc>
          <w:tcPr>
            <w:tcW w:w="1413" w:type="pct"/>
            <w:shd w:val="clear" w:color="auto" w:fill="FFFFFF" w:themeFill="background1"/>
          </w:tcPr>
          <w:p w14:paraId="39CA6B9D" w14:textId="79CB1135" w:rsidR="00B94D76" w:rsidRPr="00670940" w:rsidRDefault="00C40270" w:rsidP="00F72963">
            <w:pPr>
              <w:spacing w:line="276" w:lineRule="auto"/>
              <w:rPr>
                <w:szCs w:val="20"/>
              </w:rPr>
            </w:pPr>
            <w:r>
              <w:rPr>
                <w:szCs w:val="20"/>
              </w:rPr>
              <w:t xml:space="preserve">The College has a Trans and Non-Binary Inclusion Policy.  Individuals will be supported in accordance to the policy. </w:t>
            </w:r>
          </w:p>
        </w:tc>
        <w:tc>
          <w:tcPr>
            <w:tcW w:w="414" w:type="pct"/>
            <w:shd w:val="clear" w:color="auto" w:fill="FFFFFF" w:themeFill="background1"/>
          </w:tcPr>
          <w:p w14:paraId="39CA6B9E" w14:textId="7E600DF8" w:rsidR="00E9760D" w:rsidRPr="00AE0F0A" w:rsidRDefault="00C40270" w:rsidP="00AE0F0A">
            <w:pPr>
              <w:spacing w:line="276" w:lineRule="auto"/>
              <w:jc w:val="center"/>
              <w:rPr>
                <w:szCs w:val="20"/>
              </w:rPr>
            </w:pPr>
            <w:r>
              <w:rPr>
                <w:szCs w:val="20"/>
              </w:rPr>
              <w:t>Y</w:t>
            </w:r>
          </w:p>
        </w:tc>
        <w:tc>
          <w:tcPr>
            <w:tcW w:w="1786" w:type="pct"/>
            <w:shd w:val="clear" w:color="auto" w:fill="FFFFFF" w:themeFill="background1"/>
          </w:tcPr>
          <w:p w14:paraId="39CA6B9F" w14:textId="18F5AE9C" w:rsidR="00E9760D" w:rsidRPr="00670940" w:rsidRDefault="00C40270" w:rsidP="00F72963">
            <w:pPr>
              <w:spacing w:line="276" w:lineRule="auto"/>
              <w:rPr>
                <w:szCs w:val="20"/>
              </w:rPr>
            </w:pPr>
            <w:r>
              <w:rPr>
                <w:szCs w:val="20"/>
              </w:rPr>
              <w:t>Currently, the Trans and Non-Binary Inclusion Policy is not translated into BSL.  A BSL interpreter will be required when a BSL user wishes to access support under this policy.</w:t>
            </w:r>
          </w:p>
        </w:tc>
      </w:tr>
      <w:tr w:rsidR="00E9760D" w:rsidRPr="00670940" w14:paraId="39CA6BA6" w14:textId="77777777" w:rsidTr="00160357">
        <w:trPr>
          <w:trHeight w:val="794"/>
        </w:trPr>
        <w:tc>
          <w:tcPr>
            <w:tcW w:w="912" w:type="pct"/>
            <w:tcBorders>
              <w:top w:val="single" w:sz="4" w:space="0" w:color="auto"/>
            </w:tcBorders>
            <w:shd w:val="clear" w:color="auto" w:fill="FFFFFF" w:themeFill="background1"/>
          </w:tcPr>
          <w:p w14:paraId="39CA6BA1" w14:textId="77777777" w:rsidR="00E9760D" w:rsidRPr="00670940" w:rsidRDefault="00E9760D" w:rsidP="00F72963">
            <w:pPr>
              <w:spacing w:line="276" w:lineRule="auto"/>
            </w:pPr>
            <w:r w:rsidRPr="00670940">
              <w:t>Marriage/civil partnership (relevant in employment law)</w:t>
            </w:r>
          </w:p>
        </w:tc>
        <w:tc>
          <w:tcPr>
            <w:tcW w:w="475" w:type="pct"/>
            <w:tcBorders>
              <w:top w:val="single" w:sz="4" w:space="0" w:color="auto"/>
            </w:tcBorders>
            <w:shd w:val="clear" w:color="auto" w:fill="FFFFFF" w:themeFill="background1"/>
          </w:tcPr>
          <w:p w14:paraId="39CA6BA2" w14:textId="2438510B" w:rsidR="00E9760D" w:rsidRPr="00670940" w:rsidRDefault="00C40270" w:rsidP="00AE0F0A">
            <w:pPr>
              <w:pStyle w:val="NoSpacing"/>
              <w:spacing w:line="276" w:lineRule="auto"/>
              <w:jc w:val="center"/>
            </w:pPr>
            <w:r>
              <w:t>Y</w:t>
            </w:r>
          </w:p>
        </w:tc>
        <w:tc>
          <w:tcPr>
            <w:tcW w:w="1413" w:type="pct"/>
            <w:shd w:val="clear" w:color="auto" w:fill="FFFFFF" w:themeFill="background1"/>
          </w:tcPr>
          <w:p w14:paraId="39CA6BA3" w14:textId="337057DB" w:rsidR="00E9760D" w:rsidRPr="00670940" w:rsidRDefault="00C40270" w:rsidP="00F72963">
            <w:pPr>
              <w:spacing w:line="276" w:lineRule="auto"/>
              <w:rPr>
                <w:szCs w:val="20"/>
              </w:rPr>
            </w:pPr>
            <w:r>
              <w:rPr>
                <w:szCs w:val="20"/>
              </w:rPr>
              <w:t xml:space="preserve">The plan will </w:t>
            </w:r>
            <w:proofErr w:type="gramStart"/>
            <w:r>
              <w:rPr>
                <w:szCs w:val="20"/>
              </w:rPr>
              <w:t>take into account</w:t>
            </w:r>
            <w:proofErr w:type="gramEnd"/>
            <w:r>
              <w:rPr>
                <w:szCs w:val="20"/>
              </w:rPr>
              <w:t xml:space="preserve"> the communication </w:t>
            </w:r>
            <w:r w:rsidR="001409F4">
              <w:rPr>
                <w:szCs w:val="20"/>
              </w:rPr>
              <w:t>needs</w:t>
            </w:r>
            <w:r>
              <w:rPr>
                <w:szCs w:val="20"/>
              </w:rPr>
              <w:t xml:space="preserve"> </w:t>
            </w:r>
            <w:r w:rsidR="001409F4">
              <w:rPr>
                <w:szCs w:val="20"/>
              </w:rPr>
              <w:t>of</w:t>
            </w:r>
            <w:r>
              <w:rPr>
                <w:szCs w:val="20"/>
              </w:rPr>
              <w:t xml:space="preserve"> family members who</w:t>
            </w:r>
            <w:r w:rsidR="001409F4">
              <w:rPr>
                <w:szCs w:val="20"/>
              </w:rPr>
              <w:t xml:space="preserve"> are BSL users.</w:t>
            </w:r>
          </w:p>
        </w:tc>
        <w:tc>
          <w:tcPr>
            <w:tcW w:w="414" w:type="pct"/>
            <w:shd w:val="clear" w:color="auto" w:fill="FFFFFF" w:themeFill="background1"/>
          </w:tcPr>
          <w:p w14:paraId="39CA6BA4" w14:textId="77E72A99" w:rsidR="00E9760D" w:rsidRPr="00AE0F0A" w:rsidRDefault="001409F4" w:rsidP="00AE0F0A">
            <w:pPr>
              <w:spacing w:line="276" w:lineRule="auto"/>
              <w:jc w:val="center"/>
              <w:rPr>
                <w:szCs w:val="20"/>
              </w:rPr>
            </w:pPr>
            <w:r>
              <w:rPr>
                <w:szCs w:val="20"/>
              </w:rPr>
              <w:t>Y</w:t>
            </w:r>
          </w:p>
        </w:tc>
        <w:tc>
          <w:tcPr>
            <w:tcW w:w="1786" w:type="pct"/>
            <w:shd w:val="clear" w:color="auto" w:fill="FFFFFF" w:themeFill="background1"/>
          </w:tcPr>
          <w:p w14:paraId="39CA6BA5" w14:textId="07EF5D0C" w:rsidR="00E9760D" w:rsidRPr="00670940" w:rsidRDefault="001409F4" w:rsidP="00F72963">
            <w:pPr>
              <w:spacing w:line="276" w:lineRule="auto"/>
              <w:rPr>
                <w:szCs w:val="20"/>
              </w:rPr>
            </w:pPr>
            <w:r>
              <w:rPr>
                <w:szCs w:val="20"/>
              </w:rPr>
              <w:t xml:space="preserve">The College may not be informed of the communication needs of the family members which may result in our failure to pass on </w:t>
            </w:r>
            <w:r w:rsidR="003B2A0C">
              <w:rPr>
                <w:szCs w:val="20"/>
              </w:rPr>
              <w:t xml:space="preserve">vital </w:t>
            </w:r>
            <w:r>
              <w:rPr>
                <w:szCs w:val="20"/>
              </w:rPr>
              <w:t>information timeously, correctly and respectfully</w:t>
            </w:r>
            <w:r w:rsidR="003B2A0C">
              <w:rPr>
                <w:szCs w:val="20"/>
              </w:rPr>
              <w:t xml:space="preserve"> in an emergency situation</w:t>
            </w:r>
            <w:r>
              <w:rPr>
                <w:szCs w:val="20"/>
              </w:rPr>
              <w:t>.</w:t>
            </w:r>
          </w:p>
        </w:tc>
      </w:tr>
      <w:tr w:rsidR="00E9760D" w:rsidRPr="00670940" w14:paraId="39CA6BAC" w14:textId="77777777" w:rsidTr="00160357">
        <w:trPr>
          <w:trHeight w:val="794"/>
        </w:trPr>
        <w:tc>
          <w:tcPr>
            <w:tcW w:w="912" w:type="pct"/>
            <w:tcBorders>
              <w:top w:val="single" w:sz="4" w:space="0" w:color="auto"/>
            </w:tcBorders>
            <w:shd w:val="clear" w:color="auto" w:fill="FFFFFF" w:themeFill="background1"/>
          </w:tcPr>
          <w:p w14:paraId="39CA6BA7" w14:textId="77777777" w:rsidR="00E9760D" w:rsidRPr="00670940" w:rsidRDefault="00BC2C13" w:rsidP="00F72963">
            <w:pPr>
              <w:spacing w:line="276" w:lineRule="auto"/>
            </w:pPr>
            <w:r w:rsidRPr="00670940">
              <w:t>Pregnancy</w:t>
            </w:r>
            <w:r w:rsidR="00E9760D" w:rsidRPr="00670940">
              <w:t xml:space="preserve"> and Maternity</w:t>
            </w:r>
          </w:p>
        </w:tc>
        <w:tc>
          <w:tcPr>
            <w:tcW w:w="475" w:type="pct"/>
            <w:tcBorders>
              <w:top w:val="single" w:sz="4" w:space="0" w:color="auto"/>
            </w:tcBorders>
            <w:shd w:val="clear" w:color="auto" w:fill="FFFFFF" w:themeFill="background1"/>
          </w:tcPr>
          <w:p w14:paraId="39CA6BA8" w14:textId="53E47ABA" w:rsidR="00E9760D" w:rsidRPr="00670940" w:rsidRDefault="001409F4" w:rsidP="00AE0F0A">
            <w:pPr>
              <w:pStyle w:val="NoSpacing"/>
              <w:spacing w:line="276" w:lineRule="auto"/>
              <w:jc w:val="center"/>
            </w:pPr>
            <w:r>
              <w:t>Y</w:t>
            </w:r>
          </w:p>
        </w:tc>
        <w:tc>
          <w:tcPr>
            <w:tcW w:w="1413" w:type="pct"/>
            <w:shd w:val="clear" w:color="auto" w:fill="FFFFFF" w:themeFill="background1"/>
          </w:tcPr>
          <w:p w14:paraId="39CA6BA9" w14:textId="3C5A5F06" w:rsidR="00E9760D" w:rsidRPr="00670940" w:rsidRDefault="001409F4" w:rsidP="00F72963">
            <w:pPr>
              <w:spacing w:line="276" w:lineRule="auto"/>
              <w:rPr>
                <w:szCs w:val="20"/>
              </w:rPr>
            </w:pPr>
            <w:r>
              <w:rPr>
                <w:szCs w:val="20"/>
              </w:rPr>
              <w:t xml:space="preserve">Students and employees will be able to communicate with us </w:t>
            </w:r>
            <w:r w:rsidR="0050741D">
              <w:rPr>
                <w:szCs w:val="20"/>
              </w:rPr>
              <w:t xml:space="preserve">about </w:t>
            </w:r>
            <w:r>
              <w:rPr>
                <w:szCs w:val="20"/>
              </w:rPr>
              <w:t xml:space="preserve">their additional needs during pregnancy and maternity. </w:t>
            </w:r>
          </w:p>
        </w:tc>
        <w:tc>
          <w:tcPr>
            <w:tcW w:w="414" w:type="pct"/>
            <w:shd w:val="clear" w:color="auto" w:fill="FFFFFF" w:themeFill="background1"/>
          </w:tcPr>
          <w:p w14:paraId="39CA6BAA" w14:textId="0913A564" w:rsidR="00E9760D" w:rsidRPr="00AE0F0A" w:rsidRDefault="001409F4" w:rsidP="00AE0F0A">
            <w:pPr>
              <w:spacing w:line="276" w:lineRule="auto"/>
              <w:jc w:val="center"/>
              <w:rPr>
                <w:szCs w:val="20"/>
              </w:rPr>
            </w:pPr>
            <w:r>
              <w:rPr>
                <w:szCs w:val="20"/>
              </w:rPr>
              <w:t>Y</w:t>
            </w:r>
          </w:p>
        </w:tc>
        <w:tc>
          <w:tcPr>
            <w:tcW w:w="1786" w:type="pct"/>
            <w:shd w:val="clear" w:color="auto" w:fill="FFFFFF" w:themeFill="background1"/>
          </w:tcPr>
          <w:p w14:paraId="39CA6BAB" w14:textId="738EE5DC" w:rsidR="00E9760D" w:rsidRPr="00670940" w:rsidRDefault="003B2A0C" w:rsidP="00F72963">
            <w:pPr>
              <w:spacing w:line="276" w:lineRule="auto"/>
              <w:rPr>
                <w:szCs w:val="20"/>
              </w:rPr>
            </w:pPr>
            <w:r>
              <w:rPr>
                <w:szCs w:val="20"/>
              </w:rPr>
              <w:t>BSL students and staff will need to engage with</w:t>
            </w:r>
            <w:r w:rsidR="00FB771D">
              <w:rPr>
                <w:szCs w:val="20"/>
              </w:rPr>
              <w:t xml:space="preserve"> non-College</w:t>
            </w:r>
            <w:r>
              <w:rPr>
                <w:szCs w:val="20"/>
              </w:rPr>
              <w:t xml:space="preserve"> BSL interpreters </w:t>
            </w:r>
            <w:r w:rsidR="00FB771D">
              <w:rPr>
                <w:szCs w:val="20"/>
              </w:rPr>
              <w:t>when accessing health services.  The College BSL interpreters are exclusively for learning and employment matters respectively.</w:t>
            </w:r>
            <w:r>
              <w:rPr>
                <w:szCs w:val="20"/>
              </w:rPr>
              <w:t xml:space="preserve"> </w:t>
            </w:r>
          </w:p>
        </w:tc>
      </w:tr>
      <w:tr w:rsidR="00E9760D" w:rsidRPr="00670940" w14:paraId="39CA6BB2" w14:textId="77777777" w:rsidTr="00160357">
        <w:trPr>
          <w:trHeight w:val="794"/>
        </w:trPr>
        <w:tc>
          <w:tcPr>
            <w:tcW w:w="912" w:type="pct"/>
            <w:tcBorders>
              <w:top w:val="single" w:sz="4" w:space="0" w:color="auto"/>
            </w:tcBorders>
            <w:shd w:val="clear" w:color="auto" w:fill="FFFFFF" w:themeFill="background1"/>
          </w:tcPr>
          <w:p w14:paraId="39CA6BAD" w14:textId="77777777" w:rsidR="00E9760D" w:rsidRPr="00670940" w:rsidRDefault="00E9760D" w:rsidP="00F72963">
            <w:pPr>
              <w:spacing w:line="276" w:lineRule="auto"/>
            </w:pPr>
            <w:r w:rsidRPr="00670940">
              <w:lastRenderedPageBreak/>
              <w:t>Race</w:t>
            </w:r>
          </w:p>
        </w:tc>
        <w:tc>
          <w:tcPr>
            <w:tcW w:w="475" w:type="pct"/>
            <w:tcBorders>
              <w:top w:val="single" w:sz="4" w:space="0" w:color="auto"/>
            </w:tcBorders>
            <w:shd w:val="clear" w:color="auto" w:fill="FFFFFF" w:themeFill="background1"/>
          </w:tcPr>
          <w:p w14:paraId="39CA6BAE" w14:textId="00352A2B" w:rsidR="00E9760D" w:rsidRPr="00670940" w:rsidRDefault="00BC6F24" w:rsidP="00AE0F0A">
            <w:pPr>
              <w:pStyle w:val="NoSpacing"/>
              <w:spacing w:line="276" w:lineRule="auto"/>
              <w:jc w:val="center"/>
            </w:pPr>
            <w:r>
              <w:t>Y</w:t>
            </w:r>
          </w:p>
        </w:tc>
        <w:tc>
          <w:tcPr>
            <w:tcW w:w="1413" w:type="pct"/>
            <w:shd w:val="clear" w:color="auto" w:fill="FFFFFF" w:themeFill="background1"/>
          </w:tcPr>
          <w:p w14:paraId="39CA6BAF" w14:textId="115C5E6D" w:rsidR="00E9760D" w:rsidRPr="00670940" w:rsidRDefault="00880DA9" w:rsidP="00F72963">
            <w:pPr>
              <w:spacing w:line="276" w:lineRule="auto"/>
              <w:rPr>
                <w:szCs w:val="20"/>
              </w:rPr>
            </w:pPr>
            <w:r>
              <w:rPr>
                <w:szCs w:val="20"/>
              </w:rPr>
              <w:t>Deaf students and employees will be supported regardless of their ethnicit</w:t>
            </w:r>
            <w:r w:rsidR="004A2A8C">
              <w:rPr>
                <w:szCs w:val="20"/>
              </w:rPr>
              <w:t>y</w:t>
            </w:r>
            <w:r>
              <w:rPr>
                <w:szCs w:val="20"/>
              </w:rPr>
              <w:t>.</w:t>
            </w:r>
          </w:p>
        </w:tc>
        <w:tc>
          <w:tcPr>
            <w:tcW w:w="414" w:type="pct"/>
            <w:shd w:val="clear" w:color="auto" w:fill="FFFFFF" w:themeFill="background1"/>
          </w:tcPr>
          <w:p w14:paraId="39CA6BB0" w14:textId="569EDD7C" w:rsidR="00E9760D" w:rsidRPr="00AE0F0A" w:rsidRDefault="00880DA9" w:rsidP="00AE0F0A">
            <w:pPr>
              <w:spacing w:line="276" w:lineRule="auto"/>
              <w:jc w:val="center"/>
              <w:rPr>
                <w:szCs w:val="20"/>
              </w:rPr>
            </w:pPr>
            <w:r>
              <w:rPr>
                <w:szCs w:val="20"/>
              </w:rPr>
              <w:t>Y</w:t>
            </w:r>
          </w:p>
        </w:tc>
        <w:tc>
          <w:tcPr>
            <w:tcW w:w="1786" w:type="pct"/>
            <w:shd w:val="clear" w:color="auto" w:fill="FFFFFF" w:themeFill="background1"/>
          </w:tcPr>
          <w:p w14:paraId="39CA6BB1" w14:textId="354E958E" w:rsidR="00E9760D" w:rsidRPr="00670940" w:rsidRDefault="00880DA9" w:rsidP="00F72963">
            <w:pPr>
              <w:spacing w:line="276" w:lineRule="auto"/>
              <w:rPr>
                <w:szCs w:val="20"/>
              </w:rPr>
            </w:pPr>
            <w:r>
              <w:rPr>
                <w:szCs w:val="20"/>
              </w:rPr>
              <w:t>There is limited public</w:t>
            </w:r>
            <w:r w:rsidR="000C707D">
              <w:rPr>
                <w:szCs w:val="20"/>
              </w:rPr>
              <w:t>ly available</w:t>
            </w:r>
            <w:r>
              <w:rPr>
                <w:szCs w:val="20"/>
              </w:rPr>
              <w:t xml:space="preserve"> information about how deafness impact on people of different ethnic</w:t>
            </w:r>
            <w:r w:rsidR="004A2A8C">
              <w:rPr>
                <w:szCs w:val="20"/>
              </w:rPr>
              <w:t xml:space="preserve"> groups</w:t>
            </w:r>
            <w:r>
              <w:rPr>
                <w:szCs w:val="20"/>
              </w:rPr>
              <w:t xml:space="preserve">.  There are regional, national and global differences </w:t>
            </w:r>
            <w:r w:rsidR="000C707D">
              <w:rPr>
                <w:szCs w:val="20"/>
              </w:rPr>
              <w:t xml:space="preserve">among sign languages.  </w:t>
            </w:r>
            <w:r w:rsidR="004A2A8C">
              <w:rPr>
                <w:szCs w:val="20"/>
              </w:rPr>
              <w:t xml:space="preserve">Scottish </w:t>
            </w:r>
            <w:r w:rsidR="000C707D">
              <w:rPr>
                <w:szCs w:val="20"/>
              </w:rPr>
              <w:t xml:space="preserve">BSL interpreters may not be able to support people who learned sign languages in other parts of the country or </w:t>
            </w:r>
            <w:r w:rsidR="004A2A8C">
              <w:rPr>
                <w:szCs w:val="20"/>
              </w:rPr>
              <w:t xml:space="preserve">the </w:t>
            </w:r>
            <w:r w:rsidR="000C707D">
              <w:rPr>
                <w:szCs w:val="20"/>
              </w:rPr>
              <w:t>world.</w:t>
            </w:r>
          </w:p>
        </w:tc>
      </w:tr>
      <w:tr w:rsidR="00E9760D" w:rsidRPr="00670940" w14:paraId="39CA6BB8" w14:textId="77777777" w:rsidTr="00160357">
        <w:trPr>
          <w:trHeight w:val="794"/>
        </w:trPr>
        <w:tc>
          <w:tcPr>
            <w:tcW w:w="912" w:type="pct"/>
            <w:tcBorders>
              <w:top w:val="single" w:sz="4" w:space="0" w:color="auto"/>
            </w:tcBorders>
            <w:shd w:val="clear" w:color="auto" w:fill="FFFFFF" w:themeFill="background1"/>
          </w:tcPr>
          <w:p w14:paraId="39CA6BB3" w14:textId="77777777" w:rsidR="00E9760D" w:rsidRPr="00670940" w:rsidRDefault="00E9760D" w:rsidP="00F72963">
            <w:pPr>
              <w:spacing w:line="276" w:lineRule="auto"/>
            </w:pPr>
            <w:r w:rsidRPr="00670940">
              <w:t>Religion or belief</w:t>
            </w:r>
          </w:p>
        </w:tc>
        <w:tc>
          <w:tcPr>
            <w:tcW w:w="475" w:type="pct"/>
            <w:tcBorders>
              <w:top w:val="single" w:sz="4" w:space="0" w:color="auto"/>
            </w:tcBorders>
            <w:shd w:val="clear" w:color="auto" w:fill="FFFFFF" w:themeFill="background1"/>
          </w:tcPr>
          <w:p w14:paraId="39CA6BB4" w14:textId="0A539C40" w:rsidR="00E9760D" w:rsidRPr="00670940" w:rsidRDefault="00983968" w:rsidP="00AE0F0A">
            <w:pPr>
              <w:pStyle w:val="NoSpacing"/>
              <w:spacing w:line="276" w:lineRule="auto"/>
              <w:jc w:val="center"/>
            </w:pPr>
            <w:r>
              <w:t>Y</w:t>
            </w:r>
          </w:p>
        </w:tc>
        <w:tc>
          <w:tcPr>
            <w:tcW w:w="1413" w:type="pct"/>
            <w:shd w:val="clear" w:color="auto" w:fill="FFFFFF" w:themeFill="background1"/>
          </w:tcPr>
          <w:p w14:paraId="39CA6BB5" w14:textId="4DBE0D1C" w:rsidR="00E9760D" w:rsidRPr="00670940" w:rsidRDefault="00983968" w:rsidP="00F72963">
            <w:pPr>
              <w:spacing w:line="276" w:lineRule="auto"/>
              <w:rPr>
                <w:szCs w:val="20"/>
              </w:rPr>
            </w:pPr>
            <w:r w:rsidRPr="00983968">
              <w:rPr>
                <w:szCs w:val="20"/>
              </w:rPr>
              <w:t xml:space="preserve">Deaf students and employees will be supported regardless of their </w:t>
            </w:r>
            <w:r>
              <w:rPr>
                <w:szCs w:val="20"/>
              </w:rPr>
              <w:t>religion or belief</w:t>
            </w:r>
            <w:r w:rsidRPr="00983968">
              <w:rPr>
                <w:szCs w:val="20"/>
              </w:rPr>
              <w:t>.</w:t>
            </w:r>
          </w:p>
        </w:tc>
        <w:tc>
          <w:tcPr>
            <w:tcW w:w="414" w:type="pct"/>
            <w:shd w:val="clear" w:color="auto" w:fill="FFFFFF" w:themeFill="background1"/>
          </w:tcPr>
          <w:p w14:paraId="39CA6BB6" w14:textId="0F09BAD3" w:rsidR="00E9760D" w:rsidRPr="00AE0F0A" w:rsidRDefault="00983968" w:rsidP="00AE0F0A">
            <w:pPr>
              <w:spacing w:line="276" w:lineRule="auto"/>
              <w:jc w:val="center"/>
              <w:rPr>
                <w:szCs w:val="20"/>
              </w:rPr>
            </w:pPr>
            <w:r>
              <w:rPr>
                <w:szCs w:val="20"/>
              </w:rPr>
              <w:t>Y</w:t>
            </w:r>
          </w:p>
        </w:tc>
        <w:tc>
          <w:tcPr>
            <w:tcW w:w="1786" w:type="pct"/>
            <w:shd w:val="clear" w:color="auto" w:fill="FFFFFF" w:themeFill="background1"/>
          </w:tcPr>
          <w:p w14:paraId="39CA6BB7" w14:textId="3D415B9E" w:rsidR="00E9760D" w:rsidRPr="00670940" w:rsidRDefault="000E2EDA" w:rsidP="00F72963">
            <w:pPr>
              <w:spacing w:line="276" w:lineRule="auto"/>
              <w:rPr>
                <w:szCs w:val="20"/>
              </w:rPr>
            </w:pPr>
            <w:r w:rsidRPr="000E2EDA">
              <w:rPr>
                <w:szCs w:val="20"/>
              </w:rPr>
              <w:t>There is limited publicly available information about how deafness impact</w:t>
            </w:r>
            <w:r w:rsidR="00B57057">
              <w:rPr>
                <w:szCs w:val="20"/>
              </w:rPr>
              <w:t>s</w:t>
            </w:r>
            <w:r w:rsidRPr="000E2EDA">
              <w:rPr>
                <w:szCs w:val="20"/>
              </w:rPr>
              <w:t xml:space="preserve"> on people of different </w:t>
            </w:r>
            <w:r>
              <w:rPr>
                <w:szCs w:val="20"/>
              </w:rPr>
              <w:t>religion or belief.  Individuals could be inadvertently offended because of our lack of awareness about religious or belief practices.</w:t>
            </w:r>
          </w:p>
        </w:tc>
      </w:tr>
      <w:tr w:rsidR="00E9760D" w:rsidRPr="00670940" w14:paraId="39CA6BBE" w14:textId="77777777" w:rsidTr="00160357">
        <w:trPr>
          <w:trHeight w:val="794"/>
        </w:trPr>
        <w:tc>
          <w:tcPr>
            <w:tcW w:w="912" w:type="pct"/>
            <w:tcBorders>
              <w:top w:val="single" w:sz="4" w:space="0" w:color="auto"/>
            </w:tcBorders>
            <w:shd w:val="clear" w:color="auto" w:fill="FFFFFF" w:themeFill="background1"/>
          </w:tcPr>
          <w:p w14:paraId="39CA6BB9" w14:textId="77777777" w:rsidR="00E9760D" w:rsidRPr="00670940" w:rsidRDefault="00E9760D" w:rsidP="00F72963">
            <w:pPr>
              <w:spacing w:line="276" w:lineRule="auto"/>
            </w:pPr>
            <w:r w:rsidRPr="00670940">
              <w:t>Sex</w:t>
            </w:r>
          </w:p>
        </w:tc>
        <w:tc>
          <w:tcPr>
            <w:tcW w:w="475" w:type="pct"/>
            <w:tcBorders>
              <w:top w:val="single" w:sz="4" w:space="0" w:color="auto"/>
            </w:tcBorders>
            <w:shd w:val="clear" w:color="auto" w:fill="FFFFFF" w:themeFill="background1"/>
          </w:tcPr>
          <w:p w14:paraId="39CA6BBA" w14:textId="30B52F9C" w:rsidR="00E9760D" w:rsidRPr="00670940" w:rsidRDefault="000E2EDA" w:rsidP="00AE0F0A">
            <w:pPr>
              <w:pStyle w:val="NoSpacing"/>
              <w:spacing w:line="276" w:lineRule="auto"/>
              <w:jc w:val="center"/>
            </w:pPr>
            <w:r>
              <w:t>Y</w:t>
            </w:r>
          </w:p>
        </w:tc>
        <w:tc>
          <w:tcPr>
            <w:tcW w:w="1413" w:type="pct"/>
            <w:shd w:val="clear" w:color="auto" w:fill="FFFFFF" w:themeFill="background1"/>
          </w:tcPr>
          <w:p w14:paraId="39CA6BBB" w14:textId="0583EA03" w:rsidR="00E9760D" w:rsidRPr="00670940" w:rsidRDefault="000E2EDA" w:rsidP="00F72963">
            <w:pPr>
              <w:spacing w:line="276" w:lineRule="auto"/>
              <w:rPr>
                <w:szCs w:val="20"/>
              </w:rPr>
            </w:pPr>
            <w:r>
              <w:rPr>
                <w:szCs w:val="20"/>
              </w:rPr>
              <w:t>Deaf students and employees of all genders will be supported.</w:t>
            </w:r>
          </w:p>
        </w:tc>
        <w:tc>
          <w:tcPr>
            <w:tcW w:w="414" w:type="pct"/>
            <w:shd w:val="clear" w:color="auto" w:fill="FFFFFF" w:themeFill="background1"/>
          </w:tcPr>
          <w:p w14:paraId="39CA6BBC" w14:textId="31F04831" w:rsidR="00E9760D" w:rsidRPr="00AE0F0A" w:rsidRDefault="000E2EDA" w:rsidP="00AE0F0A">
            <w:pPr>
              <w:spacing w:line="276" w:lineRule="auto"/>
              <w:jc w:val="center"/>
              <w:rPr>
                <w:szCs w:val="20"/>
              </w:rPr>
            </w:pPr>
            <w:r>
              <w:rPr>
                <w:szCs w:val="20"/>
              </w:rPr>
              <w:t>Y</w:t>
            </w:r>
          </w:p>
        </w:tc>
        <w:tc>
          <w:tcPr>
            <w:tcW w:w="1786" w:type="pct"/>
            <w:shd w:val="clear" w:color="auto" w:fill="FFFFFF" w:themeFill="background1"/>
          </w:tcPr>
          <w:p w14:paraId="39CA6BBD" w14:textId="2CC72251" w:rsidR="00E9760D" w:rsidRPr="00670940" w:rsidRDefault="000E2EDA" w:rsidP="00F72963">
            <w:pPr>
              <w:spacing w:line="276" w:lineRule="auto"/>
              <w:rPr>
                <w:szCs w:val="20"/>
              </w:rPr>
            </w:pPr>
            <w:r>
              <w:rPr>
                <w:szCs w:val="20"/>
              </w:rPr>
              <w:t xml:space="preserve">The college may not always be able to book a BSL interpreter of the same gender as the BSL user who may wish to discuss sensitive matters with our advisors.  BSL users may not feel comfortable in disclosing certain information in front of </w:t>
            </w:r>
            <w:r w:rsidR="00F55DF6">
              <w:rPr>
                <w:szCs w:val="20"/>
              </w:rPr>
              <w:t>someone who is of another gender.</w:t>
            </w:r>
          </w:p>
        </w:tc>
      </w:tr>
      <w:tr w:rsidR="00E9760D" w:rsidRPr="00670940" w14:paraId="39CA6BC4" w14:textId="77777777" w:rsidTr="00160357">
        <w:trPr>
          <w:trHeight w:val="794"/>
        </w:trPr>
        <w:tc>
          <w:tcPr>
            <w:tcW w:w="912" w:type="pct"/>
            <w:tcBorders>
              <w:top w:val="single" w:sz="4" w:space="0" w:color="auto"/>
            </w:tcBorders>
            <w:shd w:val="clear" w:color="auto" w:fill="FFFFFF" w:themeFill="background1"/>
          </w:tcPr>
          <w:p w14:paraId="39CA6BBF" w14:textId="77777777" w:rsidR="00E9760D" w:rsidRPr="00670940" w:rsidRDefault="00E9760D" w:rsidP="00F72963">
            <w:pPr>
              <w:spacing w:line="276" w:lineRule="auto"/>
            </w:pPr>
            <w:r w:rsidRPr="00670940">
              <w:t>Sexual orientation</w:t>
            </w:r>
          </w:p>
        </w:tc>
        <w:tc>
          <w:tcPr>
            <w:tcW w:w="475" w:type="pct"/>
            <w:tcBorders>
              <w:top w:val="single" w:sz="4" w:space="0" w:color="auto"/>
            </w:tcBorders>
            <w:shd w:val="clear" w:color="auto" w:fill="FFFFFF" w:themeFill="background1"/>
          </w:tcPr>
          <w:p w14:paraId="39CA6BC0" w14:textId="1A76EBEB" w:rsidR="00E9760D" w:rsidRPr="00670940" w:rsidRDefault="00F55DF6" w:rsidP="00AE0F0A">
            <w:pPr>
              <w:pStyle w:val="NoSpacing"/>
              <w:spacing w:line="276" w:lineRule="auto"/>
              <w:jc w:val="center"/>
            </w:pPr>
            <w:r>
              <w:t>Y</w:t>
            </w:r>
          </w:p>
        </w:tc>
        <w:tc>
          <w:tcPr>
            <w:tcW w:w="1413" w:type="pct"/>
            <w:shd w:val="clear" w:color="auto" w:fill="FFFFFF" w:themeFill="background1"/>
          </w:tcPr>
          <w:p w14:paraId="39CA6BC1" w14:textId="7D9BA15A" w:rsidR="00E9760D" w:rsidRPr="00670940" w:rsidRDefault="00F55DF6" w:rsidP="00F72963">
            <w:pPr>
              <w:spacing w:line="276" w:lineRule="auto"/>
              <w:rPr>
                <w:szCs w:val="20"/>
              </w:rPr>
            </w:pPr>
            <w:r w:rsidRPr="00F55DF6">
              <w:rPr>
                <w:szCs w:val="20"/>
              </w:rPr>
              <w:t xml:space="preserve">Deaf students and employees of all </w:t>
            </w:r>
            <w:r>
              <w:rPr>
                <w:szCs w:val="20"/>
              </w:rPr>
              <w:t>sexual orientations</w:t>
            </w:r>
            <w:r w:rsidRPr="00F55DF6">
              <w:rPr>
                <w:szCs w:val="20"/>
              </w:rPr>
              <w:t xml:space="preserve"> will be supported.</w:t>
            </w:r>
          </w:p>
        </w:tc>
        <w:tc>
          <w:tcPr>
            <w:tcW w:w="414" w:type="pct"/>
            <w:shd w:val="clear" w:color="auto" w:fill="FFFFFF" w:themeFill="background1"/>
          </w:tcPr>
          <w:p w14:paraId="39CA6BC2" w14:textId="32DFA9CB" w:rsidR="00E9760D" w:rsidRPr="00AE0F0A" w:rsidRDefault="008C48FF" w:rsidP="00AE0F0A">
            <w:pPr>
              <w:spacing w:line="276" w:lineRule="auto"/>
              <w:jc w:val="center"/>
              <w:rPr>
                <w:szCs w:val="20"/>
              </w:rPr>
            </w:pPr>
            <w:r>
              <w:rPr>
                <w:szCs w:val="20"/>
              </w:rPr>
              <w:t>Y</w:t>
            </w:r>
          </w:p>
        </w:tc>
        <w:tc>
          <w:tcPr>
            <w:tcW w:w="1786" w:type="pct"/>
            <w:shd w:val="clear" w:color="auto" w:fill="FFFFFF" w:themeFill="background1"/>
          </w:tcPr>
          <w:p w14:paraId="39CA6BC3" w14:textId="650E7C01" w:rsidR="00E9760D" w:rsidRPr="00670940" w:rsidRDefault="008C48FF" w:rsidP="00F72963">
            <w:pPr>
              <w:spacing w:line="276" w:lineRule="auto"/>
              <w:rPr>
                <w:szCs w:val="20"/>
              </w:rPr>
            </w:pPr>
            <w:r>
              <w:rPr>
                <w:szCs w:val="20"/>
              </w:rPr>
              <w:t xml:space="preserve">Staff must pay attention not to inadvertently disclose the sexual orientation of any deaf BSL user while using BSL interpreters. </w:t>
            </w:r>
          </w:p>
        </w:tc>
      </w:tr>
    </w:tbl>
    <w:p w14:paraId="668BC2B9" w14:textId="68493C7F" w:rsidR="003E0686" w:rsidRDefault="003E0686" w:rsidP="00F72963">
      <w:pPr>
        <w:spacing w:after="0"/>
      </w:pPr>
    </w:p>
    <w:p w14:paraId="5CA2B0F9"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670940" w:rsidRDefault="003E0686" w:rsidP="00F72963">
            <w:pPr>
              <w:spacing w:line="276" w:lineRule="auto"/>
            </w:pPr>
            <w:r w:rsidRPr="00670940">
              <w:t>Social deprivation</w:t>
            </w:r>
          </w:p>
          <w:p w14:paraId="39CA6BC6" w14:textId="09CAE40A" w:rsidR="003E0686" w:rsidRPr="00670940" w:rsidRDefault="003E0686" w:rsidP="00F72963">
            <w:pPr>
              <w:spacing w:line="276" w:lineRule="auto"/>
            </w:pPr>
          </w:p>
        </w:tc>
        <w:tc>
          <w:tcPr>
            <w:tcW w:w="475" w:type="pct"/>
            <w:tcBorders>
              <w:top w:val="single" w:sz="4" w:space="0" w:color="auto"/>
            </w:tcBorders>
            <w:shd w:val="clear" w:color="auto" w:fill="FFFFFF" w:themeFill="background1"/>
          </w:tcPr>
          <w:p w14:paraId="39CA6BC7" w14:textId="77B829CC" w:rsidR="003E0686" w:rsidRPr="00670940" w:rsidRDefault="008C48FF" w:rsidP="00AE0F0A">
            <w:pPr>
              <w:pStyle w:val="NoSpacing"/>
              <w:spacing w:line="276" w:lineRule="auto"/>
              <w:jc w:val="center"/>
            </w:pPr>
            <w:r>
              <w:t>Y</w:t>
            </w:r>
          </w:p>
        </w:tc>
        <w:tc>
          <w:tcPr>
            <w:tcW w:w="1413" w:type="pct"/>
            <w:shd w:val="clear" w:color="auto" w:fill="FFFFFF" w:themeFill="background1"/>
          </w:tcPr>
          <w:p w14:paraId="39CA6BC8" w14:textId="2AA46D00" w:rsidR="003E0686" w:rsidRPr="00670940" w:rsidRDefault="008C48FF" w:rsidP="00F72963">
            <w:pPr>
              <w:spacing w:line="276" w:lineRule="auto"/>
              <w:rPr>
                <w:szCs w:val="20"/>
              </w:rPr>
            </w:pPr>
            <w:r>
              <w:rPr>
                <w:szCs w:val="20"/>
              </w:rPr>
              <w:t xml:space="preserve">Interpreters </w:t>
            </w:r>
            <w:r w:rsidR="00196F15">
              <w:rPr>
                <w:szCs w:val="20"/>
              </w:rPr>
              <w:t xml:space="preserve">or other support </w:t>
            </w:r>
            <w:r>
              <w:rPr>
                <w:szCs w:val="20"/>
              </w:rPr>
              <w:t>will be financed by appropriate funding schemes.</w:t>
            </w:r>
          </w:p>
        </w:tc>
        <w:tc>
          <w:tcPr>
            <w:tcW w:w="414" w:type="pct"/>
            <w:shd w:val="clear" w:color="auto" w:fill="FFFFFF" w:themeFill="background1"/>
          </w:tcPr>
          <w:p w14:paraId="39CA6BC9" w14:textId="3D3EB7E3" w:rsidR="003E0686" w:rsidRPr="00AE0F0A" w:rsidRDefault="008C48FF" w:rsidP="00F72963">
            <w:pPr>
              <w:spacing w:line="276" w:lineRule="auto"/>
              <w:jc w:val="center"/>
              <w:rPr>
                <w:szCs w:val="20"/>
              </w:rPr>
            </w:pPr>
            <w:r>
              <w:rPr>
                <w:szCs w:val="20"/>
              </w:rPr>
              <w:t>Y</w:t>
            </w:r>
          </w:p>
        </w:tc>
        <w:tc>
          <w:tcPr>
            <w:tcW w:w="1786" w:type="pct"/>
            <w:shd w:val="clear" w:color="auto" w:fill="FFFFFF" w:themeFill="background1"/>
          </w:tcPr>
          <w:p w14:paraId="39CA6BCA" w14:textId="6B3AD8DA" w:rsidR="003E0686" w:rsidRPr="00670940" w:rsidRDefault="008C48FF" w:rsidP="00F72963">
            <w:pPr>
              <w:spacing w:line="276" w:lineRule="auto"/>
              <w:rPr>
                <w:szCs w:val="20"/>
              </w:rPr>
            </w:pPr>
            <w:r>
              <w:rPr>
                <w:szCs w:val="20"/>
              </w:rPr>
              <w:t>It has been highlighted to the College that if students / staff wish to participate in private professional courses</w:t>
            </w:r>
            <w:r w:rsidR="004E3080">
              <w:rPr>
                <w:szCs w:val="20"/>
              </w:rPr>
              <w:t xml:space="preserve"> or non-learning activities, the person will need to pay for the interpreter themselves.  Financial impact will need to be taken into consideration before making recommendations </w:t>
            </w:r>
            <w:r w:rsidR="004B4D07">
              <w:rPr>
                <w:szCs w:val="20"/>
              </w:rPr>
              <w:t xml:space="preserve">of extracurricular activities </w:t>
            </w:r>
            <w:r w:rsidR="004E3080">
              <w:rPr>
                <w:szCs w:val="20"/>
              </w:rPr>
              <w:t>to BSL users.</w:t>
            </w:r>
            <w:r w:rsidR="00B51577">
              <w:rPr>
                <w:szCs w:val="20"/>
              </w:rPr>
              <w:t xml:space="preserve">  </w:t>
            </w:r>
            <w:r w:rsidR="00B51577" w:rsidRPr="00B51577">
              <w:rPr>
                <w:szCs w:val="20"/>
              </w:rPr>
              <w:t>Deaf BSL users may require additional learning and financial support.</w:t>
            </w:r>
          </w:p>
        </w:tc>
      </w:tr>
      <w:tr w:rsidR="003E0686"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670940" w:rsidRDefault="003E0686" w:rsidP="00F72963">
            <w:pPr>
              <w:spacing w:line="276" w:lineRule="auto"/>
            </w:pPr>
            <w:r w:rsidRPr="00670940">
              <w:t>Care Experienced people</w:t>
            </w:r>
          </w:p>
        </w:tc>
        <w:tc>
          <w:tcPr>
            <w:tcW w:w="475" w:type="pct"/>
            <w:tcBorders>
              <w:top w:val="single" w:sz="4" w:space="0" w:color="auto"/>
            </w:tcBorders>
            <w:shd w:val="clear" w:color="auto" w:fill="FFFFFF" w:themeFill="background1"/>
          </w:tcPr>
          <w:p w14:paraId="39CA6BCD" w14:textId="6C20C06C" w:rsidR="003E0686" w:rsidRPr="00670940" w:rsidRDefault="004E3080" w:rsidP="00AE0F0A">
            <w:pPr>
              <w:pStyle w:val="NoSpacing"/>
              <w:spacing w:line="276" w:lineRule="auto"/>
              <w:jc w:val="center"/>
            </w:pPr>
            <w:r>
              <w:t>Y</w:t>
            </w:r>
          </w:p>
        </w:tc>
        <w:tc>
          <w:tcPr>
            <w:tcW w:w="1413" w:type="pct"/>
            <w:shd w:val="clear" w:color="auto" w:fill="FFFFFF" w:themeFill="background1"/>
          </w:tcPr>
          <w:p w14:paraId="39CA6BCE" w14:textId="6BE3850B" w:rsidR="003E0686" w:rsidRPr="00670940" w:rsidRDefault="004B4D07" w:rsidP="00F72963">
            <w:pPr>
              <w:spacing w:line="276" w:lineRule="auto"/>
              <w:rPr>
                <w:szCs w:val="20"/>
              </w:rPr>
            </w:pPr>
            <w:r w:rsidRPr="004B4D07">
              <w:rPr>
                <w:szCs w:val="20"/>
              </w:rPr>
              <w:t xml:space="preserve">Deaf students and employees of all </w:t>
            </w:r>
            <w:r>
              <w:rPr>
                <w:szCs w:val="20"/>
              </w:rPr>
              <w:t>backgrounds</w:t>
            </w:r>
            <w:r w:rsidRPr="004B4D07">
              <w:rPr>
                <w:szCs w:val="20"/>
              </w:rPr>
              <w:t xml:space="preserve"> will be supported.</w:t>
            </w:r>
          </w:p>
        </w:tc>
        <w:tc>
          <w:tcPr>
            <w:tcW w:w="414" w:type="pct"/>
            <w:shd w:val="clear" w:color="auto" w:fill="FFFFFF" w:themeFill="background1"/>
          </w:tcPr>
          <w:p w14:paraId="39CA6BCF" w14:textId="21A0CF7E" w:rsidR="003E0686" w:rsidRPr="00AE0F0A" w:rsidRDefault="00B93F1B" w:rsidP="00F72963">
            <w:pPr>
              <w:spacing w:line="276" w:lineRule="auto"/>
              <w:jc w:val="center"/>
              <w:rPr>
                <w:szCs w:val="20"/>
              </w:rPr>
            </w:pPr>
            <w:r>
              <w:rPr>
                <w:szCs w:val="20"/>
              </w:rPr>
              <w:t>Y</w:t>
            </w:r>
          </w:p>
        </w:tc>
        <w:tc>
          <w:tcPr>
            <w:tcW w:w="1786" w:type="pct"/>
            <w:shd w:val="clear" w:color="auto" w:fill="FFFFFF" w:themeFill="background1"/>
          </w:tcPr>
          <w:p w14:paraId="39CA6BD0" w14:textId="5E2491FD" w:rsidR="003E0686" w:rsidRPr="00670940" w:rsidRDefault="004B4D07" w:rsidP="00F72963">
            <w:pPr>
              <w:spacing w:line="276" w:lineRule="auto"/>
              <w:rPr>
                <w:szCs w:val="20"/>
              </w:rPr>
            </w:pPr>
            <w:r>
              <w:rPr>
                <w:szCs w:val="20"/>
              </w:rPr>
              <w:t xml:space="preserve">Similar to the students or staff living in social deprivation, financial impact will </w:t>
            </w:r>
            <w:r w:rsidRPr="004B4D07">
              <w:rPr>
                <w:szCs w:val="20"/>
              </w:rPr>
              <w:t>need to be taken into consideration before making recommendations of extracurricular activities to BSL users.</w:t>
            </w:r>
            <w:r>
              <w:rPr>
                <w:szCs w:val="20"/>
              </w:rPr>
              <w:t xml:space="preserve">  Deaf BSL users may require additional learning and financial support.</w:t>
            </w:r>
          </w:p>
        </w:tc>
      </w:tr>
      <w:tr w:rsidR="003E0686"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670940" w:rsidRDefault="003E0686" w:rsidP="00F72963">
            <w:pPr>
              <w:spacing w:line="276" w:lineRule="auto"/>
            </w:pPr>
            <w:r w:rsidRPr="00670940">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73A4C079" w:rsidR="003E0686" w:rsidRPr="00670940" w:rsidRDefault="00B93F1B" w:rsidP="00AE0F0A">
            <w:pPr>
              <w:pStyle w:val="NoSpacing"/>
              <w:spacing w:line="276" w:lineRule="auto"/>
              <w:jc w:val="center"/>
            </w:pPr>
            <w:r>
              <w:t>Y</w:t>
            </w:r>
          </w:p>
        </w:tc>
        <w:tc>
          <w:tcPr>
            <w:tcW w:w="1413" w:type="pct"/>
            <w:shd w:val="clear" w:color="auto" w:fill="FFFFFF" w:themeFill="background1"/>
          </w:tcPr>
          <w:p w14:paraId="39CA6BD4" w14:textId="4934D380" w:rsidR="003E0686" w:rsidRPr="00670940" w:rsidRDefault="00B93F1B" w:rsidP="00F72963">
            <w:pPr>
              <w:spacing w:line="276" w:lineRule="auto"/>
              <w:rPr>
                <w:szCs w:val="20"/>
              </w:rPr>
            </w:pPr>
            <w:r w:rsidRPr="004E3080">
              <w:rPr>
                <w:szCs w:val="20"/>
              </w:rPr>
              <w:t xml:space="preserve">Deaf students and employees </w:t>
            </w:r>
            <w:r>
              <w:rPr>
                <w:szCs w:val="20"/>
              </w:rPr>
              <w:t xml:space="preserve">with caring responsibilities </w:t>
            </w:r>
            <w:r w:rsidRPr="004E3080">
              <w:rPr>
                <w:szCs w:val="20"/>
              </w:rPr>
              <w:t>will be supported.</w:t>
            </w:r>
          </w:p>
        </w:tc>
        <w:tc>
          <w:tcPr>
            <w:tcW w:w="414" w:type="pct"/>
            <w:shd w:val="clear" w:color="auto" w:fill="FFFFFF" w:themeFill="background1"/>
          </w:tcPr>
          <w:p w14:paraId="39CA6BD5" w14:textId="1278E4C9" w:rsidR="003E0686" w:rsidRPr="00AE0F0A" w:rsidRDefault="00B93F1B" w:rsidP="00F72963">
            <w:pPr>
              <w:spacing w:line="276" w:lineRule="auto"/>
              <w:jc w:val="center"/>
              <w:rPr>
                <w:szCs w:val="20"/>
              </w:rPr>
            </w:pPr>
            <w:r>
              <w:rPr>
                <w:szCs w:val="20"/>
              </w:rPr>
              <w:t>Y</w:t>
            </w:r>
          </w:p>
        </w:tc>
        <w:tc>
          <w:tcPr>
            <w:tcW w:w="1786" w:type="pct"/>
            <w:shd w:val="clear" w:color="auto" w:fill="FFFFFF" w:themeFill="background1"/>
          </w:tcPr>
          <w:p w14:paraId="39CA6BD6" w14:textId="344A62A1" w:rsidR="003E0686" w:rsidRPr="00670940" w:rsidRDefault="00B93F1B" w:rsidP="00F72963">
            <w:pPr>
              <w:spacing w:line="276" w:lineRule="auto"/>
              <w:rPr>
                <w:szCs w:val="20"/>
              </w:rPr>
            </w:pPr>
            <w:r>
              <w:rPr>
                <w:szCs w:val="20"/>
              </w:rPr>
              <w:t xml:space="preserve">In an unexpected or unusual situation such as emergency, the College may </w:t>
            </w:r>
            <w:r w:rsidR="004B4D07">
              <w:rPr>
                <w:szCs w:val="20"/>
              </w:rPr>
              <w:t>experience</w:t>
            </w:r>
            <w:r>
              <w:rPr>
                <w:szCs w:val="20"/>
              </w:rPr>
              <w:t xml:space="preserve"> </w:t>
            </w:r>
            <w:r w:rsidR="004B4D07">
              <w:rPr>
                <w:szCs w:val="20"/>
              </w:rPr>
              <w:t xml:space="preserve">difficulties </w:t>
            </w:r>
            <w:r>
              <w:rPr>
                <w:szCs w:val="20"/>
              </w:rPr>
              <w:t>in communicating with the BSL</w:t>
            </w:r>
            <w:r w:rsidR="00B51577">
              <w:rPr>
                <w:szCs w:val="20"/>
              </w:rPr>
              <w:t xml:space="preserve"> user</w:t>
            </w:r>
            <w:r>
              <w:rPr>
                <w:szCs w:val="20"/>
              </w:rPr>
              <w:t xml:space="preserve"> and those they care for.  Awareness of BSL interpreting support such as Contact Scotland may be useful.</w:t>
            </w:r>
          </w:p>
        </w:tc>
      </w:tr>
      <w:tr w:rsidR="006E0572" w:rsidRPr="00670940"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6E0572" w:rsidRPr="00670940" w:rsidRDefault="006E0572" w:rsidP="00073106">
            <w:pPr>
              <w:spacing w:line="276" w:lineRule="auto"/>
            </w:pPr>
            <w:r w:rsidRPr="00670940">
              <w:lastRenderedPageBreak/>
              <w:t>Any other groups that need to be taken in consideration?</w:t>
            </w:r>
          </w:p>
        </w:tc>
        <w:tc>
          <w:tcPr>
            <w:tcW w:w="475" w:type="pct"/>
            <w:tcBorders>
              <w:top w:val="single" w:sz="4" w:space="0" w:color="auto"/>
            </w:tcBorders>
            <w:shd w:val="clear" w:color="auto" w:fill="FFFFFF" w:themeFill="background1"/>
          </w:tcPr>
          <w:p w14:paraId="746551DC" w14:textId="77777777" w:rsidR="006E0572" w:rsidRPr="00670940" w:rsidRDefault="006E0572" w:rsidP="00AE0F0A">
            <w:pPr>
              <w:pStyle w:val="NoSpacing"/>
              <w:spacing w:line="276" w:lineRule="auto"/>
              <w:jc w:val="center"/>
            </w:pPr>
          </w:p>
        </w:tc>
        <w:tc>
          <w:tcPr>
            <w:tcW w:w="1413" w:type="pct"/>
            <w:shd w:val="clear" w:color="auto" w:fill="FFFFFF" w:themeFill="background1"/>
          </w:tcPr>
          <w:p w14:paraId="6E0267E5" w14:textId="41295DBE" w:rsidR="006E0572" w:rsidRPr="00670940" w:rsidRDefault="00B51577" w:rsidP="00F72963">
            <w:pPr>
              <w:spacing w:line="276" w:lineRule="auto"/>
              <w:rPr>
                <w:szCs w:val="20"/>
              </w:rPr>
            </w:pPr>
            <w:r>
              <w:rPr>
                <w:szCs w:val="20"/>
              </w:rPr>
              <w:t>N/A</w:t>
            </w:r>
          </w:p>
        </w:tc>
        <w:tc>
          <w:tcPr>
            <w:tcW w:w="414" w:type="pct"/>
            <w:shd w:val="clear" w:color="auto" w:fill="FFFFFF" w:themeFill="background1"/>
          </w:tcPr>
          <w:p w14:paraId="6D58A982" w14:textId="77777777" w:rsidR="006E0572" w:rsidRPr="00AE0F0A" w:rsidRDefault="006E0572" w:rsidP="00F72963">
            <w:pPr>
              <w:spacing w:line="276" w:lineRule="auto"/>
              <w:jc w:val="center"/>
              <w:rPr>
                <w:szCs w:val="20"/>
              </w:rPr>
            </w:pPr>
          </w:p>
        </w:tc>
        <w:tc>
          <w:tcPr>
            <w:tcW w:w="1786" w:type="pct"/>
            <w:shd w:val="clear" w:color="auto" w:fill="FFFFFF" w:themeFill="background1"/>
          </w:tcPr>
          <w:p w14:paraId="7D6BE106" w14:textId="130FB581" w:rsidR="006E0572" w:rsidRPr="00670940" w:rsidRDefault="00B51577" w:rsidP="00F72963">
            <w:pPr>
              <w:spacing w:line="276" w:lineRule="auto"/>
              <w:rPr>
                <w:szCs w:val="20"/>
              </w:rPr>
            </w:pPr>
            <w:r>
              <w:rPr>
                <w:szCs w:val="20"/>
              </w:rPr>
              <w:t>N/A</w:t>
            </w:r>
          </w:p>
        </w:tc>
      </w:tr>
    </w:tbl>
    <w:p w14:paraId="70F84BEA" w14:textId="4B0CEB9A" w:rsidR="00FB7135" w:rsidRDefault="00FB7135">
      <w:pPr>
        <w:rPr>
          <w:b/>
        </w:rPr>
      </w:pPr>
    </w:p>
    <w:p w14:paraId="39CA6BD9" w14:textId="32E40749" w:rsidR="00106EAB" w:rsidRPr="00670940" w:rsidRDefault="00F154F9" w:rsidP="00F72963">
      <w:pPr>
        <w:tabs>
          <w:tab w:val="left" w:pos="13404"/>
        </w:tabs>
        <w:spacing w:after="0"/>
        <w:rPr>
          <w:b/>
        </w:rPr>
      </w:pPr>
      <w:r w:rsidRPr="00670940">
        <w:rPr>
          <w:b/>
        </w:rPr>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2675"/>
        <w:gridCol w:w="11993"/>
      </w:tblGrid>
      <w:tr w:rsidR="006D3F43" w:rsidRPr="00670940" w14:paraId="39CA6BDE" w14:textId="77777777" w:rsidTr="00B11504">
        <w:trPr>
          <w:trHeight w:val="1474"/>
        </w:trPr>
        <w:tc>
          <w:tcPr>
            <w:tcW w:w="912" w:type="pct"/>
            <w:shd w:val="clear" w:color="auto" w:fill="FDE9D9" w:themeFill="accent6" w:themeFillTint="33"/>
            <w:vAlign w:val="center"/>
          </w:tcPr>
          <w:p w14:paraId="39CA6BDB" w14:textId="77777777" w:rsidR="006D3F43" w:rsidRPr="00670940" w:rsidRDefault="006D3F43" w:rsidP="00F72963">
            <w:pPr>
              <w:spacing w:line="276" w:lineRule="auto"/>
              <w:jc w:val="center"/>
            </w:pPr>
            <w:r w:rsidRPr="00670940">
              <w:t>What actions can be taken or amendments made to policy to reduce the negative impact?</w:t>
            </w:r>
          </w:p>
          <w:p w14:paraId="39CA6BDC" w14:textId="77777777" w:rsidR="00D77EBC" w:rsidRPr="00670940" w:rsidRDefault="00C76212" w:rsidP="00F72963">
            <w:pPr>
              <w:spacing w:line="276" w:lineRule="auto"/>
              <w:jc w:val="center"/>
            </w:pPr>
            <w:r w:rsidRPr="00670940">
              <w:rPr>
                <w:sz w:val="20"/>
              </w:rPr>
              <w:t>See note 8</w:t>
            </w:r>
          </w:p>
        </w:tc>
        <w:tc>
          <w:tcPr>
            <w:tcW w:w="4088" w:type="pct"/>
            <w:shd w:val="clear" w:color="auto" w:fill="FFFFFF" w:themeFill="background1"/>
          </w:tcPr>
          <w:p w14:paraId="174A7F5F" w14:textId="279D5FB7" w:rsidR="006D3F43" w:rsidRDefault="00B51577" w:rsidP="00F72963">
            <w:pPr>
              <w:spacing w:line="276" w:lineRule="auto"/>
              <w:rPr>
                <w:szCs w:val="16"/>
              </w:rPr>
            </w:pPr>
            <w:r w:rsidRPr="00B51577">
              <w:rPr>
                <w:b/>
                <w:szCs w:val="16"/>
              </w:rPr>
              <w:t>Deaf Awareness Training</w:t>
            </w:r>
            <w:r>
              <w:rPr>
                <w:szCs w:val="16"/>
              </w:rPr>
              <w:t xml:space="preserve"> – </w:t>
            </w:r>
            <w:r w:rsidR="004966E8">
              <w:rPr>
                <w:szCs w:val="16"/>
              </w:rPr>
              <w:t xml:space="preserve">offer </w:t>
            </w:r>
            <w:r>
              <w:rPr>
                <w:szCs w:val="16"/>
              </w:rPr>
              <w:t>different levels or types of deaf awareness training to staff depending on their roles within the colleges.</w:t>
            </w:r>
          </w:p>
          <w:p w14:paraId="0F4C7BEC" w14:textId="77777777" w:rsidR="00545F77" w:rsidRDefault="00545F77" w:rsidP="00545F77">
            <w:pPr>
              <w:spacing w:line="276" w:lineRule="auto"/>
              <w:rPr>
                <w:b/>
                <w:szCs w:val="16"/>
              </w:rPr>
            </w:pPr>
          </w:p>
          <w:p w14:paraId="2CF31FC0" w14:textId="1885F94B" w:rsidR="00545F77" w:rsidRDefault="00545F77" w:rsidP="00545F77">
            <w:pPr>
              <w:spacing w:line="276" w:lineRule="auto"/>
              <w:rPr>
                <w:szCs w:val="16"/>
              </w:rPr>
            </w:pPr>
            <w:r w:rsidRPr="00545F77">
              <w:rPr>
                <w:b/>
                <w:szCs w:val="16"/>
              </w:rPr>
              <w:t>Guidance for Teaching and Non-Teaching Staff</w:t>
            </w:r>
            <w:r>
              <w:rPr>
                <w:szCs w:val="16"/>
              </w:rPr>
              <w:t xml:space="preserve"> – </w:t>
            </w:r>
            <w:r w:rsidR="00AE5D2A">
              <w:rPr>
                <w:szCs w:val="16"/>
              </w:rPr>
              <w:t xml:space="preserve">develop </w:t>
            </w:r>
            <w:r>
              <w:rPr>
                <w:szCs w:val="16"/>
              </w:rPr>
              <w:t xml:space="preserve">a simple checklist of things </w:t>
            </w:r>
            <w:r w:rsidR="00196F15">
              <w:rPr>
                <w:szCs w:val="16"/>
              </w:rPr>
              <w:t xml:space="preserve">that </w:t>
            </w:r>
            <w:r>
              <w:rPr>
                <w:szCs w:val="16"/>
              </w:rPr>
              <w:t>we can do to make deaf BSL users to feel more included in classes, activities or events.</w:t>
            </w:r>
          </w:p>
          <w:p w14:paraId="7E711D2C" w14:textId="76553A22" w:rsidR="00B51577" w:rsidRDefault="00B51577" w:rsidP="00F72963">
            <w:pPr>
              <w:spacing w:line="276" w:lineRule="auto"/>
              <w:rPr>
                <w:szCs w:val="16"/>
              </w:rPr>
            </w:pPr>
          </w:p>
          <w:p w14:paraId="1B21406D" w14:textId="7326A6DA" w:rsidR="004966E8" w:rsidRDefault="00B51577" w:rsidP="00F72963">
            <w:pPr>
              <w:spacing w:line="276" w:lineRule="auto"/>
              <w:rPr>
                <w:szCs w:val="16"/>
              </w:rPr>
            </w:pPr>
            <w:r w:rsidRPr="00F054CB">
              <w:rPr>
                <w:b/>
                <w:szCs w:val="16"/>
              </w:rPr>
              <w:t xml:space="preserve">Celebrate Deaf and BSL </w:t>
            </w:r>
            <w:r w:rsidR="00AE5D2A">
              <w:rPr>
                <w:b/>
                <w:szCs w:val="16"/>
              </w:rPr>
              <w:t>C</w:t>
            </w:r>
            <w:r w:rsidRPr="00F054CB">
              <w:rPr>
                <w:b/>
                <w:szCs w:val="16"/>
              </w:rPr>
              <w:t>ulture</w:t>
            </w:r>
            <w:r w:rsidR="00AE5D2A">
              <w:rPr>
                <w:b/>
                <w:szCs w:val="16"/>
              </w:rPr>
              <w:t>s</w:t>
            </w:r>
            <w:r>
              <w:rPr>
                <w:szCs w:val="16"/>
              </w:rPr>
              <w:t xml:space="preserve"> </w:t>
            </w:r>
            <w:r w:rsidR="004966E8">
              <w:rPr>
                <w:szCs w:val="16"/>
              </w:rPr>
              <w:t>–</w:t>
            </w:r>
            <w:r>
              <w:rPr>
                <w:szCs w:val="16"/>
              </w:rPr>
              <w:t xml:space="preserve"> </w:t>
            </w:r>
            <w:r w:rsidR="004966E8">
              <w:rPr>
                <w:szCs w:val="16"/>
              </w:rPr>
              <w:t>promote the intersectionality of sign language cultures among different protected characteristics.</w:t>
            </w:r>
          </w:p>
          <w:p w14:paraId="5F979531" w14:textId="77777777" w:rsidR="004966E8" w:rsidRDefault="004966E8" w:rsidP="00F72963">
            <w:pPr>
              <w:spacing w:line="276" w:lineRule="auto"/>
              <w:rPr>
                <w:szCs w:val="16"/>
              </w:rPr>
            </w:pPr>
          </w:p>
          <w:p w14:paraId="3EA41B92" w14:textId="0F6482E9" w:rsidR="00B51577" w:rsidRDefault="00C61DB0" w:rsidP="00F72963">
            <w:pPr>
              <w:spacing w:line="276" w:lineRule="auto"/>
              <w:rPr>
                <w:szCs w:val="16"/>
              </w:rPr>
            </w:pPr>
            <w:r w:rsidRPr="00A31984">
              <w:rPr>
                <w:b/>
                <w:szCs w:val="16"/>
              </w:rPr>
              <w:t xml:space="preserve">Liaise with </w:t>
            </w:r>
            <w:r w:rsidR="004254B9" w:rsidRPr="00A31984">
              <w:rPr>
                <w:b/>
                <w:szCs w:val="16"/>
              </w:rPr>
              <w:t>Edinburgh College Development Trust</w:t>
            </w:r>
            <w:r w:rsidR="004254B9">
              <w:rPr>
                <w:szCs w:val="16"/>
              </w:rPr>
              <w:t xml:space="preserve"> </w:t>
            </w:r>
            <w:r w:rsidR="00A31984">
              <w:rPr>
                <w:szCs w:val="16"/>
              </w:rPr>
              <w:t xml:space="preserve">– enable </w:t>
            </w:r>
            <w:r w:rsidR="00196F15">
              <w:rPr>
                <w:szCs w:val="16"/>
              </w:rPr>
              <w:t xml:space="preserve">teaching staff to </w:t>
            </w:r>
            <w:r w:rsidR="00A31984">
              <w:rPr>
                <w:szCs w:val="16"/>
              </w:rPr>
              <w:t xml:space="preserve">apply for interpreter costs </w:t>
            </w:r>
            <w:r w:rsidR="00196F15">
              <w:rPr>
                <w:szCs w:val="16"/>
              </w:rPr>
              <w:t>to enable deaf BSL students to participate in</w:t>
            </w:r>
            <w:r w:rsidR="00A31984">
              <w:rPr>
                <w:szCs w:val="16"/>
              </w:rPr>
              <w:t xml:space="preserve"> extra</w:t>
            </w:r>
            <w:r w:rsidR="00B57057">
              <w:rPr>
                <w:szCs w:val="16"/>
              </w:rPr>
              <w:t>-</w:t>
            </w:r>
            <w:r w:rsidR="00A31984">
              <w:rPr>
                <w:szCs w:val="16"/>
              </w:rPr>
              <w:t>curricular activities.</w:t>
            </w:r>
          </w:p>
          <w:p w14:paraId="5FD48B76" w14:textId="77777777" w:rsidR="0007764A" w:rsidRDefault="0007764A" w:rsidP="00F72963">
            <w:pPr>
              <w:spacing w:line="276" w:lineRule="auto"/>
              <w:rPr>
                <w:szCs w:val="16"/>
              </w:rPr>
            </w:pPr>
          </w:p>
          <w:p w14:paraId="35FB19FA" w14:textId="3EB539AD" w:rsidR="0007764A" w:rsidRDefault="0007764A" w:rsidP="0007764A">
            <w:pPr>
              <w:spacing w:line="276" w:lineRule="auto"/>
              <w:rPr>
                <w:b/>
                <w:szCs w:val="16"/>
              </w:rPr>
            </w:pPr>
            <w:r>
              <w:rPr>
                <w:b/>
                <w:szCs w:val="16"/>
              </w:rPr>
              <w:t xml:space="preserve">Additional adjustments for deaf individuals who are not BSL users </w:t>
            </w:r>
            <w:r w:rsidR="008A02D0" w:rsidRPr="008A02D0">
              <w:rPr>
                <w:szCs w:val="16"/>
              </w:rPr>
              <w:t>–</w:t>
            </w:r>
            <w:r w:rsidRPr="008A02D0">
              <w:rPr>
                <w:szCs w:val="16"/>
              </w:rPr>
              <w:t xml:space="preserve"> </w:t>
            </w:r>
            <w:r w:rsidR="008A02D0">
              <w:rPr>
                <w:szCs w:val="16"/>
              </w:rPr>
              <w:t>provide reasonable adjustments for all people who are deaf or hard of hearing.</w:t>
            </w:r>
          </w:p>
          <w:p w14:paraId="39CA6BDD" w14:textId="200517DC" w:rsidR="00B51577" w:rsidRPr="00670940" w:rsidRDefault="00B51577" w:rsidP="00545F77">
            <w:pPr>
              <w:rPr>
                <w:szCs w:val="16"/>
              </w:rPr>
            </w:pPr>
          </w:p>
        </w:tc>
      </w:tr>
      <w:tr w:rsidR="00F7144E" w:rsidRPr="00670940" w14:paraId="39CA6BE1" w14:textId="77777777" w:rsidTr="00B11504">
        <w:trPr>
          <w:trHeight w:val="1474"/>
        </w:trPr>
        <w:tc>
          <w:tcPr>
            <w:tcW w:w="912" w:type="pct"/>
            <w:shd w:val="clear" w:color="auto" w:fill="FDE9D9" w:themeFill="accent6" w:themeFillTint="33"/>
            <w:vAlign w:val="center"/>
          </w:tcPr>
          <w:p w14:paraId="39CA6BDF" w14:textId="77777777" w:rsidR="00F7144E" w:rsidRPr="00670940" w:rsidRDefault="00F7144E" w:rsidP="00F72963">
            <w:pPr>
              <w:spacing w:line="276" w:lineRule="auto"/>
              <w:jc w:val="center"/>
            </w:pPr>
            <w:r w:rsidRPr="00670940">
              <w:t xml:space="preserve">Is </w:t>
            </w:r>
            <w:r w:rsidR="00325293" w:rsidRPr="00670940">
              <w:t>there</w:t>
            </w:r>
            <w:r w:rsidRPr="00670940">
              <w:t xml:space="preserve"> a need to address any gaps in </w:t>
            </w:r>
            <w:r w:rsidR="00325293" w:rsidRPr="00670940">
              <w:t>evidence</w:t>
            </w:r>
            <w:r w:rsidRPr="00670940">
              <w:t>?</w:t>
            </w:r>
          </w:p>
        </w:tc>
        <w:tc>
          <w:tcPr>
            <w:tcW w:w="4088" w:type="pct"/>
            <w:shd w:val="clear" w:color="auto" w:fill="FFFFFF" w:themeFill="background1"/>
          </w:tcPr>
          <w:p w14:paraId="39CA6BE0" w14:textId="18F69FD4" w:rsidR="00F7144E" w:rsidRPr="00670940" w:rsidRDefault="004467E3" w:rsidP="00F72963">
            <w:pPr>
              <w:spacing w:line="276" w:lineRule="auto"/>
              <w:rPr>
                <w:szCs w:val="16"/>
              </w:rPr>
            </w:pPr>
            <w:r>
              <w:rPr>
                <w:szCs w:val="16"/>
              </w:rPr>
              <w:t>Within t</w:t>
            </w:r>
            <w:r w:rsidR="00CD3EA3">
              <w:rPr>
                <w:szCs w:val="16"/>
              </w:rPr>
              <w:t xml:space="preserve">he guidance </w:t>
            </w:r>
            <w:r>
              <w:rPr>
                <w:szCs w:val="16"/>
              </w:rPr>
              <w:t xml:space="preserve">for protected characteristics, </w:t>
            </w:r>
            <w:r w:rsidR="00CD3EA3">
              <w:rPr>
                <w:szCs w:val="16"/>
              </w:rPr>
              <w:t>Scottish Funding Council</w:t>
            </w:r>
            <w:r>
              <w:rPr>
                <w:szCs w:val="16"/>
              </w:rPr>
              <w:t xml:space="preserve"> </w:t>
            </w:r>
            <w:r w:rsidR="00545F77">
              <w:rPr>
                <w:szCs w:val="16"/>
              </w:rPr>
              <w:t>specifies to the</w:t>
            </w:r>
            <w:r>
              <w:rPr>
                <w:szCs w:val="16"/>
              </w:rPr>
              <w:t xml:space="preserve"> </w:t>
            </w:r>
            <w:r w:rsidR="00545F77">
              <w:rPr>
                <w:szCs w:val="16"/>
              </w:rPr>
              <w:t>College to record ‘Deafness or partial hearing’.  Hence, we are unable to disaggregate the data of deaf students from those with partial hearing.</w:t>
            </w:r>
          </w:p>
        </w:tc>
      </w:tr>
      <w:tr w:rsidR="00F300D7" w:rsidRPr="00670940" w14:paraId="39CA6BE4" w14:textId="77777777" w:rsidTr="00B11504">
        <w:trPr>
          <w:trHeight w:val="1474"/>
        </w:trPr>
        <w:tc>
          <w:tcPr>
            <w:tcW w:w="912" w:type="pct"/>
            <w:shd w:val="clear" w:color="auto" w:fill="FDE9D9" w:themeFill="accent6" w:themeFillTint="33"/>
          </w:tcPr>
          <w:p w14:paraId="39CA6BE2" w14:textId="77777777" w:rsidR="00F300D7" w:rsidRPr="00670940" w:rsidRDefault="00F300D7" w:rsidP="00F72963">
            <w:pPr>
              <w:spacing w:line="276" w:lineRule="auto"/>
              <w:jc w:val="center"/>
            </w:pPr>
            <w:r w:rsidRPr="00670940">
              <w:lastRenderedPageBreak/>
              <w:t>How will equality be advanced/ good relations be fostered?</w:t>
            </w:r>
          </w:p>
        </w:tc>
        <w:tc>
          <w:tcPr>
            <w:tcW w:w="4088" w:type="pct"/>
            <w:shd w:val="clear" w:color="auto" w:fill="FFFFFF" w:themeFill="background1"/>
          </w:tcPr>
          <w:p w14:paraId="39CA6BE3" w14:textId="72FEA2BC" w:rsidR="00F300D7" w:rsidRPr="00670940" w:rsidRDefault="00545F77" w:rsidP="00F72963">
            <w:pPr>
              <w:spacing w:line="276" w:lineRule="auto"/>
              <w:rPr>
                <w:szCs w:val="16"/>
              </w:rPr>
            </w:pPr>
            <w:r>
              <w:rPr>
                <w:szCs w:val="16"/>
              </w:rPr>
              <w:t xml:space="preserve">This action plan will heighten the awareness of the needs of deaf BSL users.  All students and staff are supported to work towards making the College a more inclusive place for deaf people. </w:t>
            </w:r>
          </w:p>
        </w:tc>
      </w:tr>
      <w:tr w:rsidR="004A08E7" w:rsidRPr="00670940" w14:paraId="39CA6BE7" w14:textId="77777777" w:rsidTr="00B11504">
        <w:trPr>
          <w:trHeight w:val="1474"/>
        </w:trPr>
        <w:tc>
          <w:tcPr>
            <w:tcW w:w="912" w:type="pct"/>
            <w:shd w:val="clear" w:color="auto" w:fill="FDE9D9" w:themeFill="accent6" w:themeFillTint="33"/>
          </w:tcPr>
          <w:p w14:paraId="39CA6BE5" w14:textId="77777777" w:rsidR="004A08E7" w:rsidRPr="00670940" w:rsidRDefault="00092415" w:rsidP="00F72963">
            <w:pPr>
              <w:spacing w:line="276" w:lineRule="auto"/>
              <w:jc w:val="center"/>
              <w:rPr>
                <w:sz w:val="16"/>
                <w:szCs w:val="16"/>
              </w:rPr>
            </w:pPr>
            <w:r w:rsidRPr="00670940">
              <w:t>Who has been involved in carrying out this assessment?</w:t>
            </w:r>
            <w:r w:rsidR="00943B03" w:rsidRPr="00670940">
              <w:t xml:space="preserve"> </w:t>
            </w:r>
          </w:p>
        </w:tc>
        <w:tc>
          <w:tcPr>
            <w:tcW w:w="4088" w:type="pct"/>
            <w:shd w:val="clear" w:color="auto" w:fill="FFFFFF" w:themeFill="background1"/>
          </w:tcPr>
          <w:p w14:paraId="5DA4BFF2" w14:textId="77777777" w:rsidR="00545F77" w:rsidRPr="00545F77" w:rsidRDefault="00545F77" w:rsidP="00545F77">
            <w:pPr>
              <w:rPr>
                <w:szCs w:val="16"/>
              </w:rPr>
            </w:pPr>
            <w:r w:rsidRPr="00545F77">
              <w:rPr>
                <w:szCs w:val="16"/>
              </w:rPr>
              <w:t>•</w:t>
            </w:r>
            <w:r w:rsidRPr="00545F77">
              <w:rPr>
                <w:szCs w:val="16"/>
              </w:rPr>
              <w:tab/>
              <w:t>BSL Plan Steering Group members</w:t>
            </w:r>
          </w:p>
          <w:p w14:paraId="14649C7B" w14:textId="77777777" w:rsidR="00545F77" w:rsidRPr="00545F77" w:rsidRDefault="00545F77" w:rsidP="00545F77">
            <w:pPr>
              <w:rPr>
                <w:szCs w:val="16"/>
              </w:rPr>
            </w:pPr>
            <w:r w:rsidRPr="00545F77">
              <w:rPr>
                <w:szCs w:val="16"/>
              </w:rPr>
              <w:t>•</w:t>
            </w:r>
            <w:r w:rsidRPr="00545F77">
              <w:rPr>
                <w:szCs w:val="16"/>
              </w:rPr>
              <w:tab/>
              <w:t>Learning support staff</w:t>
            </w:r>
          </w:p>
          <w:p w14:paraId="72D3CDEF" w14:textId="77777777" w:rsidR="00545F77" w:rsidRPr="00545F77" w:rsidRDefault="00545F77" w:rsidP="00545F77">
            <w:pPr>
              <w:rPr>
                <w:szCs w:val="16"/>
              </w:rPr>
            </w:pPr>
            <w:r w:rsidRPr="00545F77">
              <w:rPr>
                <w:szCs w:val="16"/>
              </w:rPr>
              <w:t>•</w:t>
            </w:r>
            <w:r w:rsidRPr="00545F77">
              <w:rPr>
                <w:szCs w:val="16"/>
              </w:rPr>
              <w:tab/>
              <w:t>Deaf students</w:t>
            </w:r>
          </w:p>
          <w:p w14:paraId="42902CF4" w14:textId="77777777" w:rsidR="00545F77" w:rsidRPr="00545F77" w:rsidRDefault="00545F77" w:rsidP="00545F77">
            <w:pPr>
              <w:rPr>
                <w:szCs w:val="16"/>
              </w:rPr>
            </w:pPr>
            <w:r w:rsidRPr="00545F77">
              <w:rPr>
                <w:szCs w:val="16"/>
              </w:rPr>
              <w:t>•</w:t>
            </w:r>
            <w:r w:rsidRPr="00545F77">
              <w:rPr>
                <w:szCs w:val="16"/>
              </w:rPr>
              <w:tab/>
              <w:t>BSL teaching staff</w:t>
            </w:r>
          </w:p>
          <w:p w14:paraId="39CA6BE6" w14:textId="30197278" w:rsidR="004A08E7" w:rsidRPr="00670940" w:rsidRDefault="00545F77" w:rsidP="00545F77">
            <w:pPr>
              <w:spacing w:line="276" w:lineRule="auto"/>
              <w:rPr>
                <w:szCs w:val="16"/>
              </w:rPr>
            </w:pPr>
            <w:r w:rsidRPr="00545F77">
              <w:rPr>
                <w:szCs w:val="16"/>
              </w:rPr>
              <w:t>•</w:t>
            </w:r>
            <w:r w:rsidRPr="00545F77">
              <w:rPr>
                <w:szCs w:val="16"/>
              </w:rPr>
              <w:tab/>
              <w:t>Access and Inclusion Strategy Group members</w:t>
            </w:r>
          </w:p>
        </w:tc>
      </w:tr>
      <w:tr w:rsidR="004A08E7" w:rsidRPr="00670940" w14:paraId="39CA6BEA" w14:textId="77777777" w:rsidTr="00B11504">
        <w:trPr>
          <w:trHeight w:val="1474"/>
        </w:trPr>
        <w:tc>
          <w:tcPr>
            <w:tcW w:w="912" w:type="pct"/>
            <w:shd w:val="clear" w:color="auto" w:fill="FDE9D9" w:themeFill="accent6" w:themeFillTint="33"/>
          </w:tcPr>
          <w:p w14:paraId="39CA6BE8"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4088" w:type="pct"/>
            <w:shd w:val="clear" w:color="auto" w:fill="FFFFFF" w:themeFill="background1"/>
          </w:tcPr>
          <w:p w14:paraId="39CA6BE9" w14:textId="501E3C05" w:rsidR="004A08E7" w:rsidRPr="00670940" w:rsidRDefault="00AE5D2A" w:rsidP="00F72963">
            <w:pPr>
              <w:spacing w:line="276" w:lineRule="auto"/>
              <w:rPr>
                <w:szCs w:val="16"/>
              </w:rPr>
            </w:pPr>
            <w:r>
              <w:rPr>
                <w:szCs w:val="16"/>
              </w:rPr>
              <w:t>N/A</w:t>
            </w:r>
          </w:p>
        </w:tc>
      </w:tr>
    </w:tbl>
    <w:p w14:paraId="39CA6BEB"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39CA6BF0" w14:textId="32F17910" w:rsidR="00C81A1C" w:rsidRPr="00670940" w:rsidRDefault="00AE5D2A" w:rsidP="00F72963">
            <w:pPr>
              <w:spacing w:line="276" w:lineRule="auto"/>
              <w:rPr>
                <w:b/>
                <w:sz w:val="20"/>
                <w:szCs w:val="20"/>
              </w:rPr>
            </w:pPr>
            <w:r>
              <w:rPr>
                <w:b/>
                <w:sz w:val="20"/>
                <w:szCs w:val="20"/>
              </w:rPr>
              <w:t>X</w:t>
            </w:r>
          </w:p>
        </w:tc>
      </w:tr>
      <w:tr w:rsidR="00C81A1C" w:rsidRPr="00670940"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39CA6BF4" w14:textId="77777777" w:rsidR="00C81A1C" w:rsidRPr="00670940" w:rsidRDefault="00C81A1C" w:rsidP="00F72963">
            <w:pPr>
              <w:spacing w:line="276" w:lineRule="auto"/>
              <w:rPr>
                <w:b/>
                <w:sz w:val="22"/>
                <w:szCs w:val="22"/>
              </w:rPr>
            </w:pP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6796213C" w:rsidR="00F01FE0" w:rsidRPr="00AE5D2A" w:rsidRDefault="00AE5D2A" w:rsidP="00F72963">
            <w:pPr>
              <w:spacing w:line="276" w:lineRule="auto"/>
            </w:pPr>
            <w:r>
              <w:t>A BSL version of this equality impact assessment may need to be available for those who request it.</w:t>
            </w:r>
          </w:p>
        </w:tc>
      </w:tr>
    </w:tbl>
    <w:p w14:paraId="39CA6C02" w14:textId="77777777" w:rsidR="0070228B" w:rsidRPr="00670940" w:rsidRDefault="0070228B" w:rsidP="00F72963">
      <w:pPr>
        <w:spacing w:after="0"/>
      </w:pPr>
    </w:p>
    <w:p w14:paraId="39CA6C03" w14:textId="0B5E0CF2" w:rsidR="005C1F2A" w:rsidRPr="00670940" w:rsidRDefault="00F154F9" w:rsidP="00F72963">
      <w:pPr>
        <w:spacing w:after="0"/>
        <w:rPr>
          <w:b/>
        </w:rPr>
      </w:pPr>
      <w:r w:rsidRPr="00670940">
        <w:rPr>
          <w:b/>
        </w:rPr>
        <w:lastRenderedPageBreak/>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39CA6C05" w14:textId="77777777" w:rsidR="009975A9" w:rsidRPr="00670940"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39CA6C06" w14:textId="77777777" w:rsidR="009975A9" w:rsidRPr="00670940" w:rsidRDefault="009975A9" w:rsidP="00F72963">
            <w:pPr>
              <w:pStyle w:val="ListParagraph"/>
              <w:numPr>
                <w:ilvl w:val="0"/>
                <w:numId w:val="2"/>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39CA6C07" w14:textId="77777777" w:rsidR="009975A9" w:rsidRPr="00670940" w:rsidRDefault="00777F52" w:rsidP="00F72963">
            <w:pPr>
              <w:pStyle w:val="ListParagraph"/>
              <w:numPr>
                <w:ilvl w:val="0"/>
                <w:numId w:val="2"/>
              </w:numPr>
              <w:spacing w:line="276" w:lineRule="auto"/>
              <w:ind w:left="714" w:hanging="357"/>
              <w:contextualSpacing w:val="0"/>
              <w:rPr>
                <w:b/>
                <w:sz w:val="22"/>
                <w:szCs w:val="22"/>
              </w:rPr>
            </w:pPr>
            <w:r w:rsidRPr="00670940">
              <w:rPr>
                <w:bCs/>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7B4F24">
        <w:trPr>
          <w:trHeight w:val="415"/>
        </w:trPr>
        <w:tc>
          <w:tcPr>
            <w:tcW w:w="8074"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3545"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C51C24" w:rsidRPr="00670940" w14:paraId="39CA6C14" w14:textId="77777777" w:rsidTr="007C1F96">
        <w:trPr>
          <w:trHeight w:val="340"/>
        </w:trPr>
        <w:tc>
          <w:tcPr>
            <w:tcW w:w="8074" w:type="dxa"/>
            <w:tcBorders>
              <w:left w:val="single" w:sz="4" w:space="0" w:color="auto"/>
              <w:right w:val="single" w:sz="4" w:space="0" w:color="auto"/>
            </w:tcBorders>
          </w:tcPr>
          <w:p w14:paraId="39CA6C11" w14:textId="5B36180B" w:rsidR="00C51C24" w:rsidRPr="00670940" w:rsidRDefault="00AE5D2A" w:rsidP="00F72963">
            <w:pPr>
              <w:spacing w:line="276" w:lineRule="auto"/>
            </w:pPr>
            <w:r w:rsidRPr="00AE5D2A">
              <w:rPr>
                <w:b/>
              </w:rPr>
              <w:t>Deaf Awareness Training</w:t>
            </w:r>
            <w:r>
              <w:t xml:space="preserve"> </w:t>
            </w:r>
            <w:r w:rsidRPr="00AE5D2A">
              <w:t>– offer different levels or types of deaf awareness training to staff depending on their roles within the colleges.</w:t>
            </w:r>
          </w:p>
        </w:tc>
        <w:tc>
          <w:tcPr>
            <w:tcW w:w="3545" w:type="dxa"/>
            <w:tcBorders>
              <w:left w:val="single" w:sz="4" w:space="0" w:color="auto"/>
              <w:right w:val="single" w:sz="4" w:space="0" w:color="auto"/>
            </w:tcBorders>
          </w:tcPr>
          <w:p w14:paraId="39CA6C12" w14:textId="29A9FC10" w:rsidR="00C51C24" w:rsidRPr="00670940" w:rsidRDefault="00AE5D2A" w:rsidP="00F72963">
            <w:pPr>
              <w:spacing w:line="276" w:lineRule="auto"/>
            </w:pPr>
            <w:r>
              <w:t>Organisational Development</w:t>
            </w:r>
          </w:p>
        </w:tc>
        <w:tc>
          <w:tcPr>
            <w:tcW w:w="3260" w:type="dxa"/>
            <w:tcBorders>
              <w:left w:val="single" w:sz="4" w:space="0" w:color="auto"/>
              <w:right w:val="single" w:sz="4" w:space="0" w:color="auto"/>
            </w:tcBorders>
          </w:tcPr>
          <w:p w14:paraId="39CA6C13" w14:textId="16671DAF" w:rsidR="00C51C24" w:rsidRPr="00670940" w:rsidRDefault="00AE5D2A" w:rsidP="00F72963">
            <w:pPr>
              <w:spacing w:line="276" w:lineRule="auto"/>
            </w:pPr>
            <w:r>
              <w:t xml:space="preserve">Ongoing – to be reviewed annually. </w:t>
            </w:r>
          </w:p>
        </w:tc>
      </w:tr>
      <w:tr w:rsidR="00836A55" w:rsidRPr="00670940" w14:paraId="39CA6C18" w14:textId="77777777" w:rsidTr="007C1F96">
        <w:trPr>
          <w:trHeight w:val="340"/>
        </w:trPr>
        <w:tc>
          <w:tcPr>
            <w:tcW w:w="8074" w:type="dxa"/>
            <w:tcBorders>
              <w:left w:val="single" w:sz="4" w:space="0" w:color="auto"/>
              <w:right w:val="single" w:sz="4" w:space="0" w:color="auto"/>
            </w:tcBorders>
          </w:tcPr>
          <w:p w14:paraId="39CA6C15" w14:textId="071480CE" w:rsidR="00836A55" w:rsidRPr="00670940" w:rsidRDefault="00AE5D2A" w:rsidP="00F72963">
            <w:pPr>
              <w:spacing w:line="276" w:lineRule="auto"/>
            </w:pPr>
            <w:r w:rsidRPr="00AE5D2A">
              <w:rPr>
                <w:b/>
              </w:rPr>
              <w:t>Guidance for Teaching and Non-Teaching Staff</w:t>
            </w:r>
            <w:r>
              <w:t xml:space="preserve"> </w:t>
            </w:r>
            <w:r w:rsidRPr="00AE5D2A">
              <w:t xml:space="preserve">– </w:t>
            </w:r>
            <w:r>
              <w:t xml:space="preserve">develop </w:t>
            </w:r>
            <w:r w:rsidRPr="00AE5D2A">
              <w:t>a simple checklist of things we can do to make deaf BSL users to feel more included in classes, activities or events.</w:t>
            </w:r>
          </w:p>
        </w:tc>
        <w:tc>
          <w:tcPr>
            <w:tcW w:w="3545" w:type="dxa"/>
            <w:tcBorders>
              <w:left w:val="single" w:sz="4" w:space="0" w:color="auto"/>
              <w:right w:val="single" w:sz="4" w:space="0" w:color="auto"/>
            </w:tcBorders>
          </w:tcPr>
          <w:p w14:paraId="39CA6C16" w14:textId="78DB3C5F" w:rsidR="00836A55" w:rsidRPr="00670940" w:rsidRDefault="00AE5D2A" w:rsidP="00F72963">
            <w:pPr>
              <w:spacing w:line="276" w:lineRule="auto"/>
            </w:pPr>
            <w:r>
              <w:t>EDI Lead</w:t>
            </w:r>
          </w:p>
        </w:tc>
        <w:tc>
          <w:tcPr>
            <w:tcW w:w="3260" w:type="dxa"/>
            <w:tcBorders>
              <w:left w:val="single" w:sz="4" w:space="0" w:color="auto"/>
              <w:right w:val="single" w:sz="4" w:space="0" w:color="auto"/>
            </w:tcBorders>
          </w:tcPr>
          <w:p w14:paraId="39CA6C17" w14:textId="771E031E" w:rsidR="00836A55" w:rsidRPr="00670940" w:rsidRDefault="00AE5D2A" w:rsidP="00F72963">
            <w:pPr>
              <w:spacing w:line="276" w:lineRule="auto"/>
            </w:pPr>
            <w:r>
              <w:t>December 2024</w:t>
            </w:r>
          </w:p>
        </w:tc>
      </w:tr>
      <w:tr w:rsidR="00C51C24" w:rsidRPr="00670940" w14:paraId="39CA6C1C" w14:textId="77777777" w:rsidTr="007C1F96">
        <w:trPr>
          <w:trHeight w:val="340"/>
        </w:trPr>
        <w:tc>
          <w:tcPr>
            <w:tcW w:w="8074" w:type="dxa"/>
            <w:tcBorders>
              <w:left w:val="single" w:sz="4" w:space="0" w:color="auto"/>
              <w:right w:val="single" w:sz="4" w:space="0" w:color="auto"/>
            </w:tcBorders>
          </w:tcPr>
          <w:p w14:paraId="39CA6C19" w14:textId="51F5EFD7" w:rsidR="00C51C24" w:rsidRPr="00670940" w:rsidRDefault="00AE5D2A" w:rsidP="00F72963">
            <w:pPr>
              <w:spacing w:line="276" w:lineRule="auto"/>
            </w:pPr>
            <w:r w:rsidRPr="00AE5D2A">
              <w:rPr>
                <w:b/>
              </w:rPr>
              <w:t>Celebrate Deaf and BSL Cultures</w:t>
            </w:r>
            <w:r>
              <w:t xml:space="preserve"> </w:t>
            </w:r>
            <w:r w:rsidRPr="00AE5D2A">
              <w:t>– promote the intersectionality of sign language cultures among different protected characteristics.</w:t>
            </w:r>
          </w:p>
        </w:tc>
        <w:tc>
          <w:tcPr>
            <w:tcW w:w="3545" w:type="dxa"/>
            <w:tcBorders>
              <w:left w:val="single" w:sz="4" w:space="0" w:color="auto"/>
              <w:right w:val="single" w:sz="4" w:space="0" w:color="auto"/>
            </w:tcBorders>
          </w:tcPr>
          <w:p w14:paraId="39CA6C1A" w14:textId="5039F366" w:rsidR="00C51C24" w:rsidRPr="00670940" w:rsidRDefault="00AE5D2A" w:rsidP="00F72963">
            <w:pPr>
              <w:spacing w:line="276" w:lineRule="auto"/>
            </w:pPr>
            <w:r>
              <w:t>Marketing and Communications</w:t>
            </w:r>
          </w:p>
        </w:tc>
        <w:tc>
          <w:tcPr>
            <w:tcW w:w="3260" w:type="dxa"/>
            <w:tcBorders>
              <w:left w:val="single" w:sz="4" w:space="0" w:color="auto"/>
              <w:right w:val="single" w:sz="4" w:space="0" w:color="auto"/>
            </w:tcBorders>
          </w:tcPr>
          <w:p w14:paraId="39CA6C1B" w14:textId="6ABACDAB" w:rsidR="00C51C24" w:rsidRPr="00670940" w:rsidRDefault="00AE5D2A" w:rsidP="00F72963">
            <w:pPr>
              <w:spacing w:line="276" w:lineRule="auto"/>
            </w:pPr>
            <w:r>
              <w:t>Ongoing – to be reviewed annually.</w:t>
            </w:r>
          </w:p>
        </w:tc>
      </w:tr>
      <w:tr w:rsidR="00C51C24" w:rsidRPr="00670940" w14:paraId="39CA6C20" w14:textId="77777777" w:rsidTr="007C1F96">
        <w:trPr>
          <w:trHeight w:val="340"/>
        </w:trPr>
        <w:tc>
          <w:tcPr>
            <w:tcW w:w="8074" w:type="dxa"/>
            <w:tcBorders>
              <w:left w:val="single" w:sz="4" w:space="0" w:color="auto"/>
              <w:right w:val="single" w:sz="4" w:space="0" w:color="auto"/>
            </w:tcBorders>
          </w:tcPr>
          <w:p w14:paraId="39CA6C1D" w14:textId="1DFED533" w:rsidR="00C51C24" w:rsidRPr="00670940" w:rsidRDefault="00AE5D2A" w:rsidP="00F72963">
            <w:pPr>
              <w:spacing w:line="276" w:lineRule="auto"/>
            </w:pPr>
            <w:r w:rsidRPr="00AE5D2A">
              <w:rPr>
                <w:b/>
              </w:rPr>
              <w:t>Liaise with Edinburgh College Development Trust</w:t>
            </w:r>
            <w:r>
              <w:t xml:space="preserve"> </w:t>
            </w:r>
            <w:r w:rsidRPr="00AE5D2A">
              <w:t>– enable students to apply for interpreter costs for extra</w:t>
            </w:r>
            <w:r w:rsidR="00B57057">
              <w:t>-</w:t>
            </w:r>
            <w:r w:rsidRPr="00AE5D2A">
              <w:t>curricular activities.</w:t>
            </w:r>
          </w:p>
        </w:tc>
        <w:tc>
          <w:tcPr>
            <w:tcW w:w="3545" w:type="dxa"/>
            <w:tcBorders>
              <w:left w:val="single" w:sz="4" w:space="0" w:color="auto"/>
              <w:right w:val="single" w:sz="4" w:space="0" w:color="auto"/>
            </w:tcBorders>
          </w:tcPr>
          <w:p w14:paraId="39CA6C1E" w14:textId="2E76B6BD" w:rsidR="00C51C24" w:rsidRPr="00670940" w:rsidRDefault="00AE5D2A" w:rsidP="00F72963">
            <w:pPr>
              <w:spacing w:line="276" w:lineRule="auto"/>
            </w:pPr>
            <w:r>
              <w:t>Curriculum staff</w:t>
            </w:r>
          </w:p>
        </w:tc>
        <w:tc>
          <w:tcPr>
            <w:tcW w:w="3260" w:type="dxa"/>
            <w:tcBorders>
              <w:left w:val="single" w:sz="4" w:space="0" w:color="auto"/>
              <w:right w:val="single" w:sz="4" w:space="0" w:color="auto"/>
            </w:tcBorders>
          </w:tcPr>
          <w:p w14:paraId="39CA6C1F" w14:textId="17C50083" w:rsidR="00C51C24" w:rsidRPr="00670940" w:rsidRDefault="00AE5D2A" w:rsidP="00F72963">
            <w:pPr>
              <w:spacing w:line="276" w:lineRule="auto"/>
            </w:pPr>
            <w:r w:rsidRPr="00AE5D2A">
              <w:t>Ongoing – to be reviewed annually.</w:t>
            </w:r>
          </w:p>
        </w:tc>
      </w:tr>
      <w:tr w:rsidR="00C51C24" w:rsidRPr="00670940" w14:paraId="39CA6C24" w14:textId="77777777" w:rsidTr="007C1F96">
        <w:trPr>
          <w:trHeight w:val="340"/>
        </w:trPr>
        <w:tc>
          <w:tcPr>
            <w:tcW w:w="8074" w:type="dxa"/>
            <w:tcBorders>
              <w:left w:val="single" w:sz="4" w:space="0" w:color="auto"/>
              <w:right w:val="single" w:sz="4" w:space="0" w:color="auto"/>
            </w:tcBorders>
          </w:tcPr>
          <w:p w14:paraId="39CA6C21" w14:textId="4C44A075" w:rsidR="00C51C24" w:rsidRPr="00670940" w:rsidRDefault="00196F15" w:rsidP="00196F15">
            <w:pPr>
              <w:spacing w:line="276" w:lineRule="auto"/>
            </w:pPr>
            <w:r>
              <w:rPr>
                <w:b/>
                <w:szCs w:val="16"/>
              </w:rPr>
              <w:t xml:space="preserve">Additional adjustments for deaf individuals who are not BSL users </w:t>
            </w:r>
            <w:r w:rsidRPr="008A02D0">
              <w:rPr>
                <w:szCs w:val="16"/>
              </w:rPr>
              <w:t xml:space="preserve">– </w:t>
            </w:r>
            <w:r>
              <w:rPr>
                <w:szCs w:val="16"/>
              </w:rPr>
              <w:t>provide reasonable adjustments for all people who are deaf or hard of hearing.</w:t>
            </w:r>
          </w:p>
        </w:tc>
        <w:tc>
          <w:tcPr>
            <w:tcW w:w="3545" w:type="dxa"/>
            <w:tcBorders>
              <w:left w:val="single" w:sz="4" w:space="0" w:color="auto"/>
              <w:right w:val="single" w:sz="4" w:space="0" w:color="auto"/>
            </w:tcBorders>
          </w:tcPr>
          <w:p w14:paraId="0A69B407" w14:textId="77777777" w:rsidR="00C51C24" w:rsidRDefault="00196F15" w:rsidP="00F72963">
            <w:pPr>
              <w:spacing w:line="276" w:lineRule="auto"/>
            </w:pPr>
            <w:r>
              <w:t>EDI Lead</w:t>
            </w:r>
          </w:p>
          <w:p w14:paraId="1C60E15A" w14:textId="77777777" w:rsidR="00196F15" w:rsidRDefault="00196F15" w:rsidP="00F72963">
            <w:pPr>
              <w:spacing w:line="276" w:lineRule="auto"/>
            </w:pPr>
            <w:r>
              <w:t>Facilities</w:t>
            </w:r>
          </w:p>
          <w:p w14:paraId="39CA6C22" w14:textId="00C6EE65" w:rsidR="00196F15" w:rsidRPr="00670940" w:rsidRDefault="00196F15" w:rsidP="00F72963">
            <w:pPr>
              <w:spacing w:line="276" w:lineRule="auto"/>
            </w:pPr>
            <w:r>
              <w:t>Access Centre Manager</w:t>
            </w:r>
          </w:p>
        </w:tc>
        <w:tc>
          <w:tcPr>
            <w:tcW w:w="3260" w:type="dxa"/>
            <w:tcBorders>
              <w:left w:val="single" w:sz="4" w:space="0" w:color="auto"/>
              <w:right w:val="single" w:sz="4" w:space="0" w:color="auto"/>
            </w:tcBorders>
          </w:tcPr>
          <w:p w14:paraId="39CA6C23" w14:textId="25958AC7" w:rsidR="00C51C24" w:rsidRPr="00670940" w:rsidRDefault="00196F15" w:rsidP="00F72963">
            <w:pPr>
              <w:spacing w:line="276" w:lineRule="auto"/>
            </w:pPr>
            <w:r>
              <w:t>Ongoing – to be reviewed annually.</w:t>
            </w: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2832AE0A" w:rsidR="00C81A1C" w:rsidRPr="00670940" w:rsidRDefault="00C81A1C" w:rsidP="00F72963">
            <w:pPr>
              <w:spacing w:line="276" w:lineRule="auto"/>
              <w:rPr>
                <w:b/>
                <w:sz w:val="22"/>
                <w:szCs w:val="22"/>
              </w:rPr>
            </w:pPr>
            <w:r w:rsidRPr="00670940">
              <w:rPr>
                <w:b/>
              </w:rPr>
              <w:t xml:space="preserve">Signature of </w:t>
            </w:r>
            <w:r w:rsidR="00211D20" w:rsidRPr="00670940">
              <w:rPr>
                <w:b/>
              </w:rPr>
              <w:t>L</w:t>
            </w:r>
            <w:r w:rsidR="007C0549" w:rsidRPr="00670940">
              <w:rPr>
                <w:b/>
              </w:rPr>
              <w:t>ead</w:t>
            </w:r>
            <w:r w:rsidRPr="00670940">
              <w:rPr>
                <w:b/>
              </w:rPr>
              <w:t xml:space="preserve">:    </w:t>
            </w:r>
            <w:r w:rsidR="00F01FE0" w:rsidRPr="00670940">
              <w:rPr>
                <w:sz w:val="20"/>
                <w:szCs w:val="20"/>
              </w:rPr>
              <w:tab/>
            </w:r>
            <w:r w:rsidR="00AE5D2A" w:rsidRPr="00AE5D2A">
              <w:t>Nina Munday</w:t>
            </w:r>
            <w:r w:rsidR="004A7B9E" w:rsidRPr="00670940">
              <w:rPr>
                <w:sz w:val="22"/>
                <w:szCs w:val="20"/>
              </w:rPr>
              <w:tab/>
            </w:r>
            <w:r w:rsidRPr="00670940">
              <w:rPr>
                <w:b/>
              </w:rPr>
              <w:t>Date:</w:t>
            </w:r>
            <w:r w:rsidR="00B55180" w:rsidRPr="00670940">
              <w:rPr>
                <w:b/>
              </w:rPr>
              <w:t xml:space="preserve">  </w:t>
            </w:r>
            <w:r w:rsidR="00AE5D2A" w:rsidRPr="00AE5D2A">
              <w:t>11/03/2024</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670940" w:rsidRDefault="003E0686" w:rsidP="00F72963">
      <w:pPr>
        <w:spacing w:after="0"/>
      </w:pPr>
      <w:r w:rsidRPr="00670940">
        <w:t xml:space="preserve">Please send the completed EIA record to </w:t>
      </w:r>
      <w:hyperlink r:id="rId12" w:history="1">
        <w:r w:rsidRPr="00670940">
          <w:rPr>
            <w:rStyle w:val="Hyperlink"/>
          </w:rPr>
          <w:t>equality@edinburghcollege.ac.uk</w:t>
        </w:r>
      </w:hyperlink>
      <w:r w:rsidRPr="00670940">
        <w:t xml:space="preserve"> for </w:t>
      </w:r>
    </w:p>
    <w:p w14:paraId="7FFBB6C5" w14:textId="5264BE9B" w:rsidR="003E0686" w:rsidRPr="00670940" w:rsidRDefault="003E0686" w:rsidP="00F72963">
      <w:pPr>
        <w:pStyle w:val="ListParagraph"/>
        <w:numPr>
          <w:ilvl w:val="0"/>
          <w:numId w:val="13"/>
        </w:numPr>
        <w:spacing w:after="0"/>
        <w:rPr>
          <w:b/>
        </w:rPr>
      </w:pPr>
      <w:r w:rsidRPr="00670940">
        <w:t xml:space="preserve">review by </w:t>
      </w:r>
      <w:r w:rsidR="006611B4">
        <w:t>Qualit</w:t>
      </w:r>
      <w:r w:rsidR="00BB1C6B">
        <w:t>y</w:t>
      </w:r>
      <w:r w:rsidR="006611B4">
        <w:t xml:space="preserve"> and </w:t>
      </w:r>
      <w:r w:rsidR="00794BF3">
        <w:t>Improvement;</w:t>
      </w:r>
    </w:p>
    <w:p w14:paraId="015A49A6" w14:textId="5D751190" w:rsidR="003E0686" w:rsidRDefault="003E0686" w:rsidP="006611B4">
      <w:pPr>
        <w:pStyle w:val="ListParagraph"/>
        <w:numPr>
          <w:ilvl w:val="0"/>
          <w:numId w:val="13"/>
        </w:numPr>
        <w:spacing w:after="0"/>
      </w:pPr>
      <w:r w:rsidRPr="00670940">
        <w:t>publication in whole or in part on the College website.</w:t>
      </w:r>
    </w:p>
    <w:p w14:paraId="6F2FB9A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74925E8B" w14:textId="13E4CD64" w:rsidR="003E0686" w:rsidRPr="00670940" w:rsidRDefault="00B57057" w:rsidP="00F72963">
            <w:pPr>
              <w:spacing w:line="276" w:lineRule="auto"/>
              <w:rPr>
                <w:b/>
              </w:rPr>
            </w:pPr>
            <w:r>
              <w:rPr>
                <w:b/>
              </w:rPr>
              <w:t>15/03/2024</w:t>
            </w:r>
          </w:p>
        </w:tc>
      </w:tr>
      <w:tr w:rsidR="006E0572" w:rsidRPr="00670940"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53F9A380" w14:textId="77777777" w:rsidR="006E0572" w:rsidRPr="00670940" w:rsidRDefault="006E0572" w:rsidP="00F72963">
            <w:pPr>
              <w:spacing w:line="276" w:lineRule="auto"/>
              <w:rPr>
                <w:b/>
              </w:rPr>
            </w:pP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B31" w14:textId="77777777" w:rsidR="00321C45" w:rsidRDefault="00321C45" w:rsidP="00EC6BAC">
      <w:pPr>
        <w:spacing w:after="0" w:line="240" w:lineRule="auto"/>
      </w:pPr>
      <w:r>
        <w:separator/>
      </w:r>
    </w:p>
  </w:endnote>
  <w:endnote w:type="continuationSeparator" w:id="0">
    <w:p w14:paraId="68A25DBF" w14:textId="77777777" w:rsidR="00321C45" w:rsidRDefault="00321C4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2B0DAA">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5527" w14:textId="77777777" w:rsidR="00321C45" w:rsidRDefault="00321C45" w:rsidP="00EC6BAC">
      <w:pPr>
        <w:spacing w:after="0" w:line="240" w:lineRule="auto"/>
      </w:pPr>
      <w:r>
        <w:separator/>
      </w:r>
    </w:p>
  </w:footnote>
  <w:footnote w:type="continuationSeparator" w:id="0">
    <w:p w14:paraId="1E79E3AA" w14:textId="77777777" w:rsidR="00321C45" w:rsidRDefault="00321C45"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B4906"/>
    <w:multiLevelType w:val="hybridMultilevel"/>
    <w:tmpl w:val="831C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1D1"/>
    <w:multiLevelType w:val="hybridMultilevel"/>
    <w:tmpl w:val="EBF2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A3173"/>
    <w:multiLevelType w:val="hybridMultilevel"/>
    <w:tmpl w:val="6EDC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F93BC4"/>
    <w:multiLevelType w:val="hybridMultilevel"/>
    <w:tmpl w:val="06CE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0"/>
  </w:num>
  <w:num w:numId="4">
    <w:abstractNumId w:val="0"/>
  </w:num>
  <w:num w:numId="5">
    <w:abstractNumId w:val="13"/>
  </w:num>
  <w:num w:numId="6">
    <w:abstractNumId w:val="15"/>
  </w:num>
  <w:num w:numId="7">
    <w:abstractNumId w:val="2"/>
  </w:num>
  <w:num w:numId="8">
    <w:abstractNumId w:val="3"/>
  </w:num>
  <w:num w:numId="9">
    <w:abstractNumId w:val="1"/>
  </w:num>
  <w:num w:numId="10">
    <w:abstractNumId w:val="11"/>
  </w:num>
  <w:num w:numId="11">
    <w:abstractNumId w:val="8"/>
  </w:num>
  <w:num w:numId="12">
    <w:abstractNumId w:val="14"/>
  </w:num>
  <w:num w:numId="13">
    <w:abstractNumId w:val="5"/>
  </w:num>
  <w:num w:numId="14">
    <w:abstractNumId w:val="6"/>
  </w:num>
  <w:num w:numId="15">
    <w:abstractNumId w:val="4"/>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6FB6"/>
    <w:rsid w:val="00051B0F"/>
    <w:rsid w:val="00061ECF"/>
    <w:rsid w:val="00073106"/>
    <w:rsid w:val="0007764A"/>
    <w:rsid w:val="0008211F"/>
    <w:rsid w:val="00083F3B"/>
    <w:rsid w:val="00085A41"/>
    <w:rsid w:val="00090CE9"/>
    <w:rsid w:val="00092415"/>
    <w:rsid w:val="0009275B"/>
    <w:rsid w:val="000A181E"/>
    <w:rsid w:val="000A2B52"/>
    <w:rsid w:val="000B7095"/>
    <w:rsid w:val="000C707D"/>
    <w:rsid w:val="000C7526"/>
    <w:rsid w:val="000D32DE"/>
    <w:rsid w:val="000D7B4B"/>
    <w:rsid w:val="000E2EDA"/>
    <w:rsid w:val="000E54DC"/>
    <w:rsid w:val="000F61AE"/>
    <w:rsid w:val="00106EAB"/>
    <w:rsid w:val="00112679"/>
    <w:rsid w:val="001133B2"/>
    <w:rsid w:val="00113E60"/>
    <w:rsid w:val="0012152C"/>
    <w:rsid w:val="00132768"/>
    <w:rsid w:val="001409F4"/>
    <w:rsid w:val="00153782"/>
    <w:rsid w:val="00160357"/>
    <w:rsid w:val="00166A92"/>
    <w:rsid w:val="00174EC8"/>
    <w:rsid w:val="00175CB7"/>
    <w:rsid w:val="001812C7"/>
    <w:rsid w:val="001832E8"/>
    <w:rsid w:val="001845F7"/>
    <w:rsid w:val="00196F15"/>
    <w:rsid w:val="001B75BB"/>
    <w:rsid w:val="001C5461"/>
    <w:rsid w:val="001D31B4"/>
    <w:rsid w:val="001E121F"/>
    <w:rsid w:val="001E73F1"/>
    <w:rsid w:val="001E7F45"/>
    <w:rsid w:val="00202247"/>
    <w:rsid w:val="00211D20"/>
    <w:rsid w:val="00216CE3"/>
    <w:rsid w:val="0021774A"/>
    <w:rsid w:val="00236EF7"/>
    <w:rsid w:val="00250155"/>
    <w:rsid w:val="0026100E"/>
    <w:rsid w:val="00262B9B"/>
    <w:rsid w:val="0027399A"/>
    <w:rsid w:val="002A21A0"/>
    <w:rsid w:val="002A3745"/>
    <w:rsid w:val="002B0DAA"/>
    <w:rsid w:val="002B33E5"/>
    <w:rsid w:val="002B3744"/>
    <w:rsid w:val="002D57F4"/>
    <w:rsid w:val="002F31D7"/>
    <w:rsid w:val="002F6BC8"/>
    <w:rsid w:val="002F7099"/>
    <w:rsid w:val="0031428D"/>
    <w:rsid w:val="00321C45"/>
    <w:rsid w:val="00323A6A"/>
    <w:rsid w:val="00325293"/>
    <w:rsid w:val="00331C19"/>
    <w:rsid w:val="00337760"/>
    <w:rsid w:val="00340898"/>
    <w:rsid w:val="00343996"/>
    <w:rsid w:val="00345E3E"/>
    <w:rsid w:val="00347AED"/>
    <w:rsid w:val="0035084D"/>
    <w:rsid w:val="00371155"/>
    <w:rsid w:val="003714EC"/>
    <w:rsid w:val="003747D2"/>
    <w:rsid w:val="00383A03"/>
    <w:rsid w:val="00395271"/>
    <w:rsid w:val="003A76BF"/>
    <w:rsid w:val="003B2A0C"/>
    <w:rsid w:val="003B3F27"/>
    <w:rsid w:val="003B4171"/>
    <w:rsid w:val="003B5621"/>
    <w:rsid w:val="003C2BC3"/>
    <w:rsid w:val="003E0686"/>
    <w:rsid w:val="003E3068"/>
    <w:rsid w:val="003E723B"/>
    <w:rsid w:val="003F16C5"/>
    <w:rsid w:val="003F4CB6"/>
    <w:rsid w:val="003F702E"/>
    <w:rsid w:val="00404A4A"/>
    <w:rsid w:val="00405C44"/>
    <w:rsid w:val="00410172"/>
    <w:rsid w:val="00410ECC"/>
    <w:rsid w:val="0041433B"/>
    <w:rsid w:val="004175D0"/>
    <w:rsid w:val="004254B9"/>
    <w:rsid w:val="0043183F"/>
    <w:rsid w:val="004467E3"/>
    <w:rsid w:val="00446896"/>
    <w:rsid w:val="0044724F"/>
    <w:rsid w:val="00473F86"/>
    <w:rsid w:val="00477857"/>
    <w:rsid w:val="00483B7F"/>
    <w:rsid w:val="004927CF"/>
    <w:rsid w:val="0049436B"/>
    <w:rsid w:val="004950A8"/>
    <w:rsid w:val="004966E8"/>
    <w:rsid w:val="004A08E7"/>
    <w:rsid w:val="004A2A8C"/>
    <w:rsid w:val="004A4F3F"/>
    <w:rsid w:val="004A7B9E"/>
    <w:rsid w:val="004B3B6D"/>
    <w:rsid w:val="004B4D07"/>
    <w:rsid w:val="004C119F"/>
    <w:rsid w:val="004C50CC"/>
    <w:rsid w:val="004C727B"/>
    <w:rsid w:val="004D513D"/>
    <w:rsid w:val="004E2AB0"/>
    <w:rsid w:val="004E3080"/>
    <w:rsid w:val="004E5274"/>
    <w:rsid w:val="0050741D"/>
    <w:rsid w:val="005215CF"/>
    <w:rsid w:val="0052493B"/>
    <w:rsid w:val="0053368B"/>
    <w:rsid w:val="00545F77"/>
    <w:rsid w:val="00545FA5"/>
    <w:rsid w:val="00551062"/>
    <w:rsid w:val="00562A05"/>
    <w:rsid w:val="00566710"/>
    <w:rsid w:val="00577A4F"/>
    <w:rsid w:val="00587CA2"/>
    <w:rsid w:val="00590127"/>
    <w:rsid w:val="005950BA"/>
    <w:rsid w:val="005A5B26"/>
    <w:rsid w:val="005B2EA3"/>
    <w:rsid w:val="005B50FA"/>
    <w:rsid w:val="005B6804"/>
    <w:rsid w:val="005C1F2A"/>
    <w:rsid w:val="005C2CD1"/>
    <w:rsid w:val="005D06C2"/>
    <w:rsid w:val="005D405A"/>
    <w:rsid w:val="005E2E3B"/>
    <w:rsid w:val="005E5272"/>
    <w:rsid w:val="005E715E"/>
    <w:rsid w:val="005F4827"/>
    <w:rsid w:val="00610DC7"/>
    <w:rsid w:val="0061726E"/>
    <w:rsid w:val="00617783"/>
    <w:rsid w:val="0062032F"/>
    <w:rsid w:val="00633C01"/>
    <w:rsid w:val="00634366"/>
    <w:rsid w:val="00637B29"/>
    <w:rsid w:val="00650DAA"/>
    <w:rsid w:val="00656F1C"/>
    <w:rsid w:val="006611B4"/>
    <w:rsid w:val="0066419E"/>
    <w:rsid w:val="00670940"/>
    <w:rsid w:val="00675548"/>
    <w:rsid w:val="006845D3"/>
    <w:rsid w:val="00692E21"/>
    <w:rsid w:val="00694650"/>
    <w:rsid w:val="006949C3"/>
    <w:rsid w:val="006B3A69"/>
    <w:rsid w:val="006B7E5C"/>
    <w:rsid w:val="006D0B08"/>
    <w:rsid w:val="006D3F43"/>
    <w:rsid w:val="006E0572"/>
    <w:rsid w:val="006F48B0"/>
    <w:rsid w:val="006F4FC8"/>
    <w:rsid w:val="006F6DC4"/>
    <w:rsid w:val="0070228B"/>
    <w:rsid w:val="00706148"/>
    <w:rsid w:val="00706168"/>
    <w:rsid w:val="007062FE"/>
    <w:rsid w:val="0070758D"/>
    <w:rsid w:val="0071002A"/>
    <w:rsid w:val="007246FF"/>
    <w:rsid w:val="00726620"/>
    <w:rsid w:val="0077004D"/>
    <w:rsid w:val="00773E8C"/>
    <w:rsid w:val="00774188"/>
    <w:rsid w:val="00777B45"/>
    <w:rsid w:val="00777F52"/>
    <w:rsid w:val="00783596"/>
    <w:rsid w:val="00792882"/>
    <w:rsid w:val="00794BF3"/>
    <w:rsid w:val="00795D1E"/>
    <w:rsid w:val="0079621C"/>
    <w:rsid w:val="00797058"/>
    <w:rsid w:val="007A44BC"/>
    <w:rsid w:val="007A72E3"/>
    <w:rsid w:val="007B4F24"/>
    <w:rsid w:val="007C0549"/>
    <w:rsid w:val="007C1F96"/>
    <w:rsid w:val="007E21BB"/>
    <w:rsid w:val="007F24AD"/>
    <w:rsid w:val="008048E9"/>
    <w:rsid w:val="00810BFD"/>
    <w:rsid w:val="00836A55"/>
    <w:rsid w:val="0084757F"/>
    <w:rsid w:val="00850631"/>
    <w:rsid w:val="00851AC2"/>
    <w:rsid w:val="0085243E"/>
    <w:rsid w:val="00880DA9"/>
    <w:rsid w:val="0089137F"/>
    <w:rsid w:val="00897AFA"/>
    <w:rsid w:val="008A02D0"/>
    <w:rsid w:val="008A5BD0"/>
    <w:rsid w:val="008B469B"/>
    <w:rsid w:val="008C48FF"/>
    <w:rsid w:val="008C6AD7"/>
    <w:rsid w:val="008D5F9D"/>
    <w:rsid w:val="008E0C3F"/>
    <w:rsid w:val="008F0BB8"/>
    <w:rsid w:val="008F1444"/>
    <w:rsid w:val="0091247F"/>
    <w:rsid w:val="0091480F"/>
    <w:rsid w:val="009229D8"/>
    <w:rsid w:val="00935DF2"/>
    <w:rsid w:val="00936920"/>
    <w:rsid w:val="009434D9"/>
    <w:rsid w:val="00943B03"/>
    <w:rsid w:val="00955897"/>
    <w:rsid w:val="00957B71"/>
    <w:rsid w:val="009748F9"/>
    <w:rsid w:val="00974C5F"/>
    <w:rsid w:val="00976A7A"/>
    <w:rsid w:val="009770BB"/>
    <w:rsid w:val="00983968"/>
    <w:rsid w:val="00995163"/>
    <w:rsid w:val="009975A9"/>
    <w:rsid w:val="009A6C9A"/>
    <w:rsid w:val="009A7D81"/>
    <w:rsid w:val="009B759A"/>
    <w:rsid w:val="009C5AF9"/>
    <w:rsid w:val="009C7F64"/>
    <w:rsid w:val="009D46E0"/>
    <w:rsid w:val="009D49E6"/>
    <w:rsid w:val="009D55A4"/>
    <w:rsid w:val="009D7A0F"/>
    <w:rsid w:val="009D7A8C"/>
    <w:rsid w:val="009D7F1F"/>
    <w:rsid w:val="00A0136C"/>
    <w:rsid w:val="00A072C3"/>
    <w:rsid w:val="00A22B97"/>
    <w:rsid w:val="00A31984"/>
    <w:rsid w:val="00A35ECD"/>
    <w:rsid w:val="00A42814"/>
    <w:rsid w:val="00A44C87"/>
    <w:rsid w:val="00A46D23"/>
    <w:rsid w:val="00A53233"/>
    <w:rsid w:val="00A535BD"/>
    <w:rsid w:val="00A64B24"/>
    <w:rsid w:val="00AA7470"/>
    <w:rsid w:val="00AB0063"/>
    <w:rsid w:val="00AB08C1"/>
    <w:rsid w:val="00AB52AD"/>
    <w:rsid w:val="00AC06CE"/>
    <w:rsid w:val="00AC2C10"/>
    <w:rsid w:val="00AD3F42"/>
    <w:rsid w:val="00AD4CAC"/>
    <w:rsid w:val="00AD7ED7"/>
    <w:rsid w:val="00AE0F0A"/>
    <w:rsid w:val="00AE5D2A"/>
    <w:rsid w:val="00AF4FFA"/>
    <w:rsid w:val="00B034A7"/>
    <w:rsid w:val="00B066DF"/>
    <w:rsid w:val="00B11504"/>
    <w:rsid w:val="00B140A6"/>
    <w:rsid w:val="00B143E2"/>
    <w:rsid w:val="00B14D93"/>
    <w:rsid w:val="00B51577"/>
    <w:rsid w:val="00B55180"/>
    <w:rsid w:val="00B57057"/>
    <w:rsid w:val="00B57100"/>
    <w:rsid w:val="00B62096"/>
    <w:rsid w:val="00B661F5"/>
    <w:rsid w:val="00B77C14"/>
    <w:rsid w:val="00B805BB"/>
    <w:rsid w:val="00B8537C"/>
    <w:rsid w:val="00B93F1B"/>
    <w:rsid w:val="00B94D76"/>
    <w:rsid w:val="00BA4E2A"/>
    <w:rsid w:val="00BB1C6B"/>
    <w:rsid w:val="00BB1DC1"/>
    <w:rsid w:val="00BC2C13"/>
    <w:rsid w:val="00BC31F3"/>
    <w:rsid w:val="00BC69D9"/>
    <w:rsid w:val="00BC6F24"/>
    <w:rsid w:val="00BD0CF6"/>
    <w:rsid w:val="00BD1854"/>
    <w:rsid w:val="00BE355E"/>
    <w:rsid w:val="00BF16DD"/>
    <w:rsid w:val="00C01DA1"/>
    <w:rsid w:val="00C0227D"/>
    <w:rsid w:val="00C05A1A"/>
    <w:rsid w:val="00C07BE4"/>
    <w:rsid w:val="00C16EFC"/>
    <w:rsid w:val="00C203A8"/>
    <w:rsid w:val="00C230DE"/>
    <w:rsid w:val="00C2651E"/>
    <w:rsid w:val="00C40270"/>
    <w:rsid w:val="00C45FAC"/>
    <w:rsid w:val="00C47DFD"/>
    <w:rsid w:val="00C51C24"/>
    <w:rsid w:val="00C5569E"/>
    <w:rsid w:val="00C57CA8"/>
    <w:rsid w:val="00C60AC2"/>
    <w:rsid w:val="00C61BAA"/>
    <w:rsid w:val="00C61DB0"/>
    <w:rsid w:val="00C76212"/>
    <w:rsid w:val="00C81A1C"/>
    <w:rsid w:val="00C85426"/>
    <w:rsid w:val="00C91BE9"/>
    <w:rsid w:val="00C9206B"/>
    <w:rsid w:val="00C96FE3"/>
    <w:rsid w:val="00CA1013"/>
    <w:rsid w:val="00CC15A8"/>
    <w:rsid w:val="00CD1667"/>
    <w:rsid w:val="00CD3EA3"/>
    <w:rsid w:val="00CE01C1"/>
    <w:rsid w:val="00CF30E8"/>
    <w:rsid w:val="00D11803"/>
    <w:rsid w:val="00D234C4"/>
    <w:rsid w:val="00D426CB"/>
    <w:rsid w:val="00D534BE"/>
    <w:rsid w:val="00D56CEC"/>
    <w:rsid w:val="00D605DD"/>
    <w:rsid w:val="00D60C67"/>
    <w:rsid w:val="00D612B4"/>
    <w:rsid w:val="00D73F3C"/>
    <w:rsid w:val="00D75C8B"/>
    <w:rsid w:val="00D77EBC"/>
    <w:rsid w:val="00D8237D"/>
    <w:rsid w:val="00DA6FC9"/>
    <w:rsid w:val="00DB3363"/>
    <w:rsid w:val="00DB3B32"/>
    <w:rsid w:val="00DB4EBC"/>
    <w:rsid w:val="00DB7C35"/>
    <w:rsid w:val="00DD267E"/>
    <w:rsid w:val="00DD7B32"/>
    <w:rsid w:val="00DE6D25"/>
    <w:rsid w:val="00DF5C73"/>
    <w:rsid w:val="00E00BB0"/>
    <w:rsid w:val="00E061D9"/>
    <w:rsid w:val="00E16238"/>
    <w:rsid w:val="00E21817"/>
    <w:rsid w:val="00E54410"/>
    <w:rsid w:val="00E545F9"/>
    <w:rsid w:val="00E60538"/>
    <w:rsid w:val="00E61161"/>
    <w:rsid w:val="00E6246B"/>
    <w:rsid w:val="00E73AAF"/>
    <w:rsid w:val="00E818AB"/>
    <w:rsid w:val="00E84DA6"/>
    <w:rsid w:val="00E900AA"/>
    <w:rsid w:val="00E9760D"/>
    <w:rsid w:val="00EA35B2"/>
    <w:rsid w:val="00EA7E7F"/>
    <w:rsid w:val="00EB2738"/>
    <w:rsid w:val="00EB7106"/>
    <w:rsid w:val="00EC4E61"/>
    <w:rsid w:val="00EC6BAC"/>
    <w:rsid w:val="00ED2A8F"/>
    <w:rsid w:val="00ED3BF7"/>
    <w:rsid w:val="00ED6941"/>
    <w:rsid w:val="00EE037F"/>
    <w:rsid w:val="00EE3723"/>
    <w:rsid w:val="00EF0CCC"/>
    <w:rsid w:val="00EF1AAD"/>
    <w:rsid w:val="00F01FE0"/>
    <w:rsid w:val="00F030DB"/>
    <w:rsid w:val="00F054CB"/>
    <w:rsid w:val="00F077DE"/>
    <w:rsid w:val="00F154F9"/>
    <w:rsid w:val="00F17024"/>
    <w:rsid w:val="00F174F9"/>
    <w:rsid w:val="00F300D7"/>
    <w:rsid w:val="00F3789B"/>
    <w:rsid w:val="00F42F8E"/>
    <w:rsid w:val="00F45E39"/>
    <w:rsid w:val="00F47974"/>
    <w:rsid w:val="00F5263D"/>
    <w:rsid w:val="00F55DF6"/>
    <w:rsid w:val="00F63316"/>
    <w:rsid w:val="00F70D37"/>
    <w:rsid w:val="00F7144E"/>
    <w:rsid w:val="00F72963"/>
    <w:rsid w:val="00F853FE"/>
    <w:rsid w:val="00FB5799"/>
    <w:rsid w:val="00FB7135"/>
    <w:rsid w:val="00FB771D"/>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http://schemas.microsoft.com/office/infopath/2007/PartnerControls"/>
    <ds:schemaRef ds:uri="b64e5800-79ef-404e-ae0f-2769dfe91c1e"/>
    <ds:schemaRef ds:uri="http://purl.org/dc/terms/"/>
    <ds:schemaRef ds:uri="http://schemas.openxmlformats.org/package/2006/metadata/core-properties"/>
    <ds:schemaRef ds:uri="http://schemas.microsoft.com/office/2006/documentManagement/types"/>
    <ds:schemaRef ds:uri="4babdd36-4016-4489-ad5f-14df8cd2a91d"/>
    <ds:schemaRef ds:uri="http://www.w3.org/XML/1998/namespace"/>
    <ds:schemaRef ds:uri="http://purl.org/dc/dcmityp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18ECB5EC-9669-4B79-8008-9A2DD37B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7CA15-1DF8-4506-8333-0CFAE66D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2024-04-19T14:18:00Z</dcterms:created>
  <dcterms:modified xsi:type="dcterms:W3CDTF">2024-04-22T13:31:00Z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