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A6B2E" w14:textId="77777777" w:rsidR="001133B2" w:rsidRPr="00490941" w:rsidRDefault="001E7F45" w:rsidP="00F72963">
      <w:pPr>
        <w:spacing w:after="0"/>
        <w:rPr>
          <w:rFonts w:ascii="Lato" w:hAnsi="Lato"/>
          <w:b/>
          <w:sz w:val="22"/>
          <w:szCs w:val="22"/>
        </w:rPr>
      </w:pPr>
      <w:r w:rsidRPr="00490941">
        <w:rPr>
          <w:rFonts w:ascii="Lato" w:hAnsi="Lato"/>
          <w:noProof/>
          <w:sz w:val="22"/>
          <w:szCs w:val="22"/>
          <w:lang w:eastAsia="en-GB"/>
        </w:rPr>
        <w:drawing>
          <wp:anchor distT="0" distB="0" distL="114300" distR="114300" simplePos="0" relativeHeight="251658240" behindDoc="0" locked="0" layoutInCell="1" allowOverlap="1" wp14:anchorId="39CA6C2E" wp14:editId="4DE32ECE">
            <wp:simplePos x="0" y="0"/>
            <wp:positionH relativeFrom="margin">
              <wp:posOffset>79958</wp:posOffset>
            </wp:positionH>
            <wp:positionV relativeFrom="margin">
              <wp:posOffset>0</wp:posOffset>
            </wp:positionV>
            <wp:extent cx="1574163" cy="827593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3" cy="827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45D3" w:rsidRPr="00490941">
        <w:rPr>
          <w:rFonts w:ascii="Lato" w:hAnsi="Lato"/>
          <w:b/>
          <w:sz w:val="22"/>
          <w:szCs w:val="22"/>
        </w:rPr>
        <w:tab/>
      </w:r>
      <w:r w:rsidR="006845D3" w:rsidRPr="00490941">
        <w:rPr>
          <w:rFonts w:ascii="Lato" w:hAnsi="Lato"/>
          <w:b/>
          <w:sz w:val="22"/>
          <w:szCs w:val="22"/>
        </w:rPr>
        <w:tab/>
      </w:r>
    </w:p>
    <w:p w14:paraId="39CA6B2F" w14:textId="77777777" w:rsidR="00DB3363" w:rsidRPr="005806EB" w:rsidRDefault="005D405A" w:rsidP="5DEAA175">
      <w:pPr>
        <w:spacing w:after="0"/>
        <w:jc w:val="center"/>
        <w:rPr>
          <w:rFonts w:ascii="Lato" w:hAnsi="Lato"/>
          <w:b/>
          <w:bCs/>
          <w:sz w:val="36"/>
          <w:szCs w:val="36"/>
        </w:rPr>
      </w:pPr>
      <w:r w:rsidRPr="005806EB">
        <w:rPr>
          <w:rFonts w:ascii="Lato" w:hAnsi="Lato"/>
          <w:b/>
          <w:bCs/>
          <w:sz w:val="36"/>
          <w:szCs w:val="36"/>
        </w:rPr>
        <w:t>Equality</w:t>
      </w:r>
      <w:r w:rsidR="00590127" w:rsidRPr="005806EB">
        <w:rPr>
          <w:rFonts w:ascii="Lato" w:hAnsi="Lato"/>
          <w:b/>
          <w:bCs/>
          <w:sz w:val="36"/>
          <w:szCs w:val="36"/>
        </w:rPr>
        <w:t xml:space="preserve"> Impact Assessment</w:t>
      </w:r>
      <w:r w:rsidR="00404A4A" w:rsidRPr="005806EB">
        <w:rPr>
          <w:rFonts w:ascii="Lato" w:hAnsi="Lato"/>
          <w:b/>
          <w:bCs/>
          <w:sz w:val="36"/>
          <w:szCs w:val="36"/>
        </w:rPr>
        <w:t xml:space="preserve"> (EIA) </w:t>
      </w:r>
      <w:r w:rsidR="002D57F4" w:rsidRPr="005806EB">
        <w:rPr>
          <w:rFonts w:ascii="Lato" w:hAnsi="Lato"/>
          <w:b/>
          <w:bCs/>
          <w:sz w:val="36"/>
          <w:szCs w:val="36"/>
        </w:rPr>
        <w:t xml:space="preserve">Recording </w:t>
      </w:r>
      <w:r w:rsidR="0091247F" w:rsidRPr="005806EB">
        <w:rPr>
          <w:rFonts w:ascii="Lato" w:hAnsi="Lato"/>
          <w:b/>
          <w:bCs/>
          <w:sz w:val="36"/>
          <w:szCs w:val="36"/>
        </w:rPr>
        <w:t>Form</w:t>
      </w:r>
    </w:p>
    <w:p w14:paraId="39CA6B31" w14:textId="77777777" w:rsidR="0044724F" w:rsidRPr="00490941" w:rsidRDefault="0044724F" w:rsidP="00F72963">
      <w:pPr>
        <w:spacing w:after="0"/>
        <w:rPr>
          <w:rFonts w:ascii="Lato" w:hAnsi="Lato"/>
          <w:sz w:val="22"/>
          <w:szCs w:val="22"/>
        </w:rPr>
      </w:pPr>
    </w:p>
    <w:p w14:paraId="39CA6B33" w14:textId="77777777" w:rsidR="00590127" w:rsidRPr="00490941" w:rsidRDefault="00590127" w:rsidP="00F72963">
      <w:pPr>
        <w:spacing w:after="0"/>
        <w:rPr>
          <w:rFonts w:ascii="Lato" w:hAnsi="Lato"/>
          <w:sz w:val="22"/>
          <w:szCs w:val="22"/>
        </w:rPr>
      </w:pPr>
    </w:p>
    <w:p w14:paraId="39CA6B34" w14:textId="0CCEF474" w:rsidR="0044724F" w:rsidRPr="00490941" w:rsidRDefault="0044724F" w:rsidP="00F72963">
      <w:pPr>
        <w:spacing w:after="0"/>
        <w:rPr>
          <w:rFonts w:ascii="Lato" w:hAnsi="Lato"/>
          <w:sz w:val="22"/>
          <w:szCs w:val="22"/>
        </w:rPr>
      </w:pPr>
      <w:r w:rsidRPr="00490941">
        <w:rPr>
          <w:rFonts w:ascii="Lato" w:hAnsi="Lato"/>
          <w:sz w:val="22"/>
          <w:szCs w:val="22"/>
        </w:rPr>
        <w:t xml:space="preserve">Please refer to the </w:t>
      </w:r>
      <w:r w:rsidR="0061726E" w:rsidRPr="00490941">
        <w:rPr>
          <w:rFonts w:ascii="Lato" w:hAnsi="Lato"/>
          <w:sz w:val="22"/>
          <w:szCs w:val="22"/>
        </w:rPr>
        <w:t xml:space="preserve">notes and examples in the </w:t>
      </w:r>
      <w:r w:rsidRPr="00490941">
        <w:rPr>
          <w:rFonts w:ascii="Lato" w:hAnsi="Lato"/>
          <w:sz w:val="22"/>
          <w:szCs w:val="22"/>
        </w:rPr>
        <w:t xml:space="preserve">EIA Guidelines </w:t>
      </w:r>
      <w:r w:rsidR="00236EF7" w:rsidRPr="00490941">
        <w:rPr>
          <w:rFonts w:ascii="Lato" w:hAnsi="Lato"/>
          <w:sz w:val="22"/>
          <w:szCs w:val="22"/>
        </w:rPr>
        <w:t>to help</w:t>
      </w:r>
      <w:r w:rsidRPr="00490941">
        <w:rPr>
          <w:rFonts w:ascii="Lato" w:hAnsi="Lato"/>
          <w:sz w:val="22"/>
          <w:szCs w:val="22"/>
        </w:rPr>
        <w:t xml:space="preserve"> complete th</w:t>
      </w:r>
      <w:r w:rsidR="001C5461" w:rsidRPr="00490941">
        <w:rPr>
          <w:rFonts w:ascii="Lato" w:hAnsi="Lato"/>
          <w:sz w:val="22"/>
          <w:szCs w:val="22"/>
        </w:rPr>
        <w:t xml:space="preserve">is </w:t>
      </w:r>
      <w:r w:rsidR="00345E3E" w:rsidRPr="00490941">
        <w:rPr>
          <w:rFonts w:ascii="Lato" w:hAnsi="Lato"/>
          <w:sz w:val="22"/>
          <w:szCs w:val="22"/>
        </w:rPr>
        <w:t>record</w:t>
      </w:r>
      <w:r w:rsidR="0089137F" w:rsidRPr="00490941">
        <w:rPr>
          <w:rFonts w:ascii="Lato" w:hAnsi="Lato"/>
          <w:sz w:val="22"/>
          <w:szCs w:val="22"/>
        </w:rPr>
        <w:t>.</w:t>
      </w:r>
    </w:p>
    <w:p w14:paraId="7A84C6F3" w14:textId="77777777" w:rsidR="0089137F" w:rsidRPr="00490941" w:rsidRDefault="0089137F" w:rsidP="00F72963">
      <w:pPr>
        <w:spacing w:after="0"/>
        <w:rPr>
          <w:rFonts w:ascii="Lato" w:hAnsi="Lato"/>
          <w:b/>
          <w:smallCaps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33"/>
        <w:gridCol w:w="1261"/>
        <w:gridCol w:w="1197"/>
        <w:gridCol w:w="2411"/>
        <w:gridCol w:w="3520"/>
        <w:gridCol w:w="1217"/>
        <w:gridCol w:w="1429"/>
      </w:tblGrid>
      <w:tr w:rsidR="003F4CB6" w:rsidRPr="00215579" w14:paraId="39CA6B3B" w14:textId="77777777" w:rsidTr="000D17C7">
        <w:trPr>
          <w:trHeight w:val="629"/>
        </w:trPr>
        <w:tc>
          <w:tcPr>
            <w:tcW w:w="1238" w:type="pct"/>
            <w:shd w:val="clear" w:color="auto" w:fill="FDE9D9" w:themeFill="accent6" w:themeFillTint="33"/>
            <w:vAlign w:val="center"/>
          </w:tcPr>
          <w:p w14:paraId="39CA6B35" w14:textId="77777777" w:rsidR="00795D1E" w:rsidRPr="00490941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90941">
              <w:rPr>
                <w:rFonts w:ascii="Lato" w:hAnsi="Lato"/>
                <w:sz w:val="22"/>
                <w:szCs w:val="22"/>
              </w:rPr>
              <w:t>Title of Activity/Proposal/Policy/Practice</w:t>
            </w:r>
          </w:p>
        </w:tc>
        <w:tc>
          <w:tcPr>
            <w:tcW w:w="838" w:type="pct"/>
            <w:gridSpan w:val="2"/>
          </w:tcPr>
          <w:p w14:paraId="39CA6B36" w14:textId="09460F5C" w:rsidR="00795D1E" w:rsidRPr="00490941" w:rsidRDefault="00F17E75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bookmarkStart w:id="0" w:name="_GoBack"/>
            <w:r w:rsidRPr="00490941">
              <w:rPr>
                <w:rFonts w:ascii="Lato" w:hAnsi="Lato"/>
                <w:sz w:val="22"/>
                <w:szCs w:val="22"/>
              </w:rPr>
              <w:t>Mobility Policy</w:t>
            </w:r>
            <w:r w:rsidR="00215579" w:rsidRPr="00490941">
              <w:rPr>
                <w:rFonts w:ascii="Lato" w:hAnsi="Lato"/>
                <w:sz w:val="22"/>
                <w:szCs w:val="22"/>
              </w:rPr>
              <w:t xml:space="preserve"> (for lecturers)</w:t>
            </w:r>
            <w:bookmarkEnd w:id="0"/>
          </w:p>
        </w:tc>
        <w:tc>
          <w:tcPr>
            <w:tcW w:w="822" w:type="pct"/>
            <w:vMerge w:val="restart"/>
            <w:shd w:val="clear" w:color="auto" w:fill="FDE9D9" w:themeFill="accent6" w:themeFillTint="33"/>
            <w:vAlign w:val="center"/>
          </w:tcPr>
          <w:p w14:paraId="39CA6B37" w14:textId="57D90E8A" w:rsidR="00795D1E" w:rsidRPr="00490941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90941">
              <w:rPr>
                <w:rFonts w:ascii="Lato" w:hAnsi="Lato"/>
                <w:sz w:val="22"/>
                <w:szCs w:val="22"/>
              </w:rPr>
              <w:t>EIA Team and Lead Member of Staff (names of all people involved in this EIA)</w:t>
            </w:r>
          </w:p>
        </w:tc>
        <w:tc>
          <w:tcPr>
            <w:tcW w:w="1200" w:type="pct"/>
            <w:vMerge w:val="restart"/>
          </w:tcPr>
          <w:p w14:paraId="066BA261" w14:textId="3204F84B" w:rsidR="0019763A" w:rsidRPr="00490941" w:rsidRDefault="0019763A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90941">
              <w:rPr>
                <w:rFonts w:ascii="Lato" w:hAnsi="Lato"/>
                <w:sz w:val="22"/>
                <w:szCs w:val="22"/>
              </w:rPr>
              <w:t>Director of HR &amp; OD</w:t>
            </w:r>
          </w:p>
          <w:p w14:paraId="39CA6B38" w14:textId="274F6DE4" w:rsidR="00795D1E" w:rsidRPr="00490941" w:rsidRDefault="0019763A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90941">
              <w:rPr>
                <w:rFonts w:ascii="Lato" w:hAnsi="Lato"/>
                <w:sz w:val="22"/>
                <w:szCs w:val="22"/>
              </w:rPr>
              <w:t>Projects and Systems Assistant</w:t>
            </w:r>
          </w:p>
        </w:tc>
        <w:tc>
          <w:tcPr>
            <w:tcW w:w="415" w:type="pct"/>
            <w:vMerge w:val="restart"/>
            <w:shd w:val="clear" w:color="auto" w:fill="FDE9D9" w:themeFill="accent6" w:themeFillTint="33"/>
          </w:tcPr>
          <w:p w14:paraId="39CA6B39" w14:textId="77777777" w:rsidR="00795D1E" w:rsidRPr="00490941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90941">
              <w:rPr>
                <w:rFonts w:ascii="Lato" w:hAnsi="Lato"/>
                <w:sz w:val="22"/>
                <w:szCs w:val="22"/>
              </w:rPr>
              <w:t>Date</w:t>
            </w:r>
          </w:p>
        </w:tc>
        <w:tc>
          <w:tcPr>
            <w:tcW w:w="488" w:type="pct"/>
            <w:vMerge w:val="restart"/>
            <w:shd w:val="clear" w:color="auto" w:fill="FFFFFF" w:themeFill="background1"/>
          </w:tcPr>
          <w:p w14:paraId="39CA6B3A" w14:textId="5645FB8B" w:rsidR="00795D1E" w:rsidRPr="00490941" w:rsidRDefault="00A81714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Novem</w:t>
            </w:r>
            <w:r w:rsidR="00285DC1">
              <w:rPr>
                <w:rFonts w:ascii="Lato" w:hAnsi="Lato"/>
                <w:sz w:val="22"/>
                <w:szCs w:val="22"/>
              </w:rPr>
              <w:t>ber 2024</w:t>
            </w:r>
          </w:p>
        </w:tc>
      </w:tr>
      <w:tr w:rsidR="003F4CB6" w:rsidRPr="00215579" w14:paraId="39CA6B43" w14:textId="77777777" w:rsidTr="000D17C7">
        <w:trPr>
          <w:trHeight w:val="276"/>
        </w:trPr>
        <w:tc>
          <w:tcPr>
            <w:tcW w:w="1238" w:type="pct"/>
            <w:vMerge w:val="restart"/>
            <w:shd w:val="clear" w:color="auto" w:fill="FDE9D9" w:themeFill="accent6" w:themeFillTint="33"/>
            <w:vAlign w:val="center"/>
          </w:tcPr>
          <w:p w14:paraId="39CA6B3C" w14:textId="77777777" w:rsidR="00795D1E" w:rsidRPr="00490941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90941">
              <w:rPr>
                <w:rFonts w:ascii="Lato" w:hAnsi="Lato"/>
                <w:sz w:val="22"/>
                <w:szCs w:val="22"/>
              </w:rPr>
              <w:t>Type of Policy/Practice/ (tick box)</w:t>
            </w:r>
          </w:p>
        </w:tc>
        <w:tc>
          <w:tcPr>
            <w:tcW w:w="430" w:type="pct"/>
            <w:vAlign w:val="center"/>
          </w:tcPr>
          <w:p w14:paraId="39CA6B3D" w14:textId="77777777" w:rsidR="00795D1E" w:rsidRPr="00490941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90941">
              <w:rPr>
                <w:rFonts w:ascii="Lato" w:hAnsi="Lato"/>
                <w:sz w:val="22"/>
                <w:szCs w:val="22"/>
              </w:rPr>
              <w:t xml:space="preserve">New    </w:t>
            </w:r>
          </w:p>
        </w:tc>
        <w:tc>
          <w:tcPr>
            <w:tcW w:w="408" w:type="pct"/>
            <w:vAlign w:val="center"/>
          </w:tcPr>
          <w:p w14:paraId="39CA6B3E" w14:textId="77777777" w:rsidR="00795D1E" w:rsidRPr="00490941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822" w:type="pct"/>
            <w:vMerge/>
            <w:shd w:val="clear" w:color="auto" w:fill="FDE9D9" w:themeFill="accent6" w:themeFillTint="33"/>
            <w:vAlign w:val="center"/>
          </w:tcPr>
          <w:p w14:paraId="39CA6B3F" w14:textId="77777777" w:rsidR="00795D1E" w:rsidRPr="00490941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200" w:type="pct"/>
            <w:vMerge/>
          </w:tcPr>
          <w:p w14:paraId="39CA6B40" w14:textId="77777777" w:rsidR="00795D1E" w:rsidRPr="00490941" w:rsidRDefault="00795D1E" w:rsidP="00F72963">
            <w:pPr>
              <w:spacing w:line="276" w:lineRule="auto"/>
              <w:rPr>
                <w:rFonts w:ascii="Lato" w:hAnsi="Lato"/>
                <w:b/>
                <w:smallCaps/>
                <w:sz w:val="22"/>
                <w:szCs w:val="22"/>
              </w:rPr>
            </w:pPr>
          </w:p>
        </w:tc>
        <w:tc>
          <w:tcPr>
            <w:tcW w:w="415" w:type="pct"/>
            <w:vMerge/>
          </w:tcPr>
          <w:p w14:paraId="39CA6B41" w14:textId="77777777" w:rsidR="00795D1E" w:rsidRPr="00490941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488" w:type="pct"/>
            <w:vMerge/>
            <w:shd w:val="clear" w:color="auto" w:fill="FFFFFF" w:themeFill="background1"/>
          </w:tcPr>
          <w:p w14:paraId="39CA6B42" w14:textId="77777777" w:rsidR="00795D1E" w:rsidRPr="00490941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</w:tr>
      <w:tr w:rsidR="003F4CB6" w:rsidRPr="00215579" w14:paraId="39CA6B4B" w14:textId="77777777" w:rsidTr="000D17C7">
        <w:trPr>
          <w:trHeight w:val="276"/>
        </w:trPr>
        <w:tc>
          <w:tcPr>
            <w:tcW w:w="1238" w:type="pct"/>
            <w:vMerge/>
            <w:shd w:val="clear" w:color="auto" w:fill="FDE9D9" w:themeFill="accent6" w:themeFillTint="33"/>
            <w:vAlign w:val="center"/>
          </w:tcPr>
          <w:p w14:paraId="39CA6B44" w14:textId="77777777" w:rsidR="00795D1E" w:rsidRPr="00490941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14:paraId="39CA6B45" w14:textId="77777777" w:rsidR="00795D1E" w:rsidRPr="00490941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90941">
              <w:rPr>
                <w:rFonts w:ascii="Lato" w:hAnsi="Lato"/>
                <w:sz w:val="22"/>
                <w:szCs w:val="22"/>
              </w:rPr>
              <w:t>Existing</w:t>
            </w:r>
          </w:p>
        </w:tc>
        <w:tc>
          <w:tcPr>
            <w:tcW w:w="408" w:type="pct"/>
            <w:vAlign w:val="center"/>
          </w:tcPr>
          <w:p w14:paraId="39CA6B46" w14:textId="5751C013" w:rsidR="00795D1E" w:rsidRPr="00490941" w:rsidRDefault="00F17E75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90941">
              <w:rPr>
                <w:rFonts w:ascii="Lato" w:hAnsi="Lato"/>
                <w:sz w:val="22"/>
                <w:szCs w:val="22"/>
              </w:rPr>
              <w:t>X</w:t>
            </w:r>
          </w:p>
        </w:tc>
        <w:tc>
          <w:tcPr>
            <w:tcW w:w="822" w:type="pct"/>
            <w:vMerge/>
            <w:shd w:val="clear" w:color="auto" w:fill="FDE9D9" w:themeFill="accent6" w:themeFillTint="33"/>
            <w:vAlign w:val="center"/>
          </w:tcPr>
          <w:p w14:paraId="39CA6B47" w14:textId="77777777" w:rsidR="00795D1E" w:rsidRPr="00490941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200" w:type="pct"/>
            <w:vMerge/>
          </w:tcPr>
          <w:p w14:paraId="39CA6B48" w14:textId="77777777" w:rsidR="00795D1E" w:rsidRPr="00490941" w:rsidRDefault="00795D1E" w:rsidP="00F72963">
            <w:pPr>
              <w:spacing w:line="276" w:lineRule="auto"/>
              <w:rPr>
                <w:rFonts w:ascii="Lato" w:hAnsi="Lato"/>
                <w:b/>
                <w:smallCaps/>
                <w:sz w:val="22"/>
                <w:szCs w:val="22"/>
              </w:rPr>
            </w:pPr>
          </w:p>
        </w:tc>
        <w:tc>
          <w:tcPr>
            <w:tcW w:w="415" w:type="pct"/>
            <w:vMerge/>
          </w:tcPr>
          <w:p w14:paraId="39CA6B49" w14:textId="77777777" w:rsidR="00795D1E" w:rsidRPr="00490941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488" w:type="pct"/>
            <w:vMerge/>
            <w:shd w:val="clear" w:color="auto" w:fill="FFFFFF" w:themeFill="background1"/>
          </w:tcPr>
          <w:p w14:paraId="39CA6B4A" w14:textId="77777777" w:rsidR="00795D1E" w:rsidRPr="00490941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</w:tr>
      <w:tr w:rsidR="003F4CB6" w:rsidRPr="00215579" w14:paraId="39CA6B53" w14:textId="77777777" w:rsidTr="000D17C7">
        <w:trPr>
          <w:trHeight w:val="276"/>
        </w:trPr>
        <w:tc>
          <w:tcPr>
            <w:tcW w:w="1238" w:type="pct"/>
            <w:vMerge/>
            <w:shd w:val="clear" w:color="auto" w:fill="FDE9D9" w:themeFill="accent6" w:themeFillTint="33"/>
            <w:vAlign w:val="center"/>
          </w:tcPr>
          <w:p w14:paraId="39CA6B4C" w14:textId="77777777" w:rsidR="00795D1E" w:rsidRPr="00490941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14:paraId="39CA6B4D" w14:textId="77777777" w:rsidR="00795D1E" w:rsidRPr="00490941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90941">
              <w:rPr>
                <w:rFonts w:ascii="Lato" w:hAnsi="Lato"/>
                <w:sz w:val="22"/>
                <w:szCs w:val="22"/>
              </w:rPr>
              <w:t>Revised</w:t>
            </w:r>
          </w:p>
        </w:tc>
        <w:tc>
          <w:tcPr>
            <w:tcW w:w="408" w:type="pct"/>
            <w:vAlign w:val="center"/>
          </w:tcPr>
          <w:p w14:paraId="39CA6B4E" w14:textId="77777777" w:rsidR="00795D1E" w:rsidRPr="00490941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822" w:type="pct"/>
            <w:vMerge/>
            <w:shd w:val="clear" w:color="auto" w:fill="FDE9D9" w:themeFill="accent6" w:themeFillTint="33"/>
            <w:vAlign w:val="center"/>
          </w:tcPr>
          <w:p w14:paraId="39CA6B4F" w14:textId="77777777" w:rsidR="00795D1E" w:rsidRPr="00490941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200" w:type="pct"/>
            <w:vMerge/>
          </w:tcPr>
          <w:p w14:paraId="39CA6B50" w14:textId="77777777" w:rsidR="00795D1E" w:rsidRPr="00490941" w:rsidRDefault="00795D1E" w:rsidP="00F72963">
            <w:pPr>
              <w:spacing w:line="276" w:lineRule="auto"/>
              <w:rPr>
                <w:rFonts w:ascii="Lato" w:hAnsi="Lato"/>
                <w:b/>
                <w:smallCaps/>
                <w:sz w:val="22"/>
                <w:szCs w:val="22"/>
              </w:rPr>
            </w:pPr>
          </w:p>
        </w:tc>
        <w:tc>
          <w:tcPr>
            <w:tcW w:w="415" w:type="pct"/>
            <w:vMerge/>
          </w:tcPr>
          <w:p w14:paraId="39CA6B51" w14:textId="77777777" w:rsidR="00795D1E" w:rsidRPr="00490941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488" w:type="pct"/>
            <w:vMerge/>
            <w:shd w:val="clear" w:color="auto" w:fill="FFFFFF" w:themeFill="background1"/>
          </w:tcPr>
          <w:p w14:paraId="39CA6B52" w14:textId="77777777" w:rsidR="00795D1E" w:rsidRPr="00490941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052D2E65" w14:textId="77777777" w:rsidR="00BD1854" w:rsidRPr="00490941" w:rsidRDefault="00BD1854" w:rsidP="00F72963">
      <w:pPr>
        <w:spacing w:after="0"/>
        <w:rPr>
          <w:rFonts w:ascii="Lato" w:hAnsi="Lato"/>
          <w:b/>
          <w:sz w:val="22"/>
          <w:szCs w:val="22"/>
        </w:rPr>
      </w:pPr>
    </w:p>
    <w:p w14:paraId="1BA63BD0" w14:textId="00ACEDD8" w:rsidR="00BD1854" w:rsidRPr="00490941" w:rsidRDefault="00BD1854" w:rsidP="00F72963">
      <w:pPr>
        <w:spacing w:after="0"/>
        <w:rPr>
          <w:rFonts w:ascii="Lato" w:hAnsi="Lato"/>
          <w:b/>
          <w:sz w:val="22"/>
          <w:szCs w:val="22"/>
        </w:rPr>
      </w:pPr>
      <w:r w:rsidRPr="00490941">
        <w:rPr>
          <w:rFonts w:ascii="Lato" w:hAnsi="Lato"/>
          <w:b/>
          <w:sz w:val="22"/>
          <w:szCs w:val="22"/>
        </w:rPr>
        <w:t>Step 1 – Plan your process</w:t>
      </w:r>
    </w:p>
    <w:p w14:paraId="53514951" w14:textId="13567B7B" w:rsidR="00BD1854" w:rsidRPr="00490941" w:rsidRDefault="00BD1854" w:rsidP="00F72963">
      <w:pPr>
        <w:spacing w:after="0"/>
        <w:rPr>
          <w:rFonts w:ascii="Lato" w:hAnsi="Lato"/>
          <w:sz w:val="22"/>
          <w:szCs w:val="22"/>
        </w:rPr>
      </w:pPr>
      <w:r w:rsidRPr="00490941">
        <w:rPr>
          <w:rFonts w:ascii="Lato" w:hAnsi="Lato"/>
          <w:sz w:val="22"/>
          <w:szCs w:val="22"/>
        </w:rPr>
        <w:t>Considering the aims of the policy/proposal and the people will be involved.</w:t>
      </w:r>
    </w:p>
    <w:tbl>
      <w:tblPr>
        <w:tblStyle w:val="TableGrid"/>
        <w:tblW w:w="4928" w:type="pct"/>
        <w:tblInd w:w="1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69"/>
        <w:gridCol w:w="12488"/>
      </w:tblGrid>
      <w:tr w:rsidR="00C81A1C" w:rsidRPr="00215579" w14:paraId="39CA6B5C" w14:textId="77777777" w:rsidTr="00490941">
        <w:trPr>
          <w:trHeight w:val="1105"/>
        </w:trPr>
        <w:tc>
          <w:tcPr>
            <w:tcW w:w="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9CA6B59" w14:textId="77777777" w:rsidR="009A7D81" w:rsidRPr="00490941" w:rsidRDefault="00EF1AAD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90941">
              <w:rPr>
                <w:rFonts w:ascii="Lato" w:hAnsi="Lato"/>
                <w:sz w:val="22"/>
                <w:szCs w:val="22"/>
              </w:rPr>
              <w:t>What are the aims</w:t>
            </w:r>
            <w:r w:rsidR="00C57CA8" w:rsidRPr="00490941">
              <w:rPr>
                <w:rFonts w:ascii="Lato" w:hAnsi="Lato"/>
                <w:sz w:val="22"/>
                <w:szCs w:val="22"/>
              </w:rPr>
              <w:t xml:space="preserve"> and purposes </w:t>
            </w:r>
            <w:r w:rsidR="00C81A1C" w:rsidRPr="00490941">
              <w:rPr>
                <w:rFonts w:ascii="Lato" w:hAnsi="Lato"/>
                <w:sz w:val="22"/>
                <w:szCs w:val="22"/>
              </w:rPr>
              <w:t xml:space="preserve">of the </w:t>
            </w:r>
            <w:r w:rsidR="009A7D81" w:rsidRPr="00490941">
              <w:rPr>
                <w:rFonts w:ascii="Lato" w:hAnsi="Lato"/>
                <w:sz w:val="22"/>
                <w:szCs w:val="22"/>
              </w:rPr>
              <w:t>activity/ decision/ new or revised policy or procedure?</w:t>
            </w:r>
          </w:p>
          <w:p w14:paraId="39CA6B5A" w14:textId="77777777" w:rsidR="00C57CA8" w:rsidRPr="00490941" w:rsidRDefault="0008211F" w:rsidP="00F72963">
            <w:pPr>
              <w:spacing w:line="276" w:lineRule="auto"/>
              <w:rPr>
                <w:rFonts w:ascii="Lato" w:hAnsi="Lato"/>
                <w:sz w:val="16"/>
                <w:szCs w:val="16"/>
              </w:rPr>
            </w:pPr>
            <w:r w:rsidRPr="00490941">
              <w:rPr>
                <w:rFonts w:ascii="Lato" w:hAnsi="Lato"/>
                <w:sz w:val="16"/>
                <w:szCs w:val="16"/>
              </w:rPr>
              <w:t>See N</w:t>
            </w:r>
            <w:r w:rsidR="0061726E" w:rsidRPr="00490941">
              <w:rPr>
                <w:rFonts w:ascii="Lato" w:hAnsi="Lato"/>
                <w:sz w:val="16"/>
                <w:szCs w:val="16"/>
              </w:rPr>
              <w:t>ote 1</w:t>
            </w:r>
          </w:p>
        </w:tc>
        <w:tc>
          <w:tcPr>
            <w:tcW w:w="4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3EA462" w14:textId="6ED13000" w:rsidR="00C81A1C" w:rsidRPr="008546BA" w:rsidRDefault="0082536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546BA">
              <w:rPr>
                <w:rFonts w:ascii="Lato" w:hAnsi="Lato"/>
                <w:sz w:val="22"/>
                <w:szCs w:val="22"/>
              </w:rPr>
              <w:t>The aim of the existing Edinburgh College Mobility Policy is to ensure that Lecturer</w:t>
            </w:r>
            <w:r w:rsidR="00215579" w:rsidRPr="008546BA">
              <w:rPr>
                <w:rFonts w:ascii="Lato" w:hAnsi="Lato"/>
                <w:sz w:val="22"/>
                <w:szCs w:val="22"/>
              </w:rPr>
              <w:t>s</w:t>
            </w:r>
            <w:r w:rsidRPr="008546BA">
              <w:rPr>
                <w:rFonts w:ascii="Lato" w:hAnsi="Lato"/>
                <w:sz w:val="22"/>
                <w:szCs w:val="22"/>
              </w:rPr>
              <w:t xml:space="preserve"> travelling between the Edinburgh College </w:t>
            </w:r>
            <w:r w:rsidR="00215579" w:rsidRPr="008546BA">
              <w:rPr>
                <w:rFonts w:ascii="Lato" w:hAnsi="Lato"/>
                <w:sz w:val="22"/>
                <w:szCs w:val="22"/>
              </w:rPr>
              <w:t xml:space="preserve">campuses </w:t>
            </w:r>
            <w:r w:rsidRPr="008546BA">
              <w:rPr>
                <w:rFonts w:ascii="Lato" w:hAnsi="Lato"/>
                <w:sz w:val="22"/>
                <w:szCs w:val="22"/>
              </w:rPr>
              <w:t xml:space="preserve">should be minimised as far as possible for reasons of economy, workload, environment and stress.  </w:t>
            </w:r>
          </w:p>
          <w:p w14:paraId="1291FDDE" w14:textId="77777777" w:rsidR="00CE7E2F" w:rsidRPr="008546BA" w:rsidRDefault="00CE7E2F" w:rsidP="0098478C">
            <w:pPr>
              <w:widowControl w:val="0"/>
              <w:tabs>
                <w:tab w:val="left" w:pos="2042"/>
              </w:tabs>
              <w:autoSpaceDE w:val="0"/>
              <w:autoSpaceDN w:val="0"/>
              <w:ind w:right="120"/>
              <w:jc w:val="both"/>
              <w:rPr>
                <w:rFonts w:ascii="Lato" w:hAnsi="Lato"/>
                <w:sz w:val="22"/>
                <w:szCs w:val="22"/>
              </w:rPr>
            </w:pPr>
          </w:p>
          <w:p w14:paraId="2293204C" w14:textId="4DC5170A" w:rsidR="0098478C" w:rsidRPr="008546BA" w:rsidRDefault="0098478C" w:rsidP="0098478C">
            <w:pPr>
              <w:widowControl w:val="0"/>
              <w:tabs>
                <w:tab w:val="left" w:pos="2042"/>
              </w:tabs>
              <w:autoSpaceDE w:val="0"/>
              <w:autoSpaceDN w:val="0"/>
              <w:ind w:right="120"/>
              <w:jc w:val="both"/>
              <w:rPr>
                <w:rFonts w:ascii="Lato" w:hAnsi="Lato"/>
                <w:sz w:val="22"/>
                <w:szCs w:val="22"/>
              </w:rPr>
            </w:pPr>
            <w:r w:rsidRPr="008546BA">
              <w:rPr>
                <w:rFonts w:ascii="Lato" w:hAnsi="Lato"/>
                <w:sz w:val="22"/>
                <w:szCs w:val="22"/>
              </w:rPr>
              <w:t>The College will consider</w:t>
            </w:r>
            <w:r w:rsidRPr="008546BA">
              <w:rPr>
                <w:rFonts w:ascii="Lato" w:hAnsi="Lato"/>
                <w:spacing w:val="-1"/>
                <w:sz w:val="22"/>
                <w:szCs w:val="22"/>
              </w:rPr>
              <w:t xml:space="preserve"> </w:t>
            </w:r>
            <w:r w:rsidRPr="008546BA">
              <w:rPr>
                <w:rFonts w:ascii="Lato" w:hAnsi="Lato"/>
                <w:sz w:val="22"/>
                <w:szCs w:val="22"/>
              </w:rPr>
              <w:t>the personal circumstances of</w:t>
            </w:r>
            <w:r w:rsidRPr="008546BA">
              <w:rPr>
                <w:rFonts w:ascii="Lato" w:hAnsi="Lato"/>
                <w:spacing w:val="-1"/>
                <w:sz w:val="22"/>
                <w:szCs w:val="22"/>
              </w:rPr>
              <w:t xml:space="preserve"> </w:t>
            </w:r>
            <w:r w:rsidRPr="008546BA">
              <w:rPr>
                <w:rFonts w:ascii="Lato" w:hAnsi="Lato"/>
                <w:sz w:val="22"/>
                <w:szCs w:val="22"/>
              </w:rPr>
              <w:t>the member of</w:t>
            </w:r>
            <w:r w:rsidRPr="008546BA">
              <w:rPr>
                <w:rFonts w:ascii="Lato" w:hAnsi="Lato"/>
                <w:spacing w:val="-1"/>
                <w:sz w:val="22"/>
                <w:szCs w:val="22"/>
              </w:rPr>
              <w:t xml:space="preserve"> </w:t>
            </w:r>
            <w:r w:rsidR="00CE7E2F" w:rsidRPr="008546BA">
              <w:rPr>
                <w:rFonts w:ascii="Lato" w:hAnsi="Lato"/>
                <w:spacing w:val="-1"/>
                <w:sz w:val="22"/>
                <w:szCs w:val="22"/>
              </w:rPr>
              <w:t>employee</w:t>
            </w:r>
            <w:r w:rsidRPr="008546BA">
              <w:rPr>
                <w:rFonts w:ascii="Lato" w:hAnsi="Lato"/>
                <w:sz w:val="22"/>
                <w:szCs w:val="22"/>
              </w:rPr>
              <w:t xml:space="preserve"> and this will include the following principles:</w:t>
            </w:r>
          </w:p>
          <w:p w14:paraId="014AD49C" w14:textId="77777777" w:rsidR="0098478C" w:rsidRPr="008546BA" w:rsidRDefault="0098478C" w:rsidP="0098478C">
            <w:pPr>
              <w:pStyle w:val="ListParagraph"/>
              <w:widowControl w:val="0"/>
              <w:numPr>
                <w:ilvl w:val="2"/>
                <w:numId w:val="14"/>
              </w:numPr>
              <w:tabs>
                <w:tab w:val="left" w:pos="2199"/>
              </w:tabs>
              <w:autoSpaceDE w:val="0"/>
              <w:autoSpaceDN w:val="0"/>
              <w:spacing w:line="268" w:lineRule="exact"/>
              <w:ind w:left="2199" w:hanging="162"/>
              <w:contextualSpacing w:val="0"/>
              <w:rPr>
                <w:rFonts w:ascii="Lato" w:hAnsi="Lato"/>
                <w:sz w:val="22"/>
                <w:szCs w:val="22"/>
              </w:rPr>
            </w:pPr>
            <w:r w:rsidRPr="008546BA">
              <w:rPr>
                <w:rFonts w:ascii="Lato" w:hAnsi="Lato"/>
                <w:sz w:val="22"/>
                <w:szCs w:val="22"/>
              </w:rPr>
              <w:t>Family</w:t>
            </w:r>
            <w:r w:rsidRPr="008546BA">
              <w:rPr>
                <w:rFonts w:ascii="Lato" w:hAnsi="Lato"/>
                <w:spacing w:val="-5"/>
                <w:sz w:val="22"/>
                <w:szCs w:val="22"/>
              </w:rPr>
              <w:t xml:space="preserve"> </w:t>
            </w:r>
            <w:r w:rsidRPr="008546BA">
              <w:rPr>
                <w:rFonts w:ascii="Lato" w:hAnsi="Lato"/>
                <w:sz w:val="22"/>
                <w:szCs w:val="22"/>
              </w:rPr>
              <w:t>friendly</w:t>
            </w:r>
            <w:r w:rsidRPr="008546BA">
              <w:rPr>
                <w:rFonts w:ascii="Lato" w:hAnsi="Lato"/>
                <w:spacing w:val="-6"/>
                <w:sz w:val="22"/>
                <w:szCs w:val="22"/>
              </w:rPr>
              <w:t xml:space="preserve"> </w:t>
            </w:r>
            <w:r w:rsidRPr="008546BA">
              <w:rPr>
                <w:rFonts w:ascii="Lato" w:hAnsi="Lato"/>
                <w:spacing w:val="-2"/>
                <w:sz w:val="22"/>
                <w:szCs w:val="22"/>
              </w:rPr>
              <w:t>policies</w:t>
            </w:r>
          </w:p>
          <w:p w14:paraId="2ECB25B6" w14:textId="77777777" w:rsidR="0098478C" w:rsidRPr="008546BA" w:rsidRDefault="0098478C" w:rsidP="0098478C">
            <w:pPr>
              <w:pStyle w:val="ListParagraph"/>
              <w:widowControl w:val="0"/>
              <w:numPr>
                <w:ilvl w:val="2"/>
                <w:numId w:val="14"/>
              </w:numPr>
              <w:tabs>
                <w:tab w:val="left" w:pos="2199"/>
              </w:tabs>
              <w:autoSpaceDE w:val="0"/>
              <w:autoSpaceDN w:val="0"/>
              <w:spacing w:line="268" w:lineRule="exact"/>
              <w:ind w:left="2199" w:hanging="162"/>
              <w:contextualSpacing w:val="0"/>
              <w:rPr>
                <w:rFonts w:ascii="Lato" w:hAnsi="Lato"/>
                <w:sz w:val="22"/>
                <w:szCs w:val="22"/>
              </w:rPr>
            </w:pPr>
            <w:r w:rsidRPr="008546BA">
              <w:rPr>
                <w:rFonts w:ascii="Lato" w:hAnsi="Lato"/>
                <w:sz w:val="22"/>
                <w:szCs w:val="22"/>
              </w:rPr>
              <w:t>Equality</w:t>
            </w:r>
            <w:r w:rsidRPr="008546BA">
              <w:rPr>
                <w:rFonts w:ascii="Lato" w:hAnsi="Lato"/>
                <w:spacing w:val="-3"/>
                <w:sz w:val="22"/>
                <w:szCs w:val="22"/>
              </w:rPr>
              <w:t xml:space="preserve"> </w:t>
            </w:r>
            <w:r w:rsidRPr="008546BA">
              <w:rPr>
                <w:rFonts w:ascii="Lato" w:hAnsi="Lato"/>
                <w:sz w:val="22"/>
                <w:szCs w:val="22"/>
              </w:rPr>
              <w:t>and</w:t>
            </w:r>
            <w:r w:rsidRPr="008546BA">
              <w:rPr>
                <w:rFonts w:ascii="Lato" w:hAnsi="Lato"/>
                <w:spacing w:val="-2"/>
                <w:sz w:val="22"/>
                <w:szCs w:val="22"/>
              </w:rPr>
              <w:t xml:space="preserve"> fairness</w:t>
            </w:r>
          </w:p>
          <w:p w14:paraId="42728412" w14:textId="77777777" w:rsidR="0098478C" w:rsidRPr="008546BA" w:rsidRDefault="0098478C" w:rsidP="0098478C">
            <w:pPr>
              <w:pStyle w:val="ListParagraph"/>
              <w:widowControl w:val="0"/>
              <w:numPr>
                <w:ilvl w:val="2"/>
                <w:numId w:val="14"/>
              </w:numPr>
              <w:tabs>
                <w:tab w:val="left" w:pos="2199"/>
              </w:tabs>
              <w:autoSpaceDE w:val="0"/>
              <w:autoSpaceDN w:val="0"/>
              <w:spacing w:line="269" w:lineRule="exact"/>
              <w:ind w:left="2199" w:hanging="162"/>
              <w:contextualSpacing w:val="0"/>
              <w:rPr>
                <w:rFonts w:ascii="Lato" w:hAnsi="Lato"/>
                <w:sz w:val="22"/>
                <w:szCs w:val="22"/>
              </w:rPr>
            </w:pPr>
            <w:r w:rsidRPr="008546BA">
              <w:rPr>
                <w:rFonts w:ascii="Lato" w:hAnsi="Lato"/>
                <w:sz w:val="22"/>
                <w:szCs w:val="22"/>
              </w:rPr>
              <w:t>Home</w:t>
            </w:r>
            <w:r w:rsidRPr="008546BA">
              <w:rPr>
                <w:rFonts w:ascii="Lato" w:hAnsi="Lato"/>
                <w:spacing w:val="-4"/>
                <w:sz w:val="22"/>
                <w:szCs w:val="22"/>
              </w:rPr>
              <w:t xml:space="preserve"> </w:t>
            </w:r>
            <w:r w:rsidRPr="008546BA">
              <w:rPr>
                <w:rFonts w:ascii="Lato" w:hAnsi="Lato"/>
                <w:sz w:val="22"/>
                <w:szCs w:val="22"/>
              </w:rPr>
              <w:t>location</w:t>
            </w:r>
            <w:r w:rsidRPr="008546BA">
              <w:rPr>
                <w:rFonts w:ascii="Lato" w:hAnsi="Lato"/>
                <w:spacing w:val="-4"/>
                <w:sz w:val="22"/>
                <w:szCs w:val="22"/>
              </w:rPr>
              <w:t xml:space="preserve"> </w:t>
            </w:r>
            <w:r w:rsidRPr="008546BA">
              <w:rPr>
                <w:rFonts w:ascii="Lato" w:hAnsi="Lato"/>
                <w:sz w:val="22"/>
                <w:szCs w:val="22"/>
              </w:rPr>
              <w:t>and</w:t>
            </w:r>
            <w:r w:rsidRPr="008546BA">
              <w:rPr>
                <w:rFonts w:ascii="Lato" w:hAnsi="Lato"/>
                <w:spacing w:val="-3"/>
                <w:sz w:val="22"/>
                <w:szCs w:val="22"/>
              </w:rPr>
              <w:t xml:space="preserve"> </w:t>
            </w:r>
            <w:r w:rsidRPr="008546BA">
              <w:rPr>
                <w:rFonts w:ascii="Lato" w:hAnsi="Lato"/>
                <w:sz w:val="22"/>
                <w:szCs w:val="22"/>
              </w:rPr>
              <w:t>travel</w:t>
            </w:r>
            <w:r w:rsidRPr="008546BA">
              <w:rPr>
                <w:rFonts w:ascii="Lato" w:hAnsi="Lato"/>
                <w:spacing w:val="-3"/>
                <w:sz w:val="22"/>
                <w:szCs w:val="22"/>
              </w:rPr>
              <w:t xml:space="preserve"> </w:t>
            </w:r>
            <w:r w:rsidRPr="008546BA">
              <w:rPr>
                <w:rFonts w:ascii="Lato" w:hAnsi="Lato"/>
                <w:spacing w:val="-4"/>
                <w:sz w:val="22"/>
                <w:szCs w:val="22"/>
              </w:rPr>
              <w:t>time</w:t>
            </w:r>
          </w:p>
          <w:p w14:paraId="3E417A6C" w14:textId="77777777" w:rsidR="0098478C" w:rsidRPr="008546BA" w:rsidRDefault="0098478C" w:rsidP="0098478C">
            <w:pPr>
              <w:pStyle w:val="ListParagraph"/>
              <w:widowControl w:val="0"/>
              <w:numPr>
                <w:ilvl w:val="2"/>
                <w:numId w:val="14"/>
              </w:numPr>
              <w:tabs>
                <w:tab w:val="left" w:pos="2199"/>
              </w:tabs>
              <w:autoSpaceDE w:val="0"/>
              <w:autoSpaceDN w:val="0"/>
              <w:spacing w:line="268" w:lineRule="exact"/>
              <w:ind w:left="2199" w:hanging="162"/>
              <w:contextualSpacing w:val="0"/>
              <w:rPr>
                <w:rFonts w:ascii="Lato" w:hAnsi="Lato"/>
                <w:sz w:val="22"/>
                <w:szCs w:val="22"/>
              </w:rPr>
            </w:pPr>
            <w:r w:rsidRPr="008546BA">
              <w:rPr>
                <w:rFonts w:ascii="Lato" w:hAnsi="Lato"/>
                <w:sz w:val="22"/>
                <w:szCs w:val="22"/>
              </w:rPr>
              <w:t>Potential</w:t>
            </w:r>
            <w:r w:rsidRPr="008546BA">
              <w:rPr>
                <w:rFonts w:ascii="Lato" w:hAnsi="Lato"/>
                <w:spacing w:val="-8"/>
                <w:sz w:val="22"/>
                <w:szCs w:val="22"/>
              </w:rPr>
              <w:t xml:space="preserve"> </w:t>
            </w:r>
            <w:r w:rsidRPr="008546BA">
              <w:rPr>
                <w:rFonts w:ascii="Lato" w:hAnsi="Lato"/>
                <w:sz w:val="22"/>
                <w:szCs w:val="22"/>
              </w:rPr>
              <w:t>retraining</w:t>
            </w:r>
            <w:r w:rsidRPr="008546BA">
              <w:rPr>
                <w:rFonts w:ascii="Lato" w:hAnsi="Lato"/>
                <w:spacing w:val="-3"/>
                <w:sz w:val="22"/>
                <w:szCs w:val="22"/>
              </w:rPr>
              <w:t xml:space="preserve"> </w:t>
            </w:r>
            <w:r w:rsidRPr="008546BA">
              <w:rPr>
                <w:rFonts w:ascii="Lato" w:hAnsi="Lato"/>
                <w:sz w:val="22"/>
                <w:szCs w:val="22"/>
              </w:rPr>
              <w:t>as</w:t>
            </w:r>
            <w:r w:rsidRPr="008546BA">
              <w:rPr>
                <w:rFonts w:ascii="Lato" w:hAnsi="Lato"/>
                <w:spacing w:val="-4"/>
                <w:sz w:val="22"/>
                <w:szCs w:val="22"/>
              </w:rPr>
              <w:t xml:space="preserve"> </w:t>
            </w:r>
            <w:r w:rsidRPr="008546BA">
              <w:rPr>
                <w:rFonts w:ascii="Lato" w:hAnsi="Lato"/>
                <w:sz w:val="22"/>
                <w:szCs w:val="22"/>
              </w:rPr>
              <w:t>an</w:t>
            </w:r>
            <w:r w:rsidRPr="008546BA">
              <w:rPr>
                <w:rFonts w:ascii="Lato" w:hAnsi="Lato"/>
                <w:spacing w:val="-4"/>
                <w:sz w:val="22"/>
                <w:szCs w:val="22"/>
              </w:rPr>
              <w:t xml:space="preserve"> </w:t>
            </w:r>
            <w:r w:rsidRPr="008546BA">
              <w:rPr>
                <w:rFonts w:ascii="Lato" w:hAnsi="Lato"/>
                <w:sz w:val="22"/>
                <w:szCs w:val="22"/>
              </w:rPr>
              <w:t>alternative</w:t>
            </w:r>
            <w:r w:rsidRPr="008546BA">
              <w:rPr>
                <w:rFonts w:ascii="Lato" w:hAnsi="Lato"/>
                <w:spacing w:val="-3"/>
                <w:sz w:val="22"/>
                <w:szCs w:val="22"/>
              </w:rPr>
              <w:t xml:space="preserve"> </w:t>
            </w:r>
            <w:r w:rsidRPr="008546BA">
              <w:rPr>
                <w:rFonts w:ascii="Lato" w:hAnsi="Lato"/>
                <w:sz w:val="22"/>
                <w:szCs w:val="22"/>
              </w:rPr>
              <w:t>to</w:t>
            </w:r>
            <w:r w:rsidRPr="008546BA">
              <w:rPr>
                <w:rFonts w:ascii="Lato" w:hAnsi="Lato"/>
                <w:spacing w:val="-5"/>
                <w:sz w:val="22"/>
                <w:szCs w:val="22"/>
              </w:rPr>
              <w:t xml:space="preserve"> </w:t>
            </w:r>
            <w:r w:rsidRPr="008546BA">
              <w:rPr>
                <w:rFonts w:ascii="Lato" w:hAnsi="Lato"/>
                <w:sz w:val="22"/>
                <w:szCs w:val="22"/>
              </w:rPr>
              <w:t>the</w:t>
            </w:r>
            <w:r w:rsidRPr="008546BA">
              <w:rPr>
                <w:rFonts w:ascii="Lato" w:hAnsi="Lato"/>
                <w:spacing w:val="-3"/>
                <w:sz w:val="22"/>
                <w:szCs w:val="22"/>
              </w:rPr>
              <w:t xml:space="preserve"> </w:t>
            </w:r>
            <w:r w:rsidRPr="008546BA">
              <w:rPr>
                <w:rFonts w:ascii="Lato" w:hAnsi="Lato"/>
                <w:sz w:val="22"/>
                <w:szCs w:val="22"/>
              </w:rPr>
              <w:t>proposed</w:t>
            </w:r>
            <w:r w:rsidRPr="008546BA">
              <w:rPr>
                <w:rFonts w:ascii="Lato" w:hAnsi="Lato"/>
                <w:spacing w:val="-3"/>
                <w:sz w:val="22"/>
                <w:szCs w:val="22"/>
              </w:rPr>
              <w:t xml:space="preserve"> </w:t>
            </w:r>
            <w:r w:rsidRPr="008546BA">
              <w:rPr>
                <w:rFonts w:ascii="Lato" w:hAnsi="Lato"/>
                <w:spacing w:val="-4"/>
                <w:sz w:val="22"/>
                <w:szCs w:val="22"/>
              </w:rPr>
              <w:t>move</w:t>
            </w:r>
          </w:p>
          <w:p w14:paraId="71025527" w14:textId="77777777" w:rsidR="0098478C" w:rsidRPr="008546BA" w:rsidRDefault="0098478C" w:rsidP="0098478C">
            <w:pPr>
              <w:pStyle w:val="ListParagraph"/>
              <w:widowControl w:val="0"/>
              <w:numPr>
                <w:ilvl w:val="2"/>
                <w:numId w:val="14"/>
              </w:numPr>
              <w:tabs>
                <w:tab w:val="left" w:pos="2199"/>
              </w:tabs>
              <w:autoSpaceDE w:val="0"/>
              <w:autoSpaceDN w:val="0"/>
              <w:spacing w:line="268" w:lineRule="exact"/>
              <w:ind w:left="2199" w:hanging="162"/>
              <w:contextualSpacing w:val="0"/>
              <w:rPr>
                <w:rFonts w:ascii="Lato" w:hAnsi="Lato"/>
                <w:sz w:val="22"/>
                <w:szCs w:val="22"/>
              </w:rPr>
            </w:pPr>
            <w:r w:rsidRPr="008546BA">
              <w:rPr>
                <w:rFonts w:ascii="Lato" w:hAnsi="Lato"/>
                <w:sz w:val="22"/>
                <w:szCs w:val="22"/>
              </w:rPr>
              <w:t>Any</w:t>
            </w:r>
            <w:r w:rsidRPr="008546BA">
              <w:rPr>
                <w:rFonts w:ascii="Lato" w:hAnsi="Lato"/>
                <w:spacing w:val="-4"/>
                <w:sz w:val="22"/>
                <w:szCs w:val="22"/>
              </w:rPr>
              <w:t xml:space="preserve"> </w:t>
            </w:r>
            <w:r w:rsidRPr="008546BA">
              <w:rPr>
                <w:rFonts w:ascii="Lato" w:hAnsi="Lato"/>
                <w:sz w:val="22"/>
                <w:szCs w:val="22"/>
              </w:rPr>
              <w:t>other</w:t>
            </w:r>
            <w:r w:rsidRPr="008546BA">
              <w:rPr>
                <w:rFonts w:ascii="Lato" w:hAnsi="Lato"/>
                <w:spacing w:val="-4"/>
                <w:sz w:val="22"/>
                <w:szCs w:val="22"/>
              </w:rPr>
              <w:t xml:space="preserve"> </w:t>
            </w:r>
            <w:r w:rsidRPr="008546BA">
              <w:rPr>
                <w:rFonts w:ascii="Lato" w:hAnsi="Lato"/>
                <w:sz w:val="22"/>
                <w:szCs w:val="22"/>
              </w:rPr>
              <w:t>relevant</w:t>
            </w:r>
            <w:r w:rsidRPr="008546BA">
              <w:rPr>
                <w:rFonts w:ascii="Lato" w:hAnsi="Lato"/>
                <w:spacing w:val="-4"/>
                <w:sz w:val="22"/>
                <w:szCs w:val="22"/>
              </w:rPr>
              <w:t xml:space="preserve"> </w:t>
            </w:r>
            <w:r w:rsidRPr="008546BA">
              <w:rPr>
                <w:rFonts w:ascii="Lato" w:hAnsi="Lato"/>
                <w:spacing w:val="-2"/>
                <w:sz w:val="22"/>
                <w:szCs w:val="22"/>
              </w:rPr>
              <w:t>circumstances</w:t>
            </w:r>
          </w:p>
          <w:p w14:paraId="39CA6B5B" w14:textId="74A3EF3F" w:rsidR="0098478C" w:rsidRPr="008546BA" w:rsidRDefault="0098478C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</w:tr>
      <w:tr w:rsidR="00C81A1C" w:rsidRPr="00215579" w14:paraId="39CA6B60" w14:textId="77777777" w:rsidTr="00490941">
        <w:trPr>
          <w:trHeight w:val="1105"/>
        </w:trPr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9CA6B5D" w14:textId="77777777" w:rsidR="00C81A1C" w:rsidRPr="00490941" w:rsidRDefault="009A7D81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90941">
              <w:rPr>
                <w:rFonts w:ascii="Lato" w:hAnsi="Lato"/>
                <w:sz w:val="22"/>
                <w:szCs w:val="22"/>
              </w:rPr>
              <w:t>Who will be affected?</w:t>
            </w:r>
            <w:r w:rsidR="005C2CD1" w:rsidRPr="00490941">
              <w:rPr>
                <w:rFonts w:ascii="Lato" w:hAnsi="Lato"/>
                <w:sz w:val="22"/>
                <w:szCs w:val="22"/>
              </w:rPr>
              <w:t xml:space="preserve"> </w:t>
            </w:r>
          </w:p>
          <w:p w14:paraId="39CA6B5E" w14:textId="77777777" w:rsidR="00D60C67" w:rsidRPr="00490941" w:rsidRDefault="00D60C67" w:rsidP="00F72963">
            <w:pPr>
              <w:spacing w:line="276" w:lineRule="auto"/>
              <w:rPr>
                <w:rFonts w:ascii="Lato" w:hAnsi="Lato"/>
                <w:sz w:val="16"/>
                <w:szCs w:val="16"/>
              </w:rPr>
            </w:pPr>
            <w:r w:rsidRPr="00490941">
              <w:rPr>
                <w:rFonts w:ascii="Lato" w:hAnsi="Lato"/>
                <w:sz w:val="16"/>
                <w:szCs w:val="16"/>
              </w:rPr>
              <w:t>See Note 2</w:t>
            </w:r>
          </w:p>
        </w:tc>
        <w:tc>
          <w:tcPr>
            <w:tcW w:w="43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6B5F" w14:textId="2A98B463" w:rsidR="00C81A1C" w:rsidRPr="008546BA" w:rsidRDefault="0082536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546BA">
              <w:rPr>
                <w:rFonts w:ascii="Lato" w:hAnsi="Lato"/>
                <w:sz w:val="22"/>
                <w:szCs w:val="22"/>
              </w:rPr>
              <w:t>All Lecturers and their managers will benefit a consistent and supportive approach</w:t>
            </w:r>
            <w:r w:rsidR="00CE7E2F" w:rsidRPr="008546BA">
              <w:rPr>
                <w:rFonts w:ascii="Lato" w:hAnsi="Lato"/>
                <w:sz w:val="22"/>
                <w:szCs w:val="22"/>
              </w:rPr>
              <w:t xml:space="preserve"> from this policy</w:t>
            </w:r>
            <w:r w:rsidR="0098478C" w:rsidRPr="008546BA">
              <w:rPr>
                <w:rFonts w:ascii="Lato" w:hAnsi="Lato"/>
                <w:sz w:val="22"/>
                <w:szCs w:val="22"/>
              </w:rPr>
              <w:t>.</w:t>
            </w:r>
            <w:r w:rsidRPr="008546BA">
              <w:rPr>
                <w:rFonts w:ascii="Lato" w:hAnsi="Lato"/>
                <w:sz w:val="22"/>
                <w:szCs w:val="22"/>
              </w:rPr>
              <w:t xml:space="preserve"> </w:t>
            </w:r>
          </w:p>
        </w:tc>
      </w:tr>
      <w:tr w:rsidR="0077004D" w:rsidRPr="00215579" w14:paraId="2CF234AF" w14:textId="77777777" w:rsidTr="00490941">
        <w:trPr>
          <w:trHeight w:val="1105"/>
        </w:trPr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637B9134" w14:textId="77777777" w:rsidR="0077004D" w:rsidRPr="00490941" w:rsidRDefault="0077004D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90941">
              <w:rPr>
                <w:rFonts w:ascii="Lato" w:hAnsi="Lato"/>
                <w:sz w:val="22"/>
                <w:szCs w:val="22"/>
              </w:rPr>
              <w:lastRenderedPageBreak/>
              <w:t>Who will be consulted?</w:t>
            </w:r>
          </w:p>
          <w:p w14:paraId="28AEDA77" w14:textId="167E6D4E" w:rsidR="0077004D" w:rsidRPr="00490941" w:rsidRDefault="0077004D" w:rsidP="00F72963">
            <w:pPr>
              <w:spacing w:line="276" w:lineRule="auto"/>
              <w:rPr>
                <w:rFonts w:ascii="Lato" w:hAnsi="Lato"/>
                <w:sz w:val="16"/>
                <w:szCs w:val="16"/>
              </w:rPr>
            </w:pPr>
            <w:r w:rsidRPr="00490941">
              <w:rPr>
                <w:rFonts w:ascii="Lato" w:hAnsi="Lato"/>
                <w:sz w:val="16"/>
                <w:szCs w:val="16"/>
              </w:rPr>
              <w:t>See Note 3</w:t>
            </w:r>
          </w:p>
        </w:tc>
        <w:tc>
          <w:tcPr>
            <w:tcW w:w="43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C33F" w14:textId="6A2B55E6" w:rsidR="0077004D" w:rsidRPr="00490941" w:rsidRDefault="008372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This Policy was agreed between EIS-FELA and the Board of Management of the College</w:t>
            </w:r>
            <w:r w:rsidR="00430D91">
              <w:rPr>
                <w:rFonts w:ascii="Lato" w:hAnsi="Lato"/>
                <w:sz w:val="22"/>
                <w:szCs w:val="22"/>
              </w:rPr>
              <w:t xml:space="preserve"> in </w:t>
            </w:r>
            <w:r w:rsidR="00FF49D7">
              <w:rPr>
                <w:rFonts w:ascii="Lato" w:hAnsi="Lato"/>
                <w:sz w:val="22"/>
                <w:szCs w:val="22"/>
              </w:rPr>
              <w:t xml:space="preserve">February 2018.  </w:t>
            </w:r>
          </w:p>
        </w:tc>
      </w:tr>
    </w:tbl>
    <w:p w14:paraId="2611BE07" w14:textId="11B3D3CF" w:rsidR="003E0686" w:rsidRPr="00490941" w:rsidRDefault="003E0686" w:rsidP="00F72963">
      <w:pPr>
        <w:spacing w:after="0"/>
        <w:rPr>
          <w:rFonts w:ascii="Lato" w:hAnsi="Lato"/>
          <w:sz w:val="22"/>
          <w:szCs w:val="22"/>
        </w:rPr>
      </w:pPr>
    </w:p>
    <w:p w14:paraId="3AD167B1" w14:textId="28B61566" w:rsidR="003E0686" w:rsidRPr="00490941" w:rsidRDefault="003E0686" w:rsidP="00F72963">
      <w:pPr>
        <w:spacing w:after="0"/>
        <w:rPr>
          <w:rFonts w:ascii="Lato" w:hAnsi="Lato"/>
          <w:b/>
          <w:sz w:val="22"/>
          <w:szCs w:val="22"/>
        </w:rPr>
      </w:pPr>
      <w:r w:rsidRPr="00490941">
        <w:rPr>
          <w:rFonts w:ascii="Lato" w:hAnsi="Lato"/>
          <w:b/>
          <w:sz w:val="22"/>
          <w:szCs w:val="22"/>
        </w:rPr>
        <w:t>Step 2 – Consider the Evidence</w:t>
      </w:r>
    </w:p>
    <w:p w14:paraId="6C5FAFA9" w14:textId="292F75B9" w:rsidR="00955897" w:rsidRPr="00490941" w:rsidRDefault="00F45E39" w:rsidP="00F72963">
      <w:pPr>
        <w:spacing w:after="0"/>
        <w:rPr>
          <w:rFonts w:ascii="Lato" w:hAnsi="Lato"/>
          <w:sz w:val="22"/>
          <w:szCs w:val="22"/>
        </w:rPr>
      </w:pPr>
      <w:r w:rsidRPr="00490941">
        <w:rPr>
          <w:rFonts w:ascii="Lato" w:hAnsi="Lato"/>
          <w:bCs/>
          <w:sz w:val="22"/>
          <w:szCs w:val="22"/>
        </w:rPr>
        <w:t xml:space="preserve">What </w:t>
      </w:r>
      <w:proofErr w:type="gramStart"/>
      <w:r w:rsidRPr="00490941">
        <w:rPr>
          <w:rFonts w:ascii="Lato" w:hAnsi="Lato"/>
          <w:bCs/>
          <w:sz w:val="22"/>
          <w:szCs w:val="22"/>
        </w:rPr>
        <w:t>are</w:t>
      </w:r>
      <w:proofErr w:type="gramEnd"/>
      <w:r w:rsidRPr="00490941">
        <w:rPr>
          <w:rFonts w:ascii="Lato" w:hAnsi="Lato"/>
          <w:bCs/>
          <w:sz w:val="22"/>
          <w:szCs w:val="22"/>
        </w:rPr>
        <w:t xml:space="preserve"> the</w:t>
      </w:r>
      <w:r w:rsidR="00021116" w:rsidRPr="00490941">
        <w:rPr>
          <w:rFonts w:ascii="Lato" w:hAnsi="Lato"/>
          <w:bCs/>
          <w:sz w:val="22"/>
          <w:szCs w:val="22"/>
        </w:rPr>
        <w:t xml:space="preserve"> evidence we need and how we</w:t>
      </w:r>
      <w:r w:rsidR="00021116" w:rsidRPr="00490941">
        <w:rPr>
          <w:rFonts w:ascii="Lato" w:hAnsi="Lato"/>
          <w:sz w:val="22"/>
          <w:szCs w:val="22"/>
        </w:rPr>
        <w:t xml:space="preserve"> </w:t>
      </w:r>
      <w:r w:rsidR="007E21BB" w:rsidRPr="00490941">
        <w:rPr>
          <w:rFonts w:ascii="Lato" w:hAnsi="Lato"/>
          <w:sz w:val="22"/>
          <w:szCs w:val="22"/>
        </w:rPr>
        <w:t xml:space="preserve">can </w:t>
      </w:r>
      <w:r w:rsidR="006B3A69" w:rsidRPr="00490941">
        <w:rPr>
          <w:rFonts w:ascii="Lato" w:hAnsi="Lato"/>
          <w:sz w:val="22"/>
          <w:szCs w:val="22"/>
        </w:rPr>
        <w:t>gather</w:t>
      </w:r>
      <w:r w:rsidR="00021116" w:rsidRPr="00490941">
        <w:rPr>
          <w:rFonts w:ascii="Lato" w:hAnsi="Lato"/>
          <w:sz w:val="22"/>
          <w:szCs w:val="22"/>
        </w:rPr>
        <w:t xml:space="preserve"> them</w:t>
      </w:r>
      <w:r w:rsidR="00551062" w:rsidRPr="00490941">
        <w:rPr>
          <w:rFonts w:ascii="Lato" w:hAnsi="Lato"/>
          <w:sz w:val="22"/>
          <w:szCs w:val="22"/>
        </w:rPr>
        <w:t>?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11837"/>
      </w:tblGrid>
      <w:tr w:rsidR="00323A6A" w:rsidRPr="00215579" w14:paraId="39CA6B6A" w14:textId="77777777" w:rsidTr="00490941">
        <w:trPr>
          <w:trHeight w:val="4754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9CA6B65" w14:textId="349BA1E3" w:rsidR="001845F7" w:rsidRPr="00490941" w:rsidRDefault="009A7D81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90941">
              <w:rPr>
                <w:rFonts w:ascii="Lato" w:hAnsi="Lato"/>
                <w:sz w:val="22"/>
                <w:szCs w:val="22"/>
              </w:rPr>
              <w:t>What evidence is av</w:t>
            </w:r>
            <w:r w:rsidR="007F24AD" w:rsidRPr="00490941">
              <w:rPr>
                <w:rFonts w:ascii="Lato" w:hAnsi="Lato"/>
                <w:sz w:val="22"/>
                <w:szCs w:val="22"/>
              </w:rPr>
              <w:t>ailable</w:t>
            </w:r>
            <w:r w:rsidRPr="00490941">
              <w:rPr>
                <w:rFonts w:ascii="Lato" w:hAnsi="Lato"/>
                <w:sz w:val="22"/>
                <w:szCs w:val="22"/>
              </w:rPr>
              <w:t xml:space="preserve"> </w:t>
            </w:r>
            <w:r w:rsidR="007F24AD" w:rsidRPr="00490941">
              <w:rPr>
                <w:rFonts w:ascii="Lato" w:hAnsi="Lato"/>
                <w:sz w:val="22"/>
                <w:szCs w:val="22"/>
              </w:rPr>
              <w:t>of</w:t>
            </w:r>
            <w:r w:rsidRPr="00490941">
              <w:rPr>
                <w:rFonts w:ascii="Lato" w:hAnsi="Lato"/>
                <w:sz w:val="22"/>
                <w:szCs w:val="22"/>
              </w:rPr>
              <w:t xml:space="preserve"> how the</w:t>
            </w:r>
            <w:r w:rsidR="001845F7" w:rsidRPr="00490941">
              <w:rPr>
                <w:rFonts w:ascii="Lato" w:hAnsi="Lato"/>
                <w:sz w:val="22"/>
                <w:szCs w:val="22"/>
              </w:rPr>
              <w:t xml:space="preserve"> </w:t>
            </w:r>
            <w:r w:rsidR="007F24AD" w:rsidRPr="00490941">
              <w:rPr>
                <w:rFonts w:ascii="Lato" w:hAnsi="Lato"/>
                <w:sz w:val="22"/>
                <w:szCs w:val="22"/>
              </w:rPr>
              <w:t>policy/decision, etc. affects</w:t>
            </w:r>
            <w:r w:rsidR="00E60538" w:rsidRPr="00490941">
              <w:rPr>
                <w:rFonts w:ascii="Lato" w:hAnsi="Lato"/>
                <w:sz w:val="22"/>
                <w:szCs w:val="22"/>
              </w:rPr>
              <w:t>,</w:t>
            </w:r>
            <w:r w:rsidR="007F24AD" w:rsidRPr="00490941">
              <w:rPr>
                <w:rFonts w:ascii="Lato" w:hAnsi="Lato"/>
                <w:sz w:val="22"/>
                <w:szCs w:val="22"/>
              </w:rPr>
              <w:t xml:space="preserve"> or may affect</w:t>
            </w:r>
            <w:r w:rsidR="00E60538" w:rsidRPr="00490941">
              <w:rPr>
                <w:rFonts w:ascii="Lato" w:hAnsi="Lato"/>
                <w:sz w:val="22"/>
                <w:szCs w:val="22"/>
              </w:rPr>
              <w:t>,</w:t>
            </w:r>
            <w:r w:rsidR="007F24AD" w:rsidRPr="00490941">
              <w:rPr>
                <w:rFonts w:ascii="Lato" w:hAnsi="Lato"/>
                <w:sz w:val="22"/>
                <w:szCs w:val="22"/>
              </w:rPr>
              <w:t xml:space="preserve"> protected groups?</w:t>
            </w:r>
          </w:p>
          <w:p w14:paraId="519E5456" w14:textId="77777777" w:rsidR="00A64B24" w:rsidRPr="00490941" w:rsidRDefault="00A64B24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39CA6B66" w14:textId="314EFFEF" w:rsidR="007F24AD" w:rsidRPr="00490941" w:rsidRDefault="007F24AD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90941">
              <w:rPr>
                <w:rFonts w:ascii="Lato" w:hAnsi="Lato"/>
                <w:sz w:val="22"/>
                <w:szCs w:val="22"/>
              </w:rPr>
              <w:t>Evidence could be quantitative, qualitative or anecdotal.</w:t>
            </w:r>
          </w:p>
          <w:p w14:paraId="3EBD378F" w14:textId="77777777" w:rsidR="00061ECF" w:rsidRPr="00490941" w:rsidRDefault="00061ECF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39CA6B67" w14:textId="77777777" w:rsidR="000B7095" w:rsidRPr="00490941" w:rsidRDefault="000B7095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90941">
              <w:rPr>
                <w:rFonts w:ascii="Lato" w:hAnsi="Lato"/>
                <w:sz w:val="22"/>
                <w:szCs w:val="22"/>
              </w:rPr>
              <w:t>Do we have enough evidence to judge what the impact may be?</w:t>
            </w:r>
          </w:p>
          <w:p w14:paraId="39CA6B68" w14:textId="77777777" w:rsidR="009748F9" w:rsidRPr="00490941" w:rsidRDefault="009748F9" w:rsidP="00F72963">
            <w:pPr>
              <w:spacing w:line="276" w:lineRule="auto"/>
              <w:rPr>
                <w:rFonts w:ascii="Lato" w:hAnsi="Lato"/>
                <w:sz w:val="16"/>
                <w:szCs w:val="16"/>
              </w:rPr>
            </w:pPr>
            <w:r w:rsidRPr="00490941">
              <w:rPr>
                <w:rFonts w:ascii="Lato" w:hAnsi="Lato"/>
                <w:sz w:val="16"/>
                <w:szCs w:val="16"/>
              </w:rPr>
              <w:t>See note 4</w:t>
            </w:r>
          </w:p>
        </w:tc>
        <w:tc>
          <w:tcPr>
            <w:tcW w:w="4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F587" w14:textId="3781151D" w:rsidR="0068700A" w:rsidRPr="008546BA" w:rsidRDefault="0068700A" w:rsidP="00F72963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 w:rsidRPr="008546BA">
              <w:rPr>
                <w:rFonts w:ascii="Lato" w:hAnsi="Lato"/>
                <w:sz w:val="22"/>
                <w:szCs w:val="22"/>
              </w:rPr>
              <w:t>HR keep a record of emp</w:t>
            </w:r>
            <w:r w:rsidR="0098478C" w:rsidRPr="008546BA">
              <w:rPr>
                <w:rFonts w:ascii="Lato" w:hAnsi="Lato"/>
                <w:sz w:val="22"/>
                <w:szCs w:val="22"/>
              </w:rPr>
              <w:t xml:space="preserve">loyee’s main work location </w:t>
            </w:r>
            <w:r w:rsidRPr="008546BA">
              <w:rPr>
                <w:rFonts w:ascii="Lato" w:hAnsi="Lato"/>
                <w:sz w:val="22"/>
                <w:szCs w:val="22"/>
              </w:rPr>
              <w:t xml:space="preserve">and </w:t>
            </w:r>
            <w:r w:rsidR="00E45026" w:rsidRPr="008546BA">
              <w:rPr>
                <w:rFonts w:ascii="Lato" w:hAnsi="Lato"/>
                <w:sz w:val="22"/>
                <w:szCs w:val="22"/>
              </w:rPr>
              <w:t>their sensitive information (on declaration basis)</w:t>
            </w:r>
            <w:r w:rsidRPr="008546BA">
              <w:rPr>
                <w:rFonts w:ascii="Lato" w:hAnsi="Lato"/>
                <w:sz w:val="22"/>
                <w:szCs w:val="22"/>
              </w:rPr>
              <w:t xml:space="preserve"> in iTrent</w:t>
            </w:r>
            <w:r w:rsidR="000D17C7" w:rsidRPr="008546BA">
              <w:rPr>
                <w:rFonts w:ascii="Lato" w:hAnsi="Lato"/>
                <w:sz w:val="22"/>
                <w:szCs w:val="22"/>
              </w:rPr>
              <w:t xml:space="preserve">. </w:t>
            </w:r>
          </w:p>
          <w:p w14:paraId="02DBC08F" w14:textId="77777777" w:rsidR="0068700A" w:rsidRPr="008546BA" w:rsidRDefault="0068700A" w:rsidP="00F72963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</w:p>
          <w:p w14:paraId="76812463" w14:textId="77777777" w:rsidR="00E45026" w:rsidRPr="008546BA" w:rsidRDefault="00E45026" w:rsidP="00F72963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</w:p>
          <w:p w14:paraId="127B8E97" w14:textId="2A39052A" w:rsidR="00E45026" w:rsidRPr="008546BA" w:rsidRDefault="007A5A42" w:rsidP="00E45026">
            <w:pPr>
              <w:pStyle w:val="TableParagraph"/>
              <w:jc w:val="both"/>
              <w:rPr>
                <w:rFonts w:ascii="Lato" w:hAnsi="Lato"/>
              </w:rPr>
            </w:pPr>
            <w:r w:rsidRPr="008546BA">
              <w:rPr>
                <w:rFonts w:ascii="Lato" w:hAnsi="Lato"/>
              </w:rPr>
              <w:t>R</w:t>
            </w:r>
            <w:r w:rsidR="00E45026" w:rsidRPr="008546BA">
              <w:rPr>
                <w:rFonts w:ascii="Lato" w:hAnsi="Lato"/>
              </w:rPr>
              <w:t xml:space="preserve">eview and discussion with EIS-FELA on the implementation of the updated policy may provide evidence </w:t>
            </w:r>
            <w:r w:rsidR="001A3D6C" w:rsidRPr="008546BA">
              <w:rPr>
                <w:rFonts w:ascii="Lato" w:hAnsi="Lato"/>
              </w:rPr>
              <w:t xml:space="preserve">of how the polity is working.  It has been in place for 6 years and there </w:t>
            </w:r>
            <w:r w:rsidR="000917A9" w:rsidRPr="008546BA">
              <w:rPr>
                <w:rFonts w:ascii="Lato" w:hAnsi="Lato"/>
              </w:rPr>
              <w:t>are very few issues that arise from it.</w:t>
            </w:r>
            <w:r w:rsidR="001A3D6C" w:rsidRPr="008546BA">
              <w:rPr>
                <w:rFonts w:ascii="Lato" w:hAnsi="Lato"/>
              </w:rPr>
              <w:t xml:space="preserve"> </w:t>
            </w:r>
          </w:p>
          <w:p w14:paraId="114A0AAF" w14:textId="77777777" w:rsidR="00E45026" w:rsidRPr="008546BA" w:rsidRDefault="00E45026" w:rsidP="00F72963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</w:p>
          <w:p w14:paraId="39CA6B69" w14:textId="22E68BA3" w:rsidR="0019073F" w:rsidRPr="00490941" w:rsidRDefault="0019073F" w:rsidP="00F72963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 w:rsidRPr="008546BA">
              <w:rPr>
                <w:rFonts w:ascii="Lato" w:hAnsi="Lato"/>
                <w:sz w:val="22"/>
                <w:szCs w:val="22"/>
              </w:rPr>
              <w:t>Ensure updated policy is available on the intranet and circulated to all lecturer</w:t>
            </w:r>
            <w:r w:rsidR="00F760AD" w:rsidRPr="008546BA">
              <w:rPr>
                <w:rFonts w:ascii="Lato" w:hAnsi="Lato"/>
                <w:sz w:val="22"/>
                <w:szCs w:val="22"/>
              </w:rPr>
              <w:t>s</w:t>
            </w:r>
            <w:r w:rsidRPr="008546BA">
              <w:rPr>
                <w:rFonts w:ascii="Lato" w:hAnsi="Lato"/>
                <w:sz w:val="22"/>
                <w:szCs w:val="22"/>
              </w:rPr>
              <w:t xml:space="preserve"> so they are aware of </w:t>
            </w:r>
            <w:r w:rsidR="00F760AD" w:rsidRPr="008546BA">
              <w:rPr>
                <w:rFonts w:ascii="Lato" w:hAnsi="Lato"/>
                <w:sz w:val="22"/>
                <w:szCs w:val="22"/>
              </w:rPr>
              <w:t>their</w:t>
            </w:r>
            <w:r w:rsidRPr="008546BA">
              <w:rPr>
                <w:rFonts w:ascii="Lato" w:hAnsi="Lato"/>
                <w:sz w:val="22"/>
                <w:szCs w:val="22"/>
              </w:rPr>
              <w:t xml:space="preserve"> rights</w:t>
            </w:r>
            <w:r w:rsidR="00F760AD" w:rsidRPr="008546BA">
              <w:rPr>
                <w:rFonts w:ascii="Lato" w:hAnsi="Lato"/>
                <w:sz w:val="22"/>
                <w:szCs w:val="22"/>
              </w:rPr>
              <w:t>.</w:t>
            </w:r>
          </w:p>
        </w:tc>
      </w:tr>
    </w:tbl>
    <w:p w14:paraId="6B803CFE" w14:textId="77777777" w:rsidR="003E0686" w:rsidRPr="00490941" w:rsidRDefault="003E0686" w:rsidP="00F72963">
      <w:pPr>
        <w:spacing w:after="0"/>
        <w:rPr>
          <w:rFonts w:ascii="Lato" w:hAnsi="Lato"/>
          <w:b/>
          <w:color w:val="221E1F"/>
          <w:sz w:val="22"/>
          <w:szCs w:val="22"/>
        </w:rPr>
      </w:pPr>
    </w:p>
    <w:p w14:paraId="39CA6B6F" w14:textId="5DD8AF1A" w:rsidR="009D7A0F" w:rsidRPr="00490941" w:rsidRDefault="009D7A0F" w:rsidP="00F72963">
      <w:pPr>
        <w:spacing w:after="0"/>
        <w:rPr>
          <w:rFonts w:ascii="Lato" w:hAnsi="Lato"/>
          <w:b/>
          <w:color w:val="221E1F"/>
          <w:sz w:val="22"/>
          <w:szCs w:val="22"/>
        </w:rPr>
      </w:pPr>
      <w:r w:rsidRPr="00490941">
        <w:rPr>
          <w:rFonts w:ascii="Lato" w:hAnsi="Lato"/>
          <w:b/>
          <w:color w:val="221E1F"/>
          <w:sz w:val="22"/>
          <w:szCs w:val="22"/>
        </w:rPr>
        <w:t xml:space="preserve">Step </w:t>
      </w:r>
      <w:r w:rsidR="003E0686" w:rsidRPr="00490941">
        <w:rPr>
          <w:rFonts w:ascii="Lato" w:hAnsi="Lato"/>
          <w:b/>
          <w:color w:val="221E1F"/>
          <w:sz w:val="22"/>
          <w:szCs w:val="22"/>
        </w:rPr>
        <w:t>3</w:t>
      </w:r>
      <w:r w:rsidRPr="00490941">
        <w:rPr>
          <w:rFonts w:ascii="Lato" w:hAnsi="Lato"/>
          <w:b/>
          <w:color w:val="221E1F"/>
          <w:sz w:val="22"/>
          <w:szCs w:val="22"/>
        </w:rPr>
        <w:t xml:space="preserve"> – Assessing the impact</w:t>
      </w:r>
    </w:p>
    <w:p w14:paraId="39CA6B70" w14:textId="77777777" w:rsidR="009D7A0F" w:rsidRPr="00490941" w:rsidRDefault="009D7A0F" w:rsidP="00F72963">
      <w:pPr>
        <w:spacing w:after="0"/>
        <w:rPr>
          <w:rFonts w:ascii="Lato" w:hAnsi="Lato"/>
          <w:color w:val="221E1F"/>
          <w:sz w:val="22"/>
          <w:szCs w:val="22"/>
        </w:rPr>
      </w:pPr>
      <w:r w:rsidRPr="00490941">
        <w:rPr>
          <w:rFonts w:ascii="Lato" w:hAnsi="Lato"/>
          <w:color w:val="221E1F"/>
          <w:sz w:val="22"/>
          <w:szCs w:val="22"/>
        </w:rPr>
        <w:t>This involves:</w:t>
      </w:r>
    </w:p>
    <w:p w14:paraId="39CA6B71" w14:textId="77777777" w:rsidR="009D7A0F" w:rsidRPr="00490941" w:rsidRDefault="009D7A0F" w:rsidP="00F72963">
      <w:pPr>
        <w:pStyle w:val="ListParagraph"/>
        <w:numPr>
          <w:ilvl w:val="0"/>
          <w:numId w:val="12"/>
        </w:numPr>
        <w:spacing w:after="0"/>
        <w:rPr>
          <w:rFonts w:ascii="Lato" w:hAnsi="Lato"/>
          <w:color w:val="221E1F"/>
          <w:sz w:val="22"/>
          <w:szCs w:val="22"/>
        </w:rPr>
      </w:pPr>
      <w:r w:rsidRPr="00490941">
        <w:rPr>
          <w:rFonts w:ascii="Lato" w:hAnsi="Lato"/>
          <w:color w:val="221E1F"/>
          <w:sz w:val="22"/>
          <w:szCs w:val="22"/>
        </w:rPr>
        <w:t>Considering relevant evidence relating to people who share a protected characteristic</w:t>
      </w:r>
    </w:p>
    <w:p w14:paraId="39CA6B72" w14:textId="77777777" w:rsidR="009D7A0F" w:rsidRPr="00490941" w:rsidRDefault="009D7A0F" w:rsidP="00F72963">
      <w:pPr>
        <w:pStyle w:val="ListParagraph"/>
        <w:numPr>
          <w:ilvl w:val="0"/>
          <w:numId w:val="12"/>
        </w:numPr>
        <w:spacing w:after="0"/>
        <w:rPr>
          <w:rFonts w:ascii="Lato" w:hAnsi="Lato"/>
          <w:color w:val="221E1F"/>
          <w:sz w:val="22"/>
          <w:szCs w:val="22"/>
        </w:rPr>
      </w:pPr>
      <w:r w:rsidRPr="00490941">
        <w:rPr>
          <w:rFonts w:ascii="Lato" w:hAnsi="Lato"/>
          <w:color w:val="221E1F"/>
          <w:sz w:val="22"/>
          <w:szCs w:val="22"/>
        </w:rPr>
        <w:t>Assessing the impact of applying a decision of a new or revised policy or practice against the needs of the Public Sector Equality Duty (PSED) and each protected characteristic</w:t>
      </w:r>
      <w:r w:rsidR="00AC2C10" w:rsidRPr="00490941">
        <w:rPr>
          <w:rFonts w:ascii="Lato" w:hAnsi="Lato"/>
          <w:color w:val="221E1F"/>
          <w:sz w:val="22"/>
          <w:szCs w:val="22"/>
        </w:rPr>
        <w:t>.</w:t>
      </w:r>
    </w:p>
    <w:p w14:paraId="2687ADF2" w14:textId="77777777" w:rsidR="003E3068" w:rsidRPr="00490941" w:rsidRDefault="003E3068" w:rsidP="00F72963">
      <w:pPr>
        <w:shd w:val="clear" w:color="auto" w:fill="FFFFFF" w:themeFill="background1"/>
        <w:spacing w:after="0"/>
        <w:rPr>
          <w:rFonts w:ascii="Lato" w:hAnsi="Lato"/>
          <w:color w:val="221E1F"/>
          <w:sz w:val="22"/>
          <w:szCs w:val="22"/>
        </w:rPr>
      </w:pPr>
    </w:p>
    <w:p w14:paraId="39CA6B73" w14:textId="21B3DCD8" w:rsidR="009D7A0F" w:rsidRPr="00490941" w:rsidRDefault="003E0686" w:rsidP="00F72963">
      <w:pPr>
        <w:shd w:val="clear" w:color="auto" w:fill="FFFFFF" w:themeFill="background1"/>
        <w:spacing w:after="0"/>
        <w:rPr>
          <w:rFonts w:ascii="Lato" w:hAnsi="Lato"/>
          <w:color w:val="221E1F"/>
          <w:sz w:val="22"/>
          <w:szCs w:val="22"/>
        </w:rPr>
      </w:pPr>
      <w:r w:rsidRPr="00490941">
        <w:rPr>
          <w:rFonts w:ascii="Lato" w:hAnsi="Lato"/>
          <w:color w:val="221E1F"/>
          <w:sz w:val="22"/>
          <w:szCs w:val="22"/>
        </w:rPr>
        <w:lastRenderedPageBreak/>
        <w:t>How will the policy / decision help the College to comply with t</w:t>
      </w:r>
      <w:r w:rsidR="009D7A0F" w:rsidRPr="00490941">
        <w:rPr>
          <w:rFonts w:ascii="Lato" w:hAnsi="Lato"/>
          <w:color w:val="221E1F"/>
          <w:sz w:val="22"/>
          <w:szCs w:val="22"/>
        </w:rPr>
        <w:t xml:space="preserve">he </w:t>
      </w:r>
      <w:r w:rsidR="00792882" w:rsidRPr="00490941">
        <w:rPr>
          <w:rFonts w:ascii="Lato" w:hAnsi="Lato"/>
          <w:color w:val="221E1F"/>
          <w:sz w:val="22"/>
          <w:szCs w:val="22"/>
        </w:rPr>
        <w:t>Public Sector Equality Duty</w:t>
      </w:r>
      <w:r w:rsidR="00D73F3C" w:rsidRPr="00490941">
        <w:rPr>
          <w:rFonts w:ascii="Lato" w:hAnsi="Lato"/>
          <w:color w:val="221E1F"/>
          <w:sz w:val="22"/>
          <w:szCs w:val="22"/>
        </w:rPr>
        <w:t>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48"/>
        <w:gridCol w:w="5527"/>
        <w:gridCol w:w="4893"/>
      </w:tblGrid>
      <w:tr w:rsidR="00792882" w:rsidRPr="00215579" w14:paraId="39CA6B7C" w14:textId="77777777" w:rsidTr="00CE7E2F">
        <w:trPr>
          <w:trHeight w:val="1318"/>
        </w:trPr>
        <w:tc>
          <w:tcPr>
            <w:tcW w:w="1448" w:type="pct"/>
            <w:shd w:val="clear" w:color="auto" w:fill="FBD4B4" w:themeFill="accent6" w:themeFillTint="66"/>
          </w:tcPr>
          <w:p w14:paraId="39CA6B74" w14:textId="3D0FBBDE" w:rsidR="00792882" w:rsidRPr="00490941" w:rsidRDefault="00792882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490941">
              <w:rPr>
                <w:rFonts w:ascii="Lato" w:hAnsi="Lato"/>
                <w:b/>
                <w:sz w:val="22"/>
                <w:szCs w:val="22"/>
              </w:rPr>
              <w:t>Eliminating discrimination, harassment</w:t>
            </w:r>
            <w:r w:rsidR="006E0572" w:rsidRPr="00490941">
              <w:rPr>
                <w:rFonts w:ascii="Lato" w:hAnsi="Lato"/>
                <w:b/>
                <w:sz w:val="22"/>
                <w:szCs w:val="22"/>
              </w:rPr>
              <w:t>,</w:t>
            </w:r>
            <w:r w:rsidRPr="00490941">
              <w:rPr>
                <w:rFonts w:ascii="Lato" w:hAnsi="Lato"/>
                <w:b/>
                <w:sz w:val="22"/>
                <w:szCs w:val="22"/>
              </w:rPr>
              <w:t xml:space="preserve"> and victimisation</w:t>
            </w:r>
          </w:p>
        </w:tc>
        <w:tc>
          <w:tcPr>
            <w:tcW w:w="1884" w:type="pct"/>
            <w:shd w:val="clear" w:color="auto" w:fill="FBD4B4" w:themeFill="accent6" w:themeFillTint="66"/>
          </w:tcPr>
          <w:p w14:paraId="39CA6B75" w14:textId="77777777" w:rsidR="00792882" w:rsidRPr="00490941" w:rsidRDefault="00792882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490941">
              <w:rPr>
                <w:rFonts w:ascii="Lato" w:hAnsi="Lato"/>
                <w:b/>
                <w:sz w:val="22"/>
                <w:szCs w:val="22"/>
              </w:rPr>
              <w:t>Advancing equality-</w:t>
            </w:r>
          </w:p>
          <w:p w14:paraId="39CA6B76" w14:textId="77777777" w:rsidR="00792882" w:rsidRPr="00490941" w:rsidRDefault="00792882" w:rsidP="00F72963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490941">
              <w:rPr>
                <w:rFonts w:ascii="Lato" w:hAnsi="Lato"/>
                <w:b/>
                <w:sz w:val="22"/>
                <w:szCs w:val="22"/>
              </w:rPr>
              <w:t>Removing disadvantage</w:t>
            </w:r>
          </w:p>
          <w:p w14:paraId="39CA6B77" w14:textId="77777777" w:rsidR="00792882" w:rsidRPr="00490941" w:rsidRDefault="00792882" w:rsidP="00F72963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490941">
              <w:rPr>
                <w:rFonts w:ascii="Lato" w:hAnsi="Lato"/>
                <w:b/>
                <w:sz w:val="22"/>
                <w:szCs w:val="22"/>
              </w:rPr>
              <w:t>Meeting different needs</w:t>
            </w:r>
          </w:p>
          <w:p w14:paraId="39CA6B78" w14:textId="77777777" w:rsidR="00792882" w:rsidRPr="00490941" w:rsidRDefault="00792882" w:rsidP="00F72963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490941">
              <w:rPr>
                <w:rFonts w:ascii="Lato" w:hAnsi="Lato"/>
                <w:b/>
                <w:sz w:val="22"/>
                <w:szCs w:val="22"/>
              </w:rPr>
              <w:t>Encouraging participation</w:t>
            </w:r>
          </w:p>
        </w:tc>
        <w:tc>
          <w:tcPr>
            <w:tcW w:w="1668" w:type="pct"/>
            <w:shd w:val="clear" w:color="auto" w:fill="FBD4B4" w:themeFill="accent6" w:themeFillTint="66"/>
          </w:tcPr>
          <w:p w14:paraId="39CA6B79" w14:textId="77777777" w:rsidR="00792882" w:rsidRPr="00490941" w:rsidRDefault="00792882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490941">
              <w:rPr>
                <w:rFonts w:ascii="Lato" w:hAnsi="Lato"/>
                <w:b/>
                <w:sz w:val="22"/>
                <w:szCs w:val="22"/>
              </w:rPr>
              <w:t>Fostering good relations</w:t>
            </w:r>
          </w:p>
          <w:p w14:paraId="39CA6B7A" w14:textId="77777777" w:rsidR="00792882" w:rsidRPr="00490941" w:rsidRDefault="00792882" w:rsidP="00F72963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490941">
              <w:rPr>
                <w:rFonts w:ascii="Lato" w:hAnsi="Lato"/>
                <w:b/>
                <w:sz w:val="22"/>
                <w:szCs w:val="22"/>
              </w:rPr>
              <w:t>Tackling prejudice</w:t>
            </w:r>
          </w:p>
          <w:p w14:paraId="39CA6B7B" w14:textId="77777777" w:rsidR="00792882" w:rsidRPr="00490941" w:rsidRDefault="00792882" w:rsidP="00F72963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490941">
              <w:rPr>
                <w:rFonts w:ascii="Lato" w:hAnsi="Lato"/>
                <w:b/>
                <w:sz w:val="22"/>
                <w:szCs w:val="22"/>
              </w:rPr>
              <w:t>Promoting understanding</w:t>
            </w:r>
          </w:p>
        </w:tc>
      </w:tr>
      <w:tr w:rsidR="004C7956" w:rsidRPr="00215579" w14:paraId="6CD8DFFD" w14:textId="77777777" w:rsidTr="00CE7E2F">
        <w:trPr>
          <w:trHeight w:val="1318"/>
        </w:trPr>
        <w:tc>
          <w:tcPr>
            <w:tcW w:w="1448" w:type="pct"/>
            <w:shd w:val="clear" w:color="auto" w:fill="auto"/>
          </w:tcPr>
          <w:p w14:paraId="3979B23D" w14:textId="40F945C6" w:rsidR="004C7956" w:rsidRPr="008546BA" w:rsidRDefault="004C7956" w:rsidP="00CE7E2F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546BA">
              <w:rPr>
                <w:rFonts w:ascii="Lato" w:hAnsi="Lato"/>
                <w:sz w:val="22"/>
                <w:szCs w:val="22"/>
              </w:rPr>
              <w:t xml:space="preserve">It provides a framework for </w:t>
            </w:r>
            <w:r w:rsidR="00203BB7" w:rsidRPr="008546BA">
              <w:rPr>
                <w:rFonts w:ascii="Lato" w:hAnsi="Lato"/>
                <w:sz w:val="22"/>
                <w:szCs w:val="22"/>
              </w:rPr>
              <w:t>the m</w:t>
            </w:r>
            <w:r w:rsidRPr="008546BA">
              <w:rPr>
                <w:rFonts w:ascii="Lato" w:hAnsi="Lato"/>
                <w:sz w:val="22"/>
                <w:szCs w:val="22"/>
              </w:rPr>
              <w:t xml:space="preserve">obility </w:t>
            </w:r>
            <w:r w:rsidR="008C3D9C" w:rsidRPr="008546BA">
              <w:rPr>
                <w:rFonts w:ascii="Lato" w:hAnsi="Lato"/>
                <w:sz w:val="22"/>
                <w:szCs w:val="22"/>
              </w:rPr>
              <w:t xml:space="preserve">of </w:t>
            </w:r>
            <w:r w:rsidR="00CE7E2F" w:rsidRPr="008546BA">
              <w:rPr>
                <w:rFonts w:ascii="Lato" w:hAnsi="Lato"/>
                <w:sz w:val="22"/>
                <w:szCs w:val="22"/>
              </w:rPr>
              <w:t>l</w:t>
            </w:r>
            <w:r w:rsidRPr="008546BA">
              <w:rPr>
                <w:rFonts w:ascii="Lato" w:hAnsi="Lato"/>
                <w:sz w:val="22"/>
                <w:szCs w:val="22"/>
              </w:rPr>
              <w:t>ecturers be</w:t>
            </w:r>
            <w:r w:rsidR="00CE7E2F" w:rsidRPr="008546BA">
              <w:rPr>
                <w:rFonts w:ascii="Lato" w:hAnsi="Lato"/>
                <w:sz w:val="22"/>
                <w:szCs w:val="22"/>
              </w:rPr>
              <w:t>ing</w:t>
            </w:r>
            <w:r w:rsidRPr="008546BA">
              <w:rPr>
                <w:rFonts w:ascii="Lato" w:hAnsi="Lato"/>
                <w:sz w:val="22"/>
                <w:szCs w:val="22"/>
              </w:rPr>
              <w:t xml:space="preserve"> required travelling between </w:t>
            </w:r>
            <w:r w:rsidR="000F2BA1" w:rsidRPr="008546BA">
              <w:rPr>
                <w:rFonts w:ascii="Lato" w:hAnsi="Lato"/>
                <w:sz w:val="22"/>
                <w:szCs w:val="22"/>
              </w:rPr>
              <w:t xml:space="preserve">college </w:t>
            </w:r>
            <w:r w:rsidRPr="008546BA">
              <w:rPr>
                <w:rFonts w:ascii="Lato" w:hAnsi="Lato"/>
                <w:sz w:val="22"/>
                <w:szCs w:val="22"/>
              </w:rPr>
              <w:t>campuses, especially considering for the areas of economy, workload environment and stress</w:t>
            </w:r>
            <w:r w:rsidR="008C3D9C" w:rsidRPr="008546BA">
              <w:rPr>
                <w:rFonts w:ascii="Lato" w:hAnsi="Lato"/>
                <w:sz w:val="22"/>
                <w:szCs w:val="22"/>
              </w:rPr>
              <w:t xml:space="preserve"> aspects</w:t>
            </w:r>
            <w:r w:rsidR="00CE7E2F" w:rsidRPr="008546BA">
              <w:rPr>
                <w:rFonts w:ascii="Lato" w:hAnsi="Lato"/>
                <w:sz w:val="22"/>
                <w:szCs w:val="22"/>
              </w:rPr>
              <w:t>.</w:t>
            </w:r>
          </w:p>
        </w:tc>
        <w:tc>
          <w:tcPr>
            <w:tcW w:w="1884" w:type="pct"/>
            <w:shd w:val="clear" w:color="auto" w:fill="auto"/>
          </w:tcPr>
          <w:p w14:paraId="6B93C731" w14:textId="35F69AF7" w:rsidR="004C7956" w:rsidRPr="008546BA" w:rsidRDefault="008C3D9C" w:rsidP="004C7956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546BA">
              <w:rPr>
                <w:rFonts w:ascii="Lato" w:hAnsi="Lato"/>
                <w:sz w:val="22"/>
                <w:szCs w:val="22"/>
              </w:rPr>
              <w:t>The College’s IT systems help lectures to work in different campus or from home</w:t>
            </w:r>
            <w:r w:rsidR="00D24385" w:rsidRPr="008546BA">
              <w:rPr>
                <w:rFonts w:ascii="Lato" w:hAnsi="Lato"/>
                <w:sz w:val="22"/>
                <w:szCs w:val="22"/>
              </w:rPr>
              <w:t xml:space="preserve"> for avoiding unnecessary travel</w:t>
            </w:r>
            <w:r w:rsidRPr="008546BA">
              <w:rPr>
                <w:rFonts w:ascii="Lato" w:hAnsi="Lato"/>
                <w:sz w:val="22"/>
                <w:szCs w:val="22"/>
              </w:rPr>
              <w:t>.</w:t>
            </w:r>
          </w:p>
          <w:p w14:paraId="7E14AA52" w14:textId="77777777" w:rsidR="00331304" w:rsidRPr="008546BA" w:rsidRDefault="00331304" w:rsidP="004C7956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721B45C3" w14:textId="77777777" w:rsidR="00331304" w:rsidRPr="008546BA" w:rsidRDefault="00331304" w:rsidP="004C7956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546BA">
              <w:rPr>
                <w:rFonts w:ascii="Lato" w:hAnsi="Lato"/>
                <w:sz w:val="22"/>
                <w:szCs w:val="22"/>
              </w:rPr>
              <w:t>The system for transporting their teaching materials between campuses has been established.</w:t>
            </w:r>
          </w:p>
          <w:p w14:paraId="5F2FC602" w14:textId="77777777" w:rsidR="000F2BA1" w:rsidRPr="008546BA" w:rsidRDefault="000F2BA1" w:rsidP="004C7956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0CB7956C" w14:textId="51AEDE8E" w:rsidR="000F2BA1" w:rsidRPr="008546BA" w:rsidRDefault="000F2BA1" w:rsidP="004C7956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546BA">
              <w:rPr>
                <w:rFonts w:ascii="Lato" w:hAnsi="Lato"/>
                <w:sz w:val="22"/>
                <w:szCs w:val="22"/>
              </w:rPr>
              <w:t>Most teaching is face to face and this is the preference of the students and also necessary for vocational education provision.</w:t>
            </w:r>
          </w:p>
        </w:tc>
        <w:tc>
          <w:tcPr>
            <w:tcW w:w="1668" w:type="pct"/>
            <w:shd w:val="clear" w:color="auto" w:fill="auto"/>
          </w:tcPr>
          <w:p w14:paraId="6682F053" w14:textId="07251300" w:rsidR="004C7956" w:rsidRPr="008546BA" w:rsidRDefault="000F2BA1" w:rsidP="004C7956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546BA">
              <w:rPr>
                <w:rFonts w:ascii="Lato" w:hAnsi="Lato"/>
                <w:sz w:val="22"/>
                <w:szCs w:val="22"/>
              </w:rPr>
              <w:t>The p</w:t>
            </w:r>
            <w:r w:rsidR="004C7956" w:rsidRPr="008546BA">
              <w:rPr>
                <w:rFonts w:ascii="Lato" w:hAnsi="Lato"/>
                <w:sz w:val="22"/>
                <w:szCs w:val="22"/>
              </w:rPr>
              <w:t xml:space="preserve">olicy </w:t>
            </w:r>
            <w:r w:rsidRPr="008546BA">
              <w:rPr>
                <w:rFonts w:ascii="Lato" w:hAnsi="Lato"/>
                <w:sz w:val="22"/>
                <w:szCs w:val="22"/>
              </w:rPr>
              <w:t>has been</w:t>
            </w:r>
            <w:r w:rsidR="004C7956" w:rsidRPr="008546BA">
              <w:rPr>
                <w:rFonts w:ascii="Lato" w:hAnsi="Lato"/>
                <w:sz w:val="22"/>
                <w:szCs w:val="22"/>
              </w:rPr>
              <w:t xml:space="preserve"> well publicised to all lecturers </w:t>
            </w:r>
            <w:r w:rsidRPr="008546BA">
              <w:rPr>
                <w:rFonts w:ascii="Lato" w:hAnsi="Lato"/>
                <w:sz w:val="22"/>
                <w:szCs w:val="22"/>
              </w:rPr>
              <w:t>with</w:t>
            </w:r>
            <w:r w:rsidR="004C7956" w:rsidRPr="008546BA">
              <w:rPr>
                <w:rFonts w:ascii="Lato" w:hAnsi="Lato"/>
                <w:sz w:val="22"/>
                <w:szCs w:val="22"/>
              </w:rPr>
              <w:t xml:space="preserve"> clear guidance </w:t>
            </w:r>
            <w:r w:rsidRPr="008546BA">
              <w:rPr>
                <w:rFonts w:ascii="Lato" w:hAnsi="Lato"/>
                <w:sz w:val="22"/>
                <w:szCs w:val="22"/>
              </w:rPr>
              <w:t xml:space="preserve">to those </w:t>
            </w:r>
            <w:r w:rsidR="004C7956" w:rsidRPr="008546BA">
              <w:rPr>
                <w:rFonts w:ascii="Lato" w:hAnsi="Lato"/>
                <w:sz w:val="22"/>
                <w:szCs w:val="22"/>
              </w:rPr>
              <w:t xml:space="preserve">who are required to travel between </w:t>
            </w:r>
            <w:r w:rsidRPr="008546BA">
              <w:rPr>
                <w:rFonts w:ascii="Lato" w:hAnsi="Lato"/>
                <w:sz w:val="22"/>
                <w:szCs w:val="22"/>
              </w:rPr>
              <w:t>the</w:t>
            </w:r>
            <w:r w:rsidR="00331304" w:rsidRPr="008546BA">
              <w:rPr>
                <w:rFonts w:ascii="Lato" w:hAnsi="Lato"/>
                <w:sz w:val="22"/>
                <w:szCs w:val="22"/>
              </w:rPr>
              <w:t xml:space="preserve"> </w:t>
            </w:r>
            <w:r w:rsidR="004C7956" w:rsidRPr="008546BA">
              <w:rPr>
                <w:rFonts w:ascii="Lato" w:hAnsi="Lato"/>
                <w:sz w:val="22"/>
                <w:szCs w:val="22"/>
              </w:rPr>
              <w:t>campuses.</w:t>
            </w:r>
          </w:p>
          <w:p w14:paraId="5FB6142F" w14:textId="67313460" w:rsidR="00331304" w:rsidRPr="008546BA" w:rsidRDefault="00331304" w:rsidP="004C7956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65B336E4" w14:textId="77777777" w:rsidR="00331304" w:rsidRPr="008546BA" w:rsidRDefault="00331304" w:rsidP="004C7956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14014C90" w14:textId="10E2E49E" w:rsidR="008C3D9C" w:rsidRPr="008546BA" w:rsidRDefault="008C3D9C" w:rsidP="004C7956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6B692CA1" w14:textId="77777777" w:rsidR="008C3D9C" w:rsidRPr="008546BA" w:rsidRDefault="008C3D9C" w:rsidP="004C7956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484A9F61" w14:textId="77777777" w:rsidR="004C7956" w:rsidRPr="008546BA" w:rsidRDefault="004C7956" w:rsidP="004C7956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79EBF9BE" w14:textId="13162606" w:rsidR="004C7956" w:rsidRPr="008546BA" w:rsidRDefault="004C7956" w:rsidP="004C7956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39CA6B7D" w14:textId="7600E84C" w:rsidR="009D7A0F" w:rsidRPr="00490941" w:rsidRDefault="009D7A0F" w:rsidP="00F72963">
      <w:pPr>
        <w:tabs>
          <w:tab w:val="left" w:pos="11718"/>
        </w:tabs>
        <w:spacing w:after="0"/>
        <w:ind w:left="113"/>
        <w:rPr>
          <w:rFonts w:ascii="Lato" w:hAnsi="Lato"/>
          <w:color w:val="221E1F"/>
          <w:sz w:val="16"/>
          <w:szCs w:val="16"/>
        </w:rPr>
      </w:pPr>
      <w:r w:rsidRPr="00490941">
        <w:rPr>
          <w:rFonts w:ascii="Lato" w:hAnsi="Lato"/>
          <w:sz w:val="16"/>
          <w:szCs w:val="16"/>
        </w:rPr>
        <w:t>See Note 5</w:t>
      </w:r>
      <w:r w:rsidRPr="00490941">
        <w:rPr>
          <w:rFonts w:ascii="Lato" w:hAnsi="Lato"/>
          <w:color w:val="221E1F"/>
          <w:sz w:val="16"/>
          <w:szCs w:val="16"/>
        </w:rPr>
        <w:tab/>
      </w:r>
    </w:p>
    <w:p w14:paraId="7A7BA343" w14:textId="77777777" w:rsidR="006B3A69" w:rsidRPr="00490941" w:rsidRDefault="006B3A69" w:rsidP="00F72963">
      <w:pPr>
        <w:pStyle w:val="Pa4"/>
        <w:spacing w:line="276" w:lineRule="auto"/>
        <w:rPr>
          <w:rFonts w:ascii="Lato" w:hAnsi="Lato" w:cs="Arial"/>
          <w:color w:val="221E1F"/>
          <w:sz w:val="22"/>
          <w:szCs w:val="22"/>
        </w:rPr>
      </w:pPr>
    </w:p>
    <w:p w14:paraId="39CA6B7E" w14:textId="0FDBB356" w:rsidR="009D7A0F" w:rsidRPr="00490941" w:rsidRDefault="009D7A0F" w:rsidP="00F72963">
      <w:pPr>
        <w:pStyle w:val="Pa4"/>
        <w:spacing w:line="276" w:lineRule="auto"/>
        <w:rPr>
          <w:rFonts w:ascii="Lato" w:hAnsi="Lato" w:cs="Arial"/>
          <w:sz w:val="22"/>
          <w:szCs w:val="22"/>
        </w:rPr>
      </w:pPr>
      <w:r w:rsidRPr="00490941">
        <w:rPr>
          <w:rFonts w:ascii="Lato" w:hAnsi="Lato" w:cs="Arial"/>
          <w:sz w:val="22"/>
          <w:szCs w:val="22"/>
        </w:rPr>
        <w:t>Key Questions to ask:</w:t>
      </w:r>
    </w:p>
    <w:p w14:paraId="39CA6B7F" w14:textId="77777777" w:rsidR="009D7A0F" w:rsidRPr="00490941" w:rsidRDefault="009D7A0F" w:rsidP="00F72963">
      <w:pPr>
        <w:pStyle w:val="Pa4"/>
        <w:numPr>
          <w:ilvl w:val="0"/>
          <w:numId w:val="11"/>
        </w:numPr>
        <w:spacing w:line="276" w:lineRule="auto"/>
        <w:rPr>
          <w:rFonts w:ascii="Lato" w:hAnsi="Lato" w:cs="Arial"/>
          <w:sz w:val="22"/>
          <w:szCs w:val="22"/>
        </w:rPr>
      </w:pPr>
      <w:r w:rsidRPr="00490941">
        <w:rPr>
          <w:rFonts w:ascii="Lato" w:hAnsi="Lato" w:cs="Arial"/>
          <w:sz w:val="22"/>
          <w:szCs w:val="22"/>
        </w:rPr>
        <w:t xml:space="preserve">What potential positive/neutral/negative impacts can be identified? </w:t>
      </w:r>
    </w:p>
    <w:p w14:paraId="39CA6B80" w14:textId="77777777" w:rsidR="009D7A0F" w:rsidRPr="00490941" w:rsidRDefault="009D7A0F" w:rsidP="00F72963">
      <w:pPr>
        <w:pStyle w:val="Pa4"/>
        <w:numPr>
          <w:ilvl w:val="0"/>
          <w:numId w:val="11"/>
        </w:numPr>
        <w:spacing w:line="276" w:lineRule="auto"/>
        <w:rPr>
          <w:rFonts w:ascii="Lato" w:hAnsi="Lato" w:cs="Arial"/>
          <w:sz w:val="22"/>
          <w:szCs w:val="22"/>
        </w:rPr>
      </w:pPr>
      <w:r w:rsidRPr="00490941">
        <w:rPr>
          <w:rFonts w:ascii="Lato" w:hAnsi="Lato" w:cs="Arial"/>
          <w:sz w:val="22"/>
          <w:szCs w:val="22"/>
        </w:rPr>
        <w:t>What does evidence demonstrate about positive/neutral/negative impacts for different protected characteristic groups? E</w:t>
      </w:r>
      <w:r w:rsidR="00AC2C10" w:rsidRPr="00490941">
        <w:rPr>
          <w:rFonts w:ascii="Lato" w:hAnsi="Lato" w:cs="Arial"/>
          <w:sz w:val="22"/>
          <w:szCs w:val="22"/>
        </w:rPr>
        <w:t>.</w:t>
      </w:r>
      <w:r w:rsidRPr="00490941">
        <w:rPr>
          <w:rFonts w:ascii="Lato" w:hAnsi="Lato" w:cs="Arial"/>
          <w:sz w:val="22"/>
          <w:szCs w:val="22"/>
        </w:rPr>
        <w:t>g</w:t>
      </w:r>
      <w:r w:rsidR="00AC2C10" w:rsidRPr="00490941">
        <w:rPr>
          <w:rFonts w:ascii="Lato" w:hAnsi="Lato" w:cs="Arial"/>
          <w:sz w:val="22"/>
          <w:szCs w:val="22"/>
        </w:rPr>
        <w:t>.</w:t>
      </w:r>
      <w:r w:rsidRPr="00490941">
        <w:rPr>
          <w:rFonts w:ascii="Lato" w:hAnsi="Lato" w:cs="Arial"/>
          <w:sz w:val="22"/>
          <w:szCs w:val="22"/>
        </w:rPr>
        <w:t xml:space="preserve"> statistics on participation, progression or outcomes, feedback or complaints </w:t>
      </w:r>
    </w:p>
    <w:p w14:paraId="39CA6B81" w14:textId="77777777" w:rsidR="009D7A0F" w:rsidRPr="00490941" w:rsidRDefault="009D7A0F" w:rsidP="00F72963">
      <w:pPr>
        <w:pStyle w:val="Pa4"/>
        <w:numPr>
          <w:ilvl w:val="0"/>
          <w:numId w:val="11"/>
        </w:numPr>
        <w:spacing w:line="276" w:lineRule="auto"/>
        <w:rPr>
          <w:rFonts w:ascii="Lato" w:hAnsi="Lato" w:cs="Arial"/>
          <w:sz w:val="22"/>
          <w:szCs w:val="22"/>
        </w:rPr>
      </w:pPr>
      <w:r w:rsidRPr="00490941">
        <w:rPr>
          <w:rFonts w:ascii="Lato" w:hAnsi="Lato" w:cs="Arial"/>
          <w:sz w:val="22"/>
          <w:szCs w:val="22"/>
        </w:rPr>
        <w:t xml:space="preserve">Does the policy/procedure/practice/decision take account of the needs of people with different protected characteristics? How is this demonstrated? </w:t>
      </w:r>
    </w:p>
    <w:p w14:paraId="39CA6B82" w14:textId="77777777" w:rsidR="00E9760D" w:rsidRPr="00490941" w:rsidRDefault="009D7A0F" w:rsidP="00F72963">
      <w:pPr>
        <w:pStyle w:val="ListParagraph"/>
        <w:numPr>
          <w:ilvl w:val="0"/>
          <w:numId w:val="11"/>
        </w:numPr>
        <w:tabs>
          <w:tab w:val="left" w:pos="4085"/>
          <w:tab w:val="left" w:pos="11718"/>
        </w:tabs>
        <w:spacing w:after="0"/>
        <w:rPr>
          <w:rFonts w:ascii="Lato" w:hAnsi="Lato"/>
          <w:sz w:val="22"/>
          <w:szCs w:val="22"/>
        </w:rPr>
      </w:pPr>
      <w:r w:rsidRPr="00490941">
        <w:rPr>
          <w:rFonts w:ascii="Lato" w:hAnsi="Lato"/>
          <w:sz w:val="22"/>
          <w:szCs w:val="22"/>
        </w:rPr>
        <w:t>Does it affect some groups differently? Is this proportionate?</w:t>
      </w:r>
    </w:p>
    <w:p w14:paraId="39CA6B83" w14:textId="77777777" w:rsidR="00E9760D" w:rsidRPr="00490941" w:rsidRDefault="00ED6941" w:rsidP="00F72963">
      <w:pPr>
        <w:spacing w:after="0"/>
        <w:rPr>
          <w:rFonts w:ascii="Lato" w:hAnsi="Lato"/>
          <w:color w:val="221E1F"/>
          <w:sz w:val="16"/>
          <w:szCs w:val="16"/>
        </w:rPr>
      </w:pPr>
      <w:r w:rsidRPr="00490941">
        <w:rPr>
          <w:rFonts w:ascii="Lato" w:hAnsi="Lato"/>
          <w:color w:val="221E1F"/>
          <w:sz w:val="16"/>
          <w:szCs w:val="16"/>
        </w:rPr>
        <w:t>See Note 6</w:t>
      </w:r>
      <w:r w:rsidR="00E9760D" w:rsidRPr="00490941">
        <w:rPr>
          <w:rFonts w:ascii="Lato" w:hAnsi="Lato"/>
          <w:color w:val="221E1F"/>
          <w:sz w:val="16"/>
          <w:szCs w:val="16"/>
        </w:rPr>
        <w:br w:type="page"/>
      </w:r>
    </w:p>
    <w:tbl>
      <w:tblPr>
        <w:tblStyle w:val="TableGrid"/>
        <w:tblW w:w="14668" w:type="dxa"/>
        <w:tblLook w:val="04A0" w:firstRow="1" w:lastRow="0" w:firstColumn="1" w:lastColumn="0" w:noHBand="0" w:noVBand="1"/>
      </w:tblPr>
      <w:tblGrid>
        <w:gridCol w:w="1558"/>
        <w:gridCol w:w="1131"/>
        <w:gridCol w:w="5670"/>
        <w:gridCol w:w="1225"/>
        <w:gridCol w:w="5084"/>
      </w:tblGrid>
      <w:tr w:rsidR="0070228B" w:rsidRPr="00215579" w14:paraId="39CA6B8D" w14:textId="77777777" w:rsidTr="50AE11F4">
        <w:trPr>
          <w:trHeight w:val="810"/>
          <w:tblHeader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9CA6B86" w14:textId="77777777" w:rsidR="006F48B0" w:rsidRPr="00490941" w:rsidRDefault="00D234C4" w:rsidP="00F72963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490941">
              <w:rPr>
                <w:rFonts w:ascii="Lato" w:hAnsi="Lato"/>
                <w:sz w:val="22"/>
                <w:szCs w:val="22"/>
              </w:rPr>
              <w:lastRenderedPageBreak/>
              <w:t>Protected characteristic</w:t>
            </w:r>
          </w:p>
          <w:p w14:paraId="39CA6B87" w14:textId="77777777" w:rsidR="00D234C4" w:rsidRPr="00490941" w:rsidRDefault="00D234C4" w:rsidP="00F72963">
            <w:pPr>
              <w:spacing w:line="276" w:lineRule="auto"/>
              <w:jc w:val="center"/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39CA6B88" w14:textId="77777777" w:rsidR="00F70D37" w:rsidRPr="00490941" w:rsidRDefault="00F70D37" w:rsidP="00F72963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490941">
              <w:rPr>
                <w:rFonts w:ascii="Lato" w:hAnsi="Lato"/>
                <w:sz w:val="22"/>
                <w:szCs w:val="22"/>
              </w:rPr>
              <w:t>Potential</w:t>
            </w:r>
          </w:p>
          <w:p w14:paraId="39CA6B89" w14:textId="77777777" w:rsidR="006F48B0" w:rsidRPr="00490941" w:rsidRDefault="006F48B0" w:rsidP="00F72963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490941">
              <w:rPr>
                <w:rFonts w:ascii="Lato" w:hAnsi="Lato"/>
                <w:sz w:val="22"/>
                <w:szCs w:val="22"/>
              </w:rPr>
              <w:t>Positive Impact</w:t>
            </w:r>
            <w:r w:rsidR="00E9760D" w:rsidRPr="00490941">
              <w:rPr>
                <w:rFonts w:ascii="Lato" w:hAnsi="Lato"/>
                <w:sz w:val="22"/>
                <w:szCs w:val="22"/>
              </w:rPr>
              <w:t xml:space="preserve"> Y/N</w:t>
            </w:r>
          </w:p>
        </w:tc>
        <w:tc>
          <w:tcPr>
            <w:tcW w:w="5670" w:type="dxa"/>
            <w:shd w:val="clear" w:color="auto" w:fill="FDE9D9" w:themeFill="accent6" w:themeFillTint="33"/>
            <w:vAlign w:val="center"/>
          </w:tcPr>
          <w:p w14:paraId="39CA6B8A" w14:textId="77777777" w:rsidR="006F48B0" w:rsidRPr="00490941" w:rsidRDefault="006F48B0" w:rsidP="00F72963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490941">
              <w:rPr>
                <w:rFonts w:ascii="Lato" w:hAnsi="Lato"/>
                <w:sz w:val="22"/>
                <w:szCs w:val="22"/>
              </w:rPr>
              <w:t>Deta</w:t>
            </w:r>
            <w:r w:rsidR="00202247" w:rsidRPr="00490941">
              <w:rPr>
                <w:rFonts w:ascii="Lato" w:hAnsi="Lato"/>
                <w:sz w:val="22"/>
                <w:szCs w:val="22"/>
              </w:rPr>
              <w:t>ils of Expected Positive Impact</w:t>
            </w:r>
          </w:p>
        </w:tc>
        <w:tc>
          <w:tcPr>
            <w:tcW w:w="1225" w:type="dxa"/>
            <w:shd w:val="clear" w:color="auto" w:fill="FDE9D9" w:themeFill="accent6" w:themeFillTint="33"/>
            <w:vAlign w:val="center"/>
          </w:tcPr>
          <w:p w14:paraId="39CA6B8B" w14:textId="77777777" w:rsidR="006F48B0" w:rsidRPr="00490941" w:rsidRDefault="00F70D37" w:rsidP="00F72963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490941">
              <w:rPr>
                <w:rFonts w:ascii="Lato" w:hAnsi="Lato"/>
                <w:sz w:val="22"/>
                <w:szCs w:val="22"/>
              </w:rPr>
              <w:t xml:space="preserve">Potential </w:t>
            </w:r>
            <w:r w:rsidR="006F48B0" w:rsidRPr="00490941">
              <w:rPr>
                <w:rFonts w:ascii="Lato" w:hAnsi="Lato"/>
                <w:sz w:val="22"/>
                <w:szCs w:val="22"/>
              </w:rPr>
              <w:t xml:space="preserve">Negative Impact </w:t>
            </w:r>
            <w:r w:rsidR="00E9760D" w:rsidRPr="00490941">
              <w:rPr>
                <w:rFonts w:ascii="Lato" w:hAnsi="Lato"/>
                <w:sz w:val="22"/>
                <w:szCs w:val="22"/>
              </w:rPr>
              <w:t>Y/N</w:t>
            </w:r>
          </w:p>
        </w:tc>
        <w:tc>
          <w:tcPr>
            <w:tcW w:w="5084" w:type="dxa"/>
            <w:shd w:val="clear" w:color="auto" w:fill="FDE9D9" w:themeFill="accent6" w:themeFillTint="33"/>
            <w:vAlign w:val="center"/>
          </w:tcPr>
          <w:p w14:paraId="39CA6B8C" w14:textId="77777777" w:rsidR="006F48B0" w:rsidRPr="00490941" w:rsidRDefault="006F48B0" w:rsidP="00F72963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490941">
              <w:rPr>
                <w:rFonts w:ascii="Lato" w:hAnsi="Lato"/>
                <w:sz w:val="22"/>
                <w:szCs w:val="22"/>
              </w:rPr>
              <w:t xml:space="preserve">Details of Expected Negative </w:t>
            </w:r>
            <w:r w:rsidR="00202247" w:rsidRPr="00490941">
              <w:rPr>
                <w:rFonts w:ascii="Lato" w:hAnsi="Lato"/>
                <w:sz w:val="22"/>
                <w:szCs w:val="22"/>
              </w:rPr>
              <w:t>Impact</w:t>
            </w:r>
          </w:p>
        </w:tc>
      </w:tr>
      <w:tr w:rsidR="00E9760D" w:rsidRPr="00215579" w14:paraId="39CA6B93" w14:textId="77777777" w:rsidTr="50AE11F4">
        <w:trPr>
          <w:trHeight w:val="794"/>
        </w:trPr>
        <w:tc>
          <w:tcPr>
            <w:tcW w:w="155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CA6B8E" w14:textId="77777777" w:rsidR="00E9760D" w:rsidRPr="00490941" w:rsidRDefault="00E9760D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90941">
              <w:rPr>
                <w:rFonts w:ascii="Lato" w:hAnsi="Lato"/>
                <w:sz w:val="22"/>
                <w:szCs w:val="22"/>
              </w:rPr>
              <w:t>Age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CA6B8F" w14:textId="2AB99D5D" w:rsidR="00E9760D" w:rsidRPr="00490941" w:rsidRDefault="00331304" w:rsidP="00AE0F0A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490941">
              <w:rPr>
                <w:rFonts w:ascii="Lato" w:hAnsi="Lato"/>
                <w:sz w:val="22"/>
                <w:szCs w:val="22"/>
              </w:rPr>
              <w:t>Yes</w:t>
            </w:r>
            <w:r w:rsidR="004C7956" w:rsidRPr="00490941">
              <w:rPr>
                <w:rFonts w:ascii="Lato" w:hAnsi="Lato"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shd w:val="clear" w:color="auto" w:fill="FFFFFF" w:themeFill="background1"/>
          </w:tcPr>
          <w:p w14:paraId="6308CCDC" w14:textId="3456A57E" w:rsidR="00331304" w:rsidRPr="008546BA" w:rsidRDefault="00C449E4" w:rsidP="00331304">
            <w:pPr>
              <w:widowControl w:val="0"/>
              <w:tabs>
                <w:tab w:val="left" w:pos="2042"/>
              </w:tabs>
              <w:autoSpaceDE w:val="0"/>
              <w:autoSpaceDN w:val="0"/>
              <w:ind w:right="115"/>
              <w:jc w:val="both"/>
              <w:rPr>
                <w:rFonts w:ascii="Lato" w:hAnsi="Lato"/>
                <w:sz w:val="22"/>
                <w:szCs w:val="22"/>
              </w:rPr>
            </w:pPr>
            <w:r w:rsidRPr="008546BA">
              <w:rPr>
                <w:rFonts w:ascii="Lato" w:hAnsi="Lato"/>
                <w:sz w:val="22"/>
                <w:szCs w:val="22"/>
              </w:rPr>
              <w:t>Managers</w:t>
            </w:r>
            <w:r w:rsidR="00331304" w:rsidRPr="008546BA">
              <w:rPr>
                <w:rFonts w:ascii="Lato" w:hAnsi="Lato"/>
                <w:sz w:val="22"/>
                <w:szCs w:val="22"/>
              </w:rPr>
              <w:t xml:space="preserve"> will not </w:t>
            </w:r>
            <w:r w:rsidRPr="008546BA">
              <w:rPr>
                <w:rFonts w:ascii="Lato" w:hAnsi="Lato"/>
                <w:sz w:val="22"/>
                <w:szCs w:val="22"/>
              </w:rPr>
              <w:t xml:space="preserve">unnecessarily </w:t>
            </w:r>
            <w:r w:rsidR="00331304" w:rsidRPr="008546BA">
              <w:rPr>
                <w:rFonts w:ascii="Lato" w:hAnsi="Lato"/>
                <w:sz w:val="22"/>
                <w:szCs w:val="22"/>
              </w:rPr>
              <w:t>ask lecturers to travel between campuses for the purposes</w:t>
            </w:r>
            <w:r w:rsidR="00331304" w:rsidRPr="008546BA">
              <w:rPr>
                <w:rFonts w:ascii="Lato" w:hAnsi="Lato"/>
                <w:spacing w:val="-15"/>
                <w:sz w:val="22"/>
                <w:szCs w:val="22"/>
              </w:rPr>
              <w:t xml:space="preserve"> </w:t>
            </w:r>
            <w:r w:rsidR="00331304" w:rsidRPr="008546BA">
              <w:rPr>
                <w:rFonts w:ascii="Lato" w:hAnsi="Lato"/>
                <w:sz w:val="22"/>
                <w:szCs w:val="22"/>
              </w:rPr>
              <w:t>of</w:t>
            </w:r>
            <w:r w:rsidR="00331304" w:rsidRPr="008546BA">
              <w:rPr>
                <w:rFonts w:ascii="Lato" w:hAnsi="Lato"/>
                <w:spacing w:val="-14"/>
                <w:sz w:val="22"/>
                <w:szCs w:val="22"/>
              </w:rPr>
              <w:t xml:space="preserve"> </w:t>
            </w:r>
            <w:r w:rsidR="00331304" w:rsidRPr="008546BA">
              <w:rPr>
                <w:rFonts w:ascii="Lato" w:hAnsi="Lato"/>
                <w:sz w:val="22"/>
                <w:szCs w:val="22"/>
              </w:rPr>
              <w:t>teaching</w:t>
            </w:r>
            <w:r w:rsidR="00331304" w:rsidRPr="008546BA">
              <w:rPr>
                <w:rFonts w:ascii="Lato" w:hAnsi="Lato"/>
                <w:spacing w:val="-14"/>
                <w:sz w:val="22"/>
                <w:szCs w:val="22"/>
              </w:rPr>
              <w:t xml:space="preserve"> </w:t>
            </w:r>
            <w:r w:rsidR="00331304" w:rsidRPr="008546BA">
              <w:rPr>
                <w:rFonts w:ascii="Lato" w:hAnsi="Lato"/>
                <w:sz w:val="22"/>
                <w:szCs w:val="22"/>
              </w:rPr>
              <w:t>or</w:t>
            </w:r>
            <w:r w:rsidR="00331304" w:rsidRPr="008546BA">
              <w:rPr>
                <w:rFonts w:ascii="Lato" w:hAnsi="Lato"/>
                <w:spacing w:val="-14"/>
                <w:sz w:val="22"/>
                <w:szCs w:val="22"/>
              </w:rPr>
              <w:t xml:space="preserve"> </w:t>
            </w:r>
            <w:r w:rsidR="00331304" w:rsidRPr="008546BA">
              <w:rPr>
                <w:rFonts w:ascii="Lato" w:hAnsi="Lato"/>
                <w:sz w:val="22"/>
                <w:szCs w:val="22"/>
              </w:rPr>
              <w:t>meetings</w:t>
            </w:r>
            <w:r w:rsidR="00331304" w:rsidRPr="008546BA">
              <w:rPr>
                <w:rFonts w:ascii="Lato" w:hAnsi="Lato"/>
                <w:spacing w:val="-14"/>
                <w:sz w:val="22"/>
                <w:szCs w:val="22"/>
              </w:rPr>
              <w:t xml:space="preserve"> </w:t>
            </w:r>
            <w:r w:rsidR="00331304" w:rsidRPr="008546BA">
              <w:rPr>
                <w:rFonts w:ascii="Lato" w:hAnsi="Lato"/>
                <w:sz w:val="22"/>
                <w:szCs w:val="22"/>
              </w:rPr>
              <w:t>during</w:t>
            </w:r>
            <w:r w:rsidR="00331304" w:rsidRPr="008546BA">
              <w:rPr>
                <w:rFonts w:ascii="Lato" w:hAnsi="Lato"/>
                <w:spacing w:val="-14"/>
                <w:sz w:val="22"/>
                <w:szCs w:val="22"/>
              </w:rPr>
              <w:t xml:space="preserve"> </w:t>
            </w:r>
            <w:r w:rsidR="00331304" w:rsidRPr="008546BA">
              <w:rPr>
                <w:rFonts w:ascii="Lato" w:hAnsi="Lato"/>
                <w:sz w:val="22"/>
                <w:szCs w:val="22"/>
              </w:rPr>
              <w:t>the</w:t>
            </w:r>
            <w:r w:rsidR="00331304" w:rsidRPr="008546BA">
              <w:rPr>
                <w:rFonts w:ascii="Lato" w:hAnsi="Lato"/>
                <w:spacing w:val="-14"/>
                <w:sz w:val="22"/>
                <w:szCs w:val="22"/>
              </w:rPr>
              <w:t xml:space="preserve"> </w:t>
            </w:r>
            <w:r w:rsidR="00331304" w:rsidRPr="008546BA">
              <w:rPr>
                <w:rFonts w:ascii="Lato" w:hAnsi="Lato"/>
                <w:sz w:val="22"/>
                <w:szCs w:val="22"/>
              </w:rPr>
              <w:t>working</w:t>
            </w:r>
            <w:r w:rsidR="00331304" w:rsidRPr="008546BA">
              <w:rPr>
                <w:rFonts w:ascii="Lato" w:hAnsi="Lato"/>
                <w:spacing w:val="-14"/>
                <w:sz w:val="22"/>
                <w:szCs w:val="22"/>
              </w:rPr>
              <w:t xml:space="preserve"> </w:t>
            </w:r>
            <w:r w:rsidR="00331304" w:rsidRPr="008546BA">
              <w:rPr>
                <w:rFonts w:ascii="Lato" w:hAnsi="Lato"/>
                <w:sz w:val="22"/>
                <w:szCs w:val="22"/>
              </w:rPr>
              <w:t>day.</w:t>
            </w:r>
            <w:r w:rsidR="00331304" w:rsidRPr="008546BA">
              <w:rPr>
                <w:rFonts w:ascii="Lato" w:hAnsi="Lato"/>
                <w:spacing w:val="-14"/>
                <w:sz w:val="22"/>
                <w:szCs w:val="22"/>
              </w:rPr>
              <w:t xml:space="preserve"> </w:t>
            </w:r>
            <w:r w:rsidR="00331304" w:rsidRPr="008546BA">
              <w:rPr>
                <w:rFonts w:ascii="Lato" w:hAnsi="Lato"/>
                <w:sz w:val="22"/>
                <w:szCs w:val="22"/>
              </w:rPr>
              <w:t>Priority</w:t>
            </w:r>
            <w:r w:rsidR="00331304" w:rsidRPr="008546BA">
              <w:rPr>
                <w:rFonts w:ascii="Lato" w:hAnsi="Lato"/>
                <w:spacing w:val="-14"/>
                <w:sz w:val="22"/>
                <w:szCs w:val="22"/>
              </w:rPr>
              <w:t xml:space="preserve"> </w:t>
            </w:r>
            <w:r w:rsidR="00331304" w:rsidRPr="008546BA">
              <w:rPr>
                <w:rFonts w:ascii="Lato" w:hAnsi="Lato"/>
                <w:sz w:val="22"/>
                <w:szCs w:val="22"/>
              </w:rPr>
              <w:t>should</w:t>
            </w:r>
            <w:r w:rsidR="00331304" w:rsidRPr="008546BA">
              <w:rPr>
                <w:rFonts w:ascii="Lato" w:hAnsi="Lato"/>
                <w:spacing w:val="-14"/>
                <w:sz w:val="22"/>
                <w:szCs w:val="22"/>
              </w:rPr>
              <w:t xml:space="preserve"> </w:t>
            </w:r>
            <w:r w:rsidR="00331304" w:rsidRPr="008546BA">
              <w:rPr>
                <w:rFonts w:ascii="Lato" w:hAnsi="Lato"/>
                <w:sz w:val="22"/>
                <w:szCs w:val="22"/>
              </w:rPr>
              <w:t>be</w:t>
            </w:r>
            <w:r w:rsidR="00331304" w:rsidRPr="008546BA">
              <w:rPr>
                <w:rFonts w:ascii="Lato" w:hAnsi="Lato"/>
                <w:spacing w:val="-14"/>
                <w:sz w:val="22"/>
                <w:szCs w:val="22"/>
              </w:rPr>
              <w:t xml:space="preserve"> </w:t>
            </w:r>
            <w:r w:rsidR="00331304" w:rsidRPr="008546BA">
              <w:rPr>
                <w:rFonts w:ascii="Lato" w:hAnsi="Lato"/>
                <w:sz w:val="22"/>
                <w:szCs w:val="22"/>
              </w:rPr>
              <w:t>given to keeping lecturers within their specific work base whenever possible.</w:t>
            </w:r>
          </w:p>
          <w:p w14:paraId="39CA6B90" w14:textId="77777777" w:rsidR="00E9760D" w:rsidRPr="008546BA" w:rsidRDefault="00E9760D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225" w:type="dxa"/>
            <w:shd w:val="clear" w:color="auto" w:fill="FFFFFF" w:themeFill="background1"/>
          </w:tcPr>
          <w:p w14:paraId="39CA6B91" w14:textId="367A27AB" w:rsidR="00E9760D" w:rsidRPr="00490941" w:rsidRDefault="000450A4" w:rsidP="00AE0F0A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490941">
              <w:rPr>
                <w:rFonts w:ascii="Lato" w:hAnsi="Lato"/>
                <w:sz w:val="22"/>
                <w:szCs w:val="22"/>
              </w:rPr>
              <w:t xml:space="preserve"> Yes</w:t>
            </w:r>
          </w:p>
        </w:tc>
        <w:tc>
          <w:tcPr>
            <w:tcW w:w="5084" w:type="dxa"/>
            <w:shd w:val="clear" w:color="auto" w:fill="FFFFFF" w:themeFill="background1"/>
          </w:tcPr>
          <w:p w14:paraId="4D0406B1" w14:textId="7B1798FA" w:rsidR="00E9760D" w:rsidRPr="008546BA" w:rsidRDefault="000450A4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546BA">
              <w:rPr>
                <w:rFonts w:ascii="Lato" w:hAnsi="Lato"/>
                <w:sz w:val="22"/>
                <w:szCs w:val="22"/>
              </w:rPr>
              <w:t xml:space="preserve">Older </w:t>
            </w:r>
            <w:r w:rsidR="00455917" w:rsidRPr="008546BA">
              <w:rPr>
                <w:rFonts w:ascii="Lato" w:hAnsi="Lato"/>
                <w:sz w:val="22"/>
                <w:szCs w:val="22"/>
              </w:rPr>
              <w:t xml:space="preserve">lecturers </w:t>
            </w:r>
            <w:r w:rsidRPr="008546BA">
              <w:rPr>
                <w:rFonts w:ascii="Lato" w:hAnsi="Lato"/>
                <w:sz w:val="22"/>
                <w:szCs w:val="22"/>
              </w:rPr>
              <w:t xml:space="preserve">may be reluctant to ask/request for different treatments for fear of being viewed as less reliable/committed </w:t>
            </w:r>
            <w:r w:rsidR="00331304" w:rsidRPr="008546BA">
              <w:rPr>
                <w:rFonts w:ascii="Lato" w:hAnsi="Lato"/>
                <w:sz w:val="22"/>
                <w:szCs w:val="22"/>
              </w:rPr>
              <w:t>to the work.</w:t>
            </w:r>
          </w:p>
          <w:p w14:paraId="39CA6B92" w14:textId="0D81F0EA" w:rsidR="00331304" w:rsidRPr="008546BA" w:rsidRDefault="00331304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</w:tr>
      <w:tr w:rsidR="00E9760D" w:rsidRPr="00215579" w14:paraId="39CA6B99" w14:textId="77777777" w:rsidTr="50AE11F4">
        <w:trPr>
          <w:trHeight w:val="794"/>
        </w:trPr>
        <w:tc>
          <w:tcPr>
            <w:tcW w:w="155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CA6B94" w14:textId="77777777" w:rsidR="00E9760D" w:rsidRPr="00490941" w:rsidRDefault="00E9760D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90941">
              <w:rPr>
                <w:rFonts w:ascii="Lato" w:hAnsi="Lato"/>
                <w:sz w:val="22"/>
                <w:szCs w:val="22"/>
              </w:rPr>
              <w:t>Disability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CA6B95" w14:textId="15F3A2C0" w:rsidR="00E9760D" w:rsidRPr="00490941" w:rsidRDefault="002E4E6F" w:rsidP="00AE0F0A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490941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5670" w:type="dxa"/>
            <w:shd w:val="clear" w:color="auto" w:fill="FFFFFF" w:themeFill="background1"/>
          </w:tcPr>
          <w:p w14:paraId="39CA6B96" w14:textId="087F4105" w:rsidR="00E9760D" w:rsidRPr="008546BA" w:rsidRDefault="002E4E6F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546BA">
              <w:rPr>
                <w:rFonts w:ascii="Lato" w:hAnsi="Lato"/>
                <w:sz w:val="22"/>
                <w:szCs w:val="22"/>
              </w:rPr>
              <w:t>Provision of a consistent and supportive approach in College may benefit people with mental health conditions, or physical disabilities and developmental conditions in particular.</w:t>
            </w:r>
          </w:p>
        </w:tc>
        <w:tc>
          <w:tcPr>
            <w:tcW w:w="1225" w:type="dxa"/>
            <w:shd w:val="clear" w:color="auto" w:fill="FFFFFF" w:themeFill="background1"/>
          </w:tcPr>
          <w:p w14:paraId="1B4E6EB3" w14:textId="4368ED29" w:rsidR="00E9760D" w:rsidRPr="00490941" w:rsidRDefault="000450A4" w:rsidP="00AE0F0A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490941">
              <w:rPr>
                <w:rFonts w:ascii="Lato" w:hAnsi="Lato"/>
                <w:sz w:val="22"/>
                <w:szCs w:val="22"/>
              </w:rPr>
              <w:t>Yes</w:t>
            </w:r>
          </w:p>
          <w:p w14:paraId="39CA6B97" w14:textId="5CF41820" w:rsidR="000450A4" w:rsidRPr="00490941" w:rsidRDefault="000450A4" w:rsidP="00AE0F0A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5084" w:type="dxa"/>
            <w:shd w:val="clear" w:color="auto" w:fill="FFFFFF" w:themeFill="background1"/>
          </w:tcPr>
          <w:p w14:paraId="39CA6B98" w14:textId="769EFB58" w:rsidR="00E9760D" w:rsidRPr="008546BA" w:rsidRDefault="002A2B2C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546BA">
              <w:rPr>
                <w:rFonts w:ascii="Lato" w:hAnsi="Lato"/>
                <w:sz w:val="22"/>
                <w:szCs w:val="22"/>
              </w:rPr>
              <w:t>Disabled employees may be</w:t>
            </w:r>
            <w:r w:rsidR="00331304" w:rsidRPr="008546BA">
              <w:rPr>
                <w:rFonts w:ascii="Lato" w:hAnsi="Lato"/>
                <w:sz w:val="22"/>
                <w:szCs w:val="22"/>
              </w:rPr>
              <w:t xml:space="preserve"> more vulnerable </w:t>
            </w:r>
            <w:r w:rsidRPr="008546BA">
              <w:rPr>
                <w:rFonts w:ascii="Lato" w:hAnsi="Lato"/>
                <w:sz w:val="22"/>
                <w:szCs w:val="22"/>
              </w:rPr>
              <w:t xml:space="preserve">in </w:t>
            </w:r>
            <w:r w:rsidR="00331304" w:rsidRPr="008546BA">
              <w:rPr>
                <w:rFonts w:ascii="Lato" w:hAnsi="Lato"/>
                <w:sz w:val="22"/>
                <w:szCs w:val="22"/>
              </w:rPr>
              <w:t>changing working environment or transferring materials.</w:t>
            </w:r>
          </w:p>
        </w:tc>
      </w:tr>
      <w:tr w:rsidR="00E9760D" w:rsidRPr="00215579" w14:paraId="39CA6BA0" w14:textId="77777777" w:rsidTr="50AE11F4">
        <w:trPr>
          <w:trHeight w:val="794"/>
        </w:trPr>
        <w:tc>
          <w:tcPr>
            <w:tcW w:w="155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CA6B9A" w14:textId="77777777" w:rsidR="00E9760D" w:rsidRPr="00490941" w:rsidRDefault="00E9760D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90941">
              <w:rPr>
                <w:rFonts w:ascii="Lato" w:hAnsi="Lato"/>
                <w:sz w:val="22"/>
                <w:szCs w:val="22"/>
              </w:rPr>
              <w:t>Gender reassignment</w:t>
            </w:r>
          </w:p>
          <w:p w14:paraId="39CA6B9B" w14:textId="77777777" w:rsidR="00E9760D" w:rsidRPr="00490941" w:rsidRDefault="00E9760D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CA6B9C" w14:textId="034BA62D" w:rsidR="00E9760D" w:rsidRPr="00490941" w:rsidRDefault="000F2BDB" w:rsidP="00AE0F0A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Yes</w:t>
            </w:r>
            <w:r w:rsidR="00CC49B8">
              <w:rPr>
                <w:rFonts w:ascii="Lato" w:hAnsi="Lato"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shd w:val="clear" w:color="auto" w:fill="FFFFFF" w:themeFill="background1"/>
          </w:tcPr>
          <w:p w14:paraId="2021AD15" w14:textId="0907E046" w:rsidR="00A80241" w:rsidRPr="008546BA" w:rsidRDefault="00A80241" w:rsidP="00A80241">
            <w:pPr>
              <w:widowControl w:val="0"/>
              <w:tabs>
                <w:tab w:val="left" w:pos="2042"/>
              </w:tabs>
              <w:autoSpaceDE w:val="0"/>
              <w:autoSpaceDN w:val="0"/>
              <w:ind w:right="119"/>
              <w:jc w:val="both"/>
              <w:rPr>
                <w:rFonts w:ascii="Lato" w:hAnsi="Lato"/>
                <w:sz w:val="22"/>
                <w:szCs w:val="22"/>
              </w:rPr>
            </w:pPr>
            <w:r w:rsidRPr="008546BA">
              <w:rPr>
                <w:rFonts w:ascii="Lato" w:hAnsi="Lato"/>
                <w:sz w:val="22"/>
                <w:szCs w:val="22"/>
              </w:rPr>
              <w:t>Where significant increase in travel time for an individual arises,</w:t>
            </w:r>
            <w:r w:rsidRPr="008546BA">
              <w:rPr>
                <w:rFonts w:ascii="Lato" w:hAnsi="Lato"/>
                <w:spacing w:val="-6"/>
                <w:sz w:val="22"/>
                <w:szCs w:val="22"/>
              </w:rPr>
              <w:t xml:space="preserve"> </w:t>
            </w:r>
            <w:r w:rsidRPr="008546BA">
              <w:rPr>
                <w:rFonts w:ascii="Lato" w:hAnsi="Lato"/>
                <w:sz w:val="22"/>
                <w:szCs w:val="22"/>
              </w:rPr>
              <w:t>reasonable</w:t>
            </w:r>
            <w:r w:rsidRPr="008546BA">
              <w:rPr>
                <w:rFonts w:ascii="Lato" w:hAnsi="Lato"/>
                <w:spacing w:val="-3"/>
                <w:sz w:val="22"/>
                <w:szCs w:val="22"/>
              </w:rPr>
              <w:t xml:space="preserve"> </w:t>
            </w:r>
            <w:r w:rsidRPr="008546BA">
              <w:rPr>
                <w:rFonts w:ascii="Lato" w:hAnsi="Lato"/>
                <w:sz w:val="22"/>
                <w:szCs w:val="22"/>
              </w:rPr>
              <w:t>adjustments</w:t>
            </w:r>
            <w:r w:rsidRPr="008546BA">
              <w:rPr>
                <w:rFonts w:ascii="Lato" w:hAnsi="Lato"/>
                <w:spacing w:val="-4"/>
                <w:sz w:val="22"/>
                <w:szCs w:val="22"/>
              </w:rPr>
              <w:t xml:space="preserve"> </w:t>
            </w:r>
            <w:r w:rsidRPr="008546BA">
              <w:rPr>
                <w:rFonts w:ascii="Lato" w:hAnsi="Lato"/>
                <w:sz w:val="22"/>
                <w:szCs w:val="22"/>
              </w:rPr>
              <w:t>will</w:t>
            </w:r>
            <w:r w:rsidRPr="008546BA">
              <w:rPr>
                <w:rFonts w:ascii="Lato" w:hAnsi="Lato"/>
                <w:spacing w:val="-7"/>
                <w:sz w:val="22"/>
                <w:szCs w:val="22"/>
              </w:rPr>
              <w:t xml:space="preserve"> </w:t>
            </w:r>
            <w:r w:rsidRPr="008546BA">
              <w:rPr>
                <w:rFonts w:ascii="Lato" w:hAnsi="Lato"/>
                <w:sz w:val="22"/>
                <w:szCs w:val="22"/>
              </w:rPr>
              <w:t>be</w:t>
            </w:r>
            <w:r w:rsidRPr="008546BA">
              <w:rPr>
                <w:rFonts w:ascii="Lato" w:hAnsi="Lato"/>
                <w:spacing w:val="-6"/>
                <w:sz w:val="22"/>
                <w:szCs w:val="22"/>
              </w:rPr>
              <w:t xml:space="preserve"> </w:t>
            </w:r>
            <w:r w:rsidRPr="008546BA">
              <w:rPr>
                <w:rFonts w:ascii="Lato" w:hAnsi="Lato"/>
                <w:sz w:val="22"/>
                <w:szCs w:val="22"/>
              </w:rPr>
              <w:t>made</w:t>
            </w:r>
            <w:r w:rsidRPr="008546BA">
              <w:rPr>
                <w:rFonts w:ascii="Lato" w:hAnsi="Lato"/>
                <w:spacing w:val="-7"/>
                <w:sz w:val="22"/>
                <w:szCs w:val="22"/>
              </w:rPr>
              <w:t xml:space="preserve"> </w:t>
            </w:r>
            <w:r w:rsidR="00455917" w:rsidRPr="008546BA">
              <w:rPr>
                <w:rFonts w:ascii="Lato" w:hAnsi="Lato"/>
                <w:sz w:val="22"/>
                <w:szCs w:val="22"/>
              </w:rPr>
              <w:t>where appropriate.</w:t>
            </w:r>
          </w:p>
          <w:p w14:paraId="39CA6B9D" w14:textId="77777777" w:rsidR="00B94D76" w:rsidRPr="008546BA" w:rsidRDefault="00B94D76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225" w:type="dxa"/>
            <w:shd w:val="clear" w:color="auto" w:fill="FFFFFF" w:themeFill="background1"/>
          </w:tcPr>
          <w:p w14:paraId="39CA6B9E" w14:textId="0BB90D1F" w:rsidR="00E9760D" w:rsidRPr="00490941" w:rsidRDefault="00331304" w:rsidP="00AE0F0A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490941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5084" w:type="dxa"/>
            <w:shd w:val="clear" w:color="auto" w:fill="FFFFFF" w:themeFill="background1"/>
          </w:tcPr>
          <w:p w14:paraId="39CA6B9F" w14:textId="16A4174D" w:rsidR="00E9760D" w:rsidRPr="008546BA" w:rsidRDefault="00331304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546BA">
              <w:rPr>
                <w:rFonts w:ascii="Lato" w:hAnsi="Lato"/>
                <w:sz w:val="22"/>
                <w:szCs w:val="22"/>
              </w:rPr>
              <w:t>During transitional period, their actions may be limited than usual, e.g. dri</w:t>
            </w:r>
            <w:r w:rsidR="00A80241" w:rsidRPr="008546BA">
              <w:rPr>
                <w:rFonts w:ascii="Lato" w:hAnsi="Lato"/>
                <w:sz w:val="22"/>
                <w:szCs w:val="22"/>
              </w:rPr>
              <w:t>ving time or moving teaching materials.</w:t>
            </w:r>
            <w:r w:rsidRPr="008546BA">
              <w:rPr>
                <w:rFonts w:ascii="Lato" w:hAnsi="Lato"/>
                <w:sz w:val="22"/>
                <w:szCs w:val="22"/>
              </w:rPr>
              <w:t xml:space="preserve"> </w:t>
            </w:r>
          </w:p>
        </w:tc>
      </w:tr>
      <w:tr w:rsidR="00186544" w:rsidRPr="00215579" w14:paraId="39CA6BA6" w14:textId="77777777" w:rsidTr="50AE11F4">
        <w:trPr>
          <w:trHeight w:val="794"/>
        </w:trPr>
        <w:tc>
          <w:tcPr>
            <w:tcW w:w="155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CA6BA1" w14:textId="77777777" w:rsidR="00186544" w:rsidRPr="00490941" w:rsidRDefault="00186544" w:rsidP="00186544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90941">
              <w:rPr>
                <w:rFonts w:ascii="Lato" w:hAnsi="Lato"/>
                <w:sz w:val="22"/>
                <w:szCs w:val="22"/>
              </w:rPr>
              <w:t>Marriage/civil partnership (relevant in employment law)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CA6BA2" w14:textId="5FF5CADA" w:rsidR="00186544" w:rsidRPr="00490941" w:rsidRDefault="00186544" w:rsidP="00186544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4007A8">
              <w:rPr>
                <w:rStyle w:val="normaltextrun"/>
                <w:rFonts w:ascii="Lato" w:hAnsi="Lato" w:cs="Segoe UI"/>
                <w:color w:val="000000"/>
                <w:sz w:val="22"/>
                <w:szCs w:val="22"/>
              </w:rPr>
              <w:t>Yes</w:t>
            </w:r>
            <w:r>
              <w:rPr>
                <w:rStyle w:val="eop"/>
                <w:rFonts w:ascii="Lato" w:hAnsi="Lato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auto" w:fill="FFFFFF" w:themeFill="background1"/>
          </w:tcPr>
          <w:p w14:paraId="39CA6BA3" w14:textId="7373FE69" w:rsidR="00186544" w:rsidRPr="008546BA" w:rsidRDefault="00186544" w:rsidP="00186544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7581171E">
              <w:rPr>
                <w:rStyle w:val="normaltextrun"/>
                <w:rFonts w:ascii="Lato" w:hAnsi="Lato" w:cs="Segoe UI"/>
                <w:color w:val="000000" w:themeColor="text1"/>
                <w:sz w:val="22"/>
                <w:szCs w:val="22"/>
              </w:rPr>
              <w:t>This Policy and Procedure applies fairly to all employees regardless they are in marriage or in civil partnership.</w:t>
            </w:r>
            <w:r w:rsidRPr="7581171E">
              <w:rPr>
                <w:rStyle w:val="eop"/>
                <w:rFonts w:ascii="Lato" w:hAnsi="Lato" w:cs="Segoe U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25" w:type="dxa"/>
            <w:shd w:val="clear" w:color="auto" w:fill="FFFFFF" w:themeFill="background1"/>
          </w:tcPr>
          <w:p w14:paraId="39CA6BA4" w14:textId="7FEEA5F9" w:rsidR="00186544" w:rsidRPr="00490941" w:rsidRDefault="00186544" w:rsidP="00186544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4007A8">
              <w:rPr>
                <w:rStyle w:val="normaltextrun"/>
                <w:rFonts w:ascii="Lato" w:hAnsi="Lato" w:cs="Segoe UI"/>
                <w:color w:val="000000"/>
                <w:sz w:val="22"/>
                <w:szCs w:val="22"/>
              </w:rPr>
              <w:t>No</w:t>
            </w:r>
            <w:r>
              <w:rPr>
                <w:rStyle w:val="eop"/>
                <w:rFonts w:ascii="Lato" w:hAnsi="Lato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84" w:type="dxa"/>
            <w:shd w:val="clear" w:color="auto" w:fill="FFFFFF" w:themeFill="background1"/>
          </w:tcPr>
          <w:p w14:paraId="39CA6BA5" w14:textId="016245C9" w:rsidR="00186544" w:rsidRPr="008546BA" w:rsidRDefault="00186544" w:rsidP="00186544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7581171E">
              <w:rPr>
                <w:rStyle w:val="normaltextrun"/>
                <w:rFonts w:ascii="Lato" w:hAnsi="Lato" w:cs="Segoe UI"/>
                <w:color w:val="000000" w:themeColor="text1"/>
                <w:sz w:val="22"/>
                <w:szCs w:val="22"/>
              </w:rPr>
              <w:t>No negative impact has been identified.</w:t>
            </w:r>
            <w:r w:rsidRPr="7581171E">
              <w:rPr>
                <w:rStyle w:val="eop"/>
                <w:rFonts w:ascii="Lato" w:hAnsi="Lato" w:cs="Segoe U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E9760D" w:rsidRPr="00215579" w14:paraId="39CA6BAC" w14:textId="77777777" w:rsidTr="50AE11F4">
        <w:trPr>
          <w:trHeight w:val="794"/>
        </w:trPr>
        <w:tc>
          <w:tcPr>
            <w:tcW w:w="155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CA6BA7" w14:textId="77777777" w:rsidR="00E9760D" w:rsidRPr="00490941" w:rsidRDefault="00BC2C13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90941">
              <w:rPr>
                <w:rFonts w:ascii="Lato" w:hAnsi="Lato"/>
                <w:sz w:val="22"/>
                <w:szCs w:val="22"/>
              </w:rPr>
              <w:t>Pregnancy</w:t>
            </w:r>
            <w:r w:rsidR="00E9760D" w:rsidRPr="00490941">
              <w:rPr>
                <w:rFonts w:ascii="Lato" w:hAnsi="Lato"/>
                <w:sz w:val="22"/>
                <w:szCs w:val="22"/>
              </w:rPr>
              <w:t xml:space="preserve"> and Maternity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CA6BA8" w14:textId="7279351B" w:rsidR="00E9760D" w:rsidRPr="00490941" w:rsidRDefault="00A80241" w:rsidP="00AE0F0A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490941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5670" w:type="dxa"/>
            <w:shd w:val="clear" w:color="auto" w:fill="FFFFFF" w:themeFill="background1"/>
          </w:tcPr>
          <w:p w14:paraId="39CA6BA9" w14:textId="01474309" w:rsidR="00E9760D" w:rsidRPr="008546BA" w:rsidRDefault="002A2B2C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546BA">
              <w:rPr>
                <w:rFonts w:ascii="Lato" w:hAnsi="Lato"/>
                <w:sz w:val="22"/>
                <w:szCs w:val="22"/>
              </w:rPr>
              <w:t>Managers</w:t>
            </w:r>
            <w:r w:rsidR="00A80241" w:rsidRPr="008546BA">
              <w:rPr>
                <w:rFonts w:ascii="Lato" w:hAnsi="Lato"/>
                <w:sz w:val="22"/>
                <w:szCs w:val="22"/>
              </w:rPr>
              <w:t xml:space="preserve"> will consider the personal circumstances of lecturers. Additionally, </w:t>
            </w:r>
            <w:r w:rsidRPr="008546BA">
              <w:rPr>
                <w:rFonts w:ascii="Lato" w:hAnsi="Lato"/>
                <w:sz w:val="22"/>
                <w:szCs w:val="22"/>
              </w:rPr>
              <w:t xml:space="preserve">the provisions of the </w:t>
            </w:r>
            <w:r w:rsidR="00A80241" w:rsidRPr="008546BA">
              <w:rPr>
                <w:rFonts w:ascii="Lato" w:hAnsi="Lato"/>
                <w:sz w:val="22"/>
                <w:szCs w:val="22"/>
              </w:rPr>
              <w:t>Family Friendly Policy</w:t>
            </w:r>
            <w:r w:rsidR="00173E1C" w:rsidRPr="008546BA">
              <w:rPr>
                <w:rFonts w:ascii="Lato" w:hAnsi="Lato"/>
                <w:sz w:val="22"/>
                <w:szCs w:val="22"/>
              </w:rPr>
              <w:t xml:space="preserve"> </w:t>
            </w:r>
            <w:r w:rsidRPr="008546BA">
              <w:rPr>
                <w:rFonts w:ascii="Lato" w:hAnsi="Lato"/>
                <w:sz w:val="22"/>
                <w:szCs w:val="22"/>
              </w:rPr>
              <w:t xml:space="preserve">will be </w:t>
            </w:r>
            <w:proofErr w:type="gramStart"/>
            <w:r w:rsidRPr="008546BA">
              <w:rPr>
                <w:rFonts w:ascii="Lato" w:hAnsi="Lato"/>
                <w:sz w:val="22"/>
                <w:szCs w:val="22"/>
              </w:rPr>
              <w:t>taken into account</w:t>
            </w:r>
            <w:proofErr w:type="gramEnd"/>
            <w:r w:rsidRPr="008546BA">
              <w:rPr>
                <w:rFonts w:ascii="Lato" w:hAnsi="Lato"/>
                <w:sz w:val="22"/>
                <w:szCs w:val="22"/>
              </w:rPr>
              <w:t xml:space="preserve"> and adjustments made for pregnant employees or those returned from maternity leave</w:t>
            </w:r>
          </w:p>
        </w:tc>
        <w:tc>
          <w:tcPr>
            <w:tcW w:w="1225" w:type="dxa"/>
            <w:shd w:val="clear" w:color="auto" w:fill="FFFFFF" w:themeFill="background1"/>
          </w:tcPr>
          <w:p w14:paraId="39CA6BAA" w14:textId="040849B7" w:rsidR="00E9760D" w:rsidRPr="00490941" w:rsidRDefault="000450A4" w:rsidP="00AE0F0A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490941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5084" w:type="dxa"/>
            <w:shd w:val="clear" w:color="auto" w:fill="FFFFFF" w:themeFill="background1"/>
          </w:tcPr>
          <w:p w14:paraId="39CA6BAB" w14:textId="68B4FB95" w:rsidR="00E9760D" w:rsidRPr="008546BA" w:rsidRDefault="000450A4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546BA">
              <w:rPr>
                <w:rFonts w:ascii="Lato" w:hAnsi="Lato"/>
                <w:sz w:val="22"/>
                <w:szCs w:val="22"/>
              </w:rPr>
              <w:t>Pregnant employees may be reluctant to ask for/request the different treatment</w:t>
            </w:r>
            <w:r w:rsidR="002A2B2C" w:rsidRPr="008546BA">
              <w:rPr>
                <w:rFonts w:ascii="Lato" w:hAnsi="Lato"/>
                <w:sz w:val="22"/>
                <w:szCs w:val="22"/>
              </w:rPr>
              <w:t>.</w:t>
            </w:r>
          </w:p>
        </w:tc>
      </w:tr>
      <w:tr w:rsidR="008546BA" w:rsidRPr="008546BA" w14:paraId="39CA6BB2" w14:textId="77777777" w:rsidTr="50AE11F4">
        <w:trPr>
          <w:trHeight w:val="794"/>
        </w:trPr>
        <w:tc>
          <w:tcPr>
            <w:tcW w:w="155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CA6BAD" w14:textId="77777777" w:rsidR="00E9760D" w:rsidRPr="00490941" w:rsidRDefault="00E9760D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90941">
              <w:rPr>
                <w:rFonts w:ascii="Lato" w:hAnsi="Lato"/>
                <w:sz w:val="22"/>
                <w:szCs w:val="22"/>
              </w:rPr>
              <w:lastRenderedPageBreak/>
              <w:t>Race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CA6BAE" w14:textId="1EAE3334" w:rsidR="00E9760D" w:rsidRPr="008546BA" w:rsidRDefault="00A80241" w:rsidP="00AE0F0A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8546BA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5670" w:type="dxa"/>
            <w:shd w:val="clear" w:color="auto" w:fill="FFFFFF" w:themeFill="background1"/>
          </w:tcPr>
          <w:p w14:paraId="39CA6BAF" w14:textId="7AF6E93A" w:rsidR="00E9760D" w:rsidRPr="008546BA" w:rsidRDefault="000B20F5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546BA">
              <w:rPr>
                <w:rFonts w:ascii="Lato" w:hAnsi="Lato"/>
                <w:sz w:val="22"/>
                <w:szCs w:val="22"/>
              </w:rPr>
              <w:t xml:space="preserve">Public </w:t>
            </w:r>
            <w:r w:rsidR="00745921" w:rsidRPr="008546BA">
              <w:rPr>
                <w:rFonts w:ascii="Lato" w:hAnsi="Lato"/>
                <w:sz w:val="22"/>
                <w:szCs w:val="22"/>
              </w:rPr>
              <w:t>transport</w:t>
            </w:r>
            <w:r w:rsidRPr="008546BA">
              <w:rPr>
                <w:rFonts w:ascii="Lato" w:hAnsi="Lato"/>
                <w:sz w:val="22"/>
                <w:szCs w:val="22"/>
              </w:rPr>
              <w:t xml:space="preserve"> in in Edinburgh (</w:t>
            </w:r>
            <w:r w:rsidR="00745921" w:rsidRPr="008546BA">
              <w:rPr>
                <w:rFonts w:ascii="Lato" w:hAnsi="Lato"/>
                <w:sz w:val="22"/>
                <w:szCs w:val="22"/>
              </w:rPr>
              <w:t>buses</w:t>
            </w:r>
            <w:r w:rsidRPr="008546BA">
              <w:rPr>
                <w:rFonts w:ascii="Lato" w:hAnsi="Lato"/>
                <w:sz w:val="22"/>
                <w:szCs w:val="22"/>
              </w:rPr>
              <w:t xml:space="preserve">, trams, trains) is good </w:t>
            </w:r>
            <w:r w:rsidR="00745921" w:rsidRPr="008546BA">
              <w:rPr>
                <w:rFonts w:ascii="Lato" w:hAnsi="Lato"/>
                <w:sz w:val="22"/>
                <w:szCs w:val="22"/>
              </w:rPr>
              <w:t xml:space="preserve">and all campuses can be reached </w:t>
            </w:r>
            <w:r w:rsidR="009B3183" w:rsidRPr="008546BA">
              <w:rPr>
                <w:rFonts w:ascii="Lato" w:hAnsi="Lato"/>
                <w:sz w:val="22"/>
                <w:szCs w:val="22"/>
              </w:rPr>
              <w:t>by public transport</w:t>
            </w:r>
          </w:p>
        </w:tc>
        <w:tc>
          <w:tcPr>
            <w:tcW w:w="1225" w:type="dxa"/>
            <w:shd w:val="clear" w:color="auto" w:fill="FFFFFF" w:themeFill="background1"/>
          </w:tcPr>
          <w:p w14:paraId="39CA6BB0" w14:textId="05F7AE3B" w:rsidR="00E9760D" w:rsidRPr="008546BA" w:rsidRDefault="00A80241" w:rsidP="00AE0F0A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8546BA">
              <w:rPr>
                <w:rFonts w:ascii="Lato" w:hAnsi="Lato"/>
                <w:sz w:val="22"/>
                <w:szCs w:val="22"/>
              </w:rPr>
              <w:t>Yes</w:t>
            </w:r>
            <w:r w:rsidR="000450A4" w:rsidRPr="008546BA">
              <w:rPr>
                <w:rFonts w:ascii="Lato" w:hAnsi="Lato"/>
                <w:sz w:val="22"/>
                <w:szCs w:val="22"/>
              </w:rPr>
              <w:t xml:space="preserve"> </w:t>
            </w:r>
          </w:p>
        </w:tc>
        <w:tc>
          <w:tcPr>
            <w:tcW w:w="5084" w:type="dxa"/>
            <w:shd w:val="clear" w:color="auto" w:fill="FFFFFF" w:themeFill="background1"/>
          </w:tcPr>
          <w:p w14:paraId="39CA6BB1" w14:textId="33D18118" w:rsidR="00E9760D" w:rsidRPr="008546BA" w:rsidRDefault="00A80241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546BA">
              <w:rPr>
                <w:rFonts w:ascii="Lato" w:hAnsi="Lato"/>
                <w:sz w:val="22"/>
                <w:szCs w:val="22"/>
              </w:rPr>
              <w:t xml:space="preserve">Employees from some ethnic </w:t>
            </w:r>
            <w:r w:rsidR="35E60298" w:rsidRPr="0ADD3C83">
              <w:rPr>
                <w:rFonts w:ascii="Lato" w:hAnsi="Lato"/>
                <w:sz w:val="22"/>
                <w:szCs w:val="22"/>
              </w:rPr>
              <w:t>groups</w:t>
            </w:r>
            <w:r w:rsidRPr="008546BA">
              <w:rPr>
                <w:rFonts w:ascii="Lato" w:hAnsi="Lato"/>
                <w:sz w:val="22"/>
                <w:szCs w:val="22"/>
              </w:rPr>
              <w:t xml:space="preserve"> may have a limited option of travelling, </w:t>
            </w:r>
            <w:proofErr w:type="spellStart"/>
            <w:proofErr w:type="gramStart"/>
            <w:r w:rsidRPr="008546BA">
              <w:rPr>
                <w:rFonts w:ascii="Lato" w:hAnsi="Lato"/>
                <w:sz w:val="22"/>
                <w:szCs w:val="22"/>
              </w:rPr>
              <w:t>e,g</w:t>
            </w:r>
            <w:proofErr w:type="spellEnd"/>
            <w:proofErr w:type="gramEnd"/>
            <w:r w:rsidRPr="008546BA">
              <w:rPr>
                <w:rFonts w:ascii="Lato" w:hAnsi="Lato"/>
                <w:sz w:val="22"/>
                <w:szCs w:val="22"/>
              </w:rPr>
              <w:t xml:space="preserve">, not be able to drive due </w:t>
            </w:r>
            <w:r w:rsidRPr="72F6402C">
              <w:rPr>
                <w:rFonts w:ascii="Lato" w:hAnsi="Lato"/>
                <w:sz w:val="22"/>
                <w:szCs w:val="22"/>
              </w:rPr>
              <w:t xml:space="preserve">to </w:t>
            </w:r>
            <w:r w:rsidR="2C20C183" w:rsidRPr="72F6402C">
              <w:rPr>
                <w:rFonts w:ascii="Lato" w:hAnsi="Lato"/>
                <w:sz w:val="22"/>
                <w:szCs w:val="22"/>
              </w:rPr>
              <w:t>affordability</w:t>
            </w:r>
            <w:r w:rsidRPr="008546BA">
              <w:rPr>
                <w:rFonts w:ascii="Lato" w:hAnsi="Lato"/>
                <w:sz w:val="22"/>
                <w:szCs w:val="22"/>
              </w:rPr>
              <w:t>.</w:t>
            </w:r>
          </w:p>
        </w:tc>
      </w:tr>
      <w:tr w:rsidR="008546BA" w:rsidRPr="008546BA" w14:paraId="39CA6BB8" w14:textId="77777777" w:rsidTr="50AE11F4">
        <w:trPr>
          <w:trHeight w:val="794"/>
        </w:trPr>
        <w:tc>
          <w:tcPr>
            <w:tcW w:w="155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CA6BB3" w14:textId="77777777" w:rsidR="00E9760D" w:rsidRPr="00490941" w:rsidRDefault="00E9760D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90941">
              <w:rPr>
                <w:rFonts w:ascii="Lato" w:hAnsi="Lato"/>
                <w:sz w:val="22"/>
                <w:szCs w:val="22"/>
              </w:rPr>
              <w:t>Religion or belief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CA6BB4" w14:textId="319EC4AA" w:rsidR="00E9760D" w:rsidRPr="008546BA" w:rsidRDefault="00A80241" w:rsidP="00AE0F0A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8546BA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5670" w:type="dxa"/>
            <w:shd w:val="clear" w:color="auto" w:fill="FFFFFF" w:themeFill="background1"/>
          </w:tcPr>
          <w:p w14:paraId="39CA6BB5" w14:textId="54888AFA" w:rsidR="00E9760D" w:rsidRPr="008546BA" w:rsidRDefault="009B3183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546BA">
              <w:rPr>
                <w:rFonts w:ascii="Lato" w:hAnsi="Lato"/>
                <w:sz w:val="22"/>
                <w:szCs w:val="22"/>
              </w:rPr>
              <w:t>Managers</w:t>
            </w:r>
            <w:r w:rsidR="00A80241" w:rsidRPr="008546BA">
              <w:rPr>
                <w:rFonts w:ascii="Lato" w:hAnsi="Lato"/>
                <w:sz w:val="22"/>
                <w:szCs w:val="22"/>
              </w:rPr>
              <w:t xml:space="preserve"> will consider the personal circumstances of employees and arrange reasonable adjustments.</w:t>
            </w:r>
          </w:p>
        </w:tc>
        <w:tc>
          <w:tcPr>
            <w:tcW w:w="1225" w:type="dxa"/>
            <w:shd w:val="clear" w:color="auto" w:fill="FFFFFF" w:themeFill="background1"/>
          </w:tcPr>
          <w:p w14:paraId="39CA6BB6" w14:textId="195EBED7" w:rsidR="00E9760D" w:rsidRPr="008546BA" w:rsidRDefault="000450A4" w:rsidP="00AE0F0A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8546BA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5084" w:type="dxa"/>
            <w:shd w:val="clear" w:color="auto" w:fill="FFFFFF" w:themeFill="background1"/>
          </w:tcPr>
          <w:p w14:paraId="39CA6BB7" w14:textId="4576163E" w:rsidR="00E9760D" w:rsidRPr="008546BA" w:rsidRDefault="000450A4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546BA">
              <w:rPr>
                <w:rFonts w:ascii="Lato" w:hAnsi="Lato"/>
                <w:sz w:val="22"/>
                <w:szCs w:val="22"/>
              </w:rPr>
              <w:t xml:space="preserve">Employees who believe certain religion </w:t>
            </w:r>
            <w:r w:rsidR="00A80241" w:rsidRPr="008546BA">
              <w:rPr>
                <w:rFonts w:ascii="Lato" w:hAnsi="Lato"/>
                <w:sz w:val="22"/>
                <w:szCs w:val="22"/>
              </w:rPr>
              <w:t xml:space="preserve">or beliefs </w:t>
            </w:r>
            <w:r w:rsidRPr="008546BA">
              <w:rPr>
                <w:rFonts w:ascii="Lato" w:hAnsi="Lato"/>
                <w:sz w:val="22"/>
                <w:szCs w:val="22"/>
              </w:rPr>
              <w:t xml:space="preserve">may have difficulty to travel certain time due to fulfilling religious requirements at that time. </w:t>
            </w:r>
          </w:p>
        </w:tc>
      </w:tr>
      <w:tr w:rsidR="008546BA" w:rsidRPr="008546BA" w14:paraId="39CA6BBE" w14:textId="77777777" w:rsidTr="50AE11F4">
        <w:trPr>
          <w:trHeight w:val="794"/>
        </w:trPr>
        <w:tc>
          <w:tcPr>
            <w:tcW w:w="155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CA6BB9" w14:textId="77777777" w:rsidR="00E9760D" w:rsidRPr="00490941" w:rsidRDefault="00E9760D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90941">
              <w:rPr>
                <w:rFonts w:ascii="Lato" w:hAnsi="Lato"/>
                <w:sz w:val="22"/>
                <w:szCs w:val="22"/>
              </w:rPr>
              <w:t>Sex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CA6BBA" w14:textId="19DA87CF" w:rsidR="00E9760D" w:rsidRPr="008546BA" w:rsidRDefault="00A80241" w:rsidP="00AE0F0A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8546BA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5670" w:type="dxa"/>
            <w:shd w:val="clear" w:color="auto" w:fill="FFFFFF" w:themeFill="background1"/>
          </w:tcPr>
          <w:p w14:paraId="39CA6BBB" w14:textId="16441C00" w:rsidR="00E9760D" w:rsidRPr="008546BA" w:rsidRDefault="009B3183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546BA">
              <w:rPr>
                <w:rFonts w:ascii="Lato" w:hAnsi="Lato"/>
                <w:sz w:val="22"/>
                <w:szCs w:val="22"/>
              </w:rPr>
              <w:t>Managers</w:t>
            </w:r>
            <w:r w:rsidR="00A80241" w:rsidRPr="008546BA">
              <w:rPr>
                <w:rFonts w:ascii="Lato" w:hAnsi="Lato"/>
                <w:sz w:val="22"/>
                <w:szCs w:val="22"/>
              </w:rPr>
              <w:t xml:space="preserve"> will consider the personal circumstances of employees and arrange reasonable adjustments</w:t>
            </w:r>
            <w:r w:rsidR="007016D3" w:rsidRPr="008546BA">
              <w:rPr>
                <w:rFonts w:ascii="Lato" w:hAnsi="Lato"/>
                <w:sz w:val="22"/>
                <w:szCs w:val="22"/>
              </w:rPr>
              <w:t xml:space="preserve"> where appropriate.</w:t>
            </w:r>
          </w:p>
        </w:tc>
        <w:tc>
          <w:tcPr>
            <w:tcW w:w="1225" w:type="dxa"/>
            <w:shd w:val="clear" w:color="auto" w:fill="FFFFFF" w:themeFill="background1"/>
          </w:tcPr>
          <w:p w14:paraId="39CA6BBC" w14:textId="1D45EC07" w:rsidR="00E9760D" w:rsidRPr="008546BA" w:rsidRDefault="0004468D" w:rsidP="00AE0F0A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8546BA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5084" w:type="dxa"/>
            <w:shd w:val="clear" w:color="auto" w:fill="FFFFFF" w:themeFill="background1"/>
          </w:tcPr>
          <w:p w14:paraId="39CA6BBD" w14:textId="1167C8C6" w:rsidR="00E9760D" w:rsidRPr="008546BA" w:rsidRDefault="0004468D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546BA">
              <w:rPr>
                <w:rFonts w:ascii="Lato" w:hAnsi="Lato"/>
                <w:sz w:val="22"/>
                <w:szCs w:val="22"/>
              </w:rPr>
              <w:t>Female employees tend to have more family related responsibilit</w:t>
            </w:r>
            <w:r w:rsidR="009B3183" w:rsidRPr="008546BA">
              <w:rPr>
                <w:rFonts w:ascii="Lato" w:hAnsi="Lato"/>
                <w:sz w:val="22"/>
                <w:szCs w:val="22"/>
              </w:rPr>
              <w:t>ies</w:t>
            </w:r>
            <w:r w:rsidRPr="008546BA">
              <w:rPr>
                <w:rFonts w:ascii="Lato" w:hAnsi="Lato"/>
                <w:sz w:val="22"/>
                <w:szCs w:val="22"/>
              </w:rPr>
              <w:t xml:space="preserve"> but they may be reluctant to ask for</w:t>
            </w:r>
            <w:r w:rsidR="00612E6B" w:rsidRPr="008546BA">
              <w:rPr>
                <w:rFonts w:ascii="Lato" w:hAnsi="Lato"/>
                <w:sz w:val="22"/>
                <w:szCs w:val="22"/>
              </w:rPr>
              <w:t xml:space="preserve"> adjustments to be made.</w:t>
            </w:r>
          </w:p>
        </w:tc>
      </w:tr>
      <w:tr w:rsidR="003842AC" w:rsidRPr="008546BA" w14:paraId="39CA6BC4" w14:textId="77777777" w:rsidTr="50AE11F4">
        <w:trPr>
          <w:trHeight w:val="794"/>
        </w:trPr>
        <w:tc>
          <w:tcPr>
            <w:tcW w:w="155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CA6BBF" w14:textId="77777777" w:rsidR="003842AC" w:rsidRPr="00490941" w:rsidRDefault="003842AC" w:rsidP="003842AC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90941">
              <w:rPr>
                <w:rFonts w:ascii="Lato" w:hAnsi="Lato"/>
                <w:sz w:val="22"/>
                <w:szCs w:val="22"/>
              </w:rPr>
              <w:t>Sexual orientation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CA6BC0" w14:textId="4CD56FEF" w:rsidR="003842AC" w:rsidRPr="008546BA" w:rsidRDefault="003842AC" w:rsidP="003842AC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4007A8">
              <w:rPr>
                <w:rStyle w:val="normaltextrun"/>
                <w:rFonts w:ascii="Lato" w:hAnsi="Lato" w:cs="Segoe UI"/>
                <w:color w:val="000000"/>
                <w:sz w:val="22"/>
                <w:szCs w:val="22"/>
              </w:rPr>
              <w:t>Yes</w:t>
            </w:r>
            <w:r>
              <w:rPr>
                <w:rStyle w:val="eop"/>
                <w:rFonts w:ascii="Lato" w:hAnsi="Lato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auto" w:fill="FFFFFF" w:themeFill="background1"/>
          </w:tcPr>
          <w:p w14:paraId="39CA6BC1" w14:textId="3333F9C5" w:rsidR="003842AC" w:rsidRPr="008546BA" w:rsidRDefault="003842AC" w:rsidP="003842AC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A467F32">
              <w:rPr>
                <w:rStyle w:val="normaltextrun"/>
                <w:rFonts w:ascii="Lato" w:hAnsi="Lato" w:cs="Segoe UI"/>
                <w:color w:val="000000" w:themeColor="text1"/>
                <w:sz w:val="22"/>
                <w:szCs w:val="22"/>
              </w:rPr>
              <w:t>This Policy and Procedure applies fairly to all employees regardless of their sexual orientation.</w:t>
            </w:r>
            <w:r w:rsidRPr="0A467F32">
              <w:rPr>
                <w:rStyle w:val="eop"/>
                <w:rFonts w:ascii="Lato" w:hAnsi="Lato" w:cs="Segoe U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25" w:type="dxa"/>
            <w:shd w:val="clear" w:color="auto" w:fill="FFFFFF" w:themeFill="background1"/>
          </w:tcPr>
          <w:p w14:paraId="39CA6BC2" w14:textId="1975B70A" w:rsidR="003842AC" w:rsidRPr="008546BA" w:rsidRDefault="003842AC" w:rsidP="003842AC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4007A8">
              <w:rPr>
                <w:rStyle w:val="normaltextrun"/>
                <w:rFonts w:ascii="Lato" w:hAnsi="Lato" w:cs="Segoe UI"/>
                <w:color w:val="000000"/>
                <w:sz w:val="22"/>
                <w:szCs w:val="22"/>
              </w:rPr>
              <w:t>No</w:t>
            </w:r>
            <w:r>
              <w:rPr>
                <w:rStyle w:val="eop"/>
                <w:rFonts w:ascii="Lato" w:hAnsi="Lato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84" w:type="dxa"/>
            <w:shd w:val="clear" w:color="auto" w:fill="FFFFFF" w:themeFill="background1"/>
          </w:tcPr>
          <w:p w14:paraId="39CA6BC3" w14:textId="53FBB573" w:rsidR="003842AC" w:rsidRPr="008546BA" w:rsidRDefault="003842AC" w:rsidP="003842AC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A467F32">
              <w:rPr>
                <w:rStyle w:val="normaltextrun"/>
                <w:rFonts w:ascii="Lato" w:hAnsi="Lato" w:cs="Segoe UI"/>
                <w:color w:val="000000" w:themeColor="text1"/>
                <w:sz w:val="22"/>
                <w:szCs w:val="22"/>
              </w:rPr>
              <w:t>No negative impact has been identified.</w:t>
            </w:r>
            <w:r w:rsidRPr="0A467F32">
              <w:rPr>
                <w:rStyle w:val="eop"/>
                <w:rFonts w:ascii="Lato" w:hAnsi="Lato" w:cs="Segoe UI"/>
                <w:color w:val="000000" w:themeColor="text1"/>
                <w:sz w:val="22"/>
                <w:szCs w:val="22"/>
              </w:rPr>
              <w:t> </w:t>
            </w:r>
          </w:p>
        </w:tc>
      </w:tr>
    </w:tbl>
    <w:p w14:paraId="668BC2B9" w14:textId="68493C7F" w:rsidR="003E0686" w:rsidRPr="00490941" w:rsidRDefault="003E0686" w:rsidP="00F72963">
      <w:pPr>
        <w:spacing w:after="0"/>
        <w:rPr>
          <w:rFonts w:ascii="Lato" w:hAnsi="Lato"/>
          <w:sz w:val="22"/>
          <w:szCs w:val="22"/>
        </w:rPr>
      </w:pPr>
    </w:p>
    <w:p w14:paraId="5CA2B0F9" w14:textId="77777777" w:rsidR="00073106" w:rsidRPr="00490941" w:rsidRDefault="00073106" w:rsidP="00F72963">
      <w:pPr>
        <w:spacing w:after="0"/>
        <w:rPr>
          <w:rFonts w:ascii="Lato" w:hAnsi="Lato"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76"/>
        <w:gridCol w:w="1393"/>
        <w:gridCol w:w="4145"/>
        <w:gridCol w:w="1215"/>
        <w:gridCol w:w="5239"/>
      </w:tblGrid>
      <w:tr w:rsidR="00073106" w:rsidRPr="00215579" w14:paraId="72E2600B" w14:textId="77777777" w:rsidTr="00073106">
        <w:trPr>
          <w:trHeight w:val="1269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C2CF6BC" w14:textId="77777777" w:rsidR="003E0686" w:rsidRPr="00490941" w:rsidRDefault="003E0686" w:rsidP="00F72963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490941">
              <w:rPr>
                <w:rFonts w:ascii="Lato" w:hAnsi="Lato"/>
                <w:sz w:val="22"/>
                <w:szCs w:val="22"/>
              </w:rPr>
              <w:t>Other</w:t>
            </w:r>
          </w:p>
          <w:p w14:paraId="16F0808B" w14:textId="7C6C274F" w:rsidR="003E0686" w:rsidRPr="00490941" w:rsidRDefault="003E0686" w:rsidP="00F72963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490941">
              <w:rPr>
                <w:rFonts w:ascii="Lato" w:hAnsi="Lato"/>
                <w:sz w:val="22"/>
                <w:szCs w:val="22"/>
              </w:rPr>
              <w:t>characteristic</w:t>
            </w:r>
          </w:p>
          <w:p w14:paraId="721D21B7" w14:textId="1A45775D" w:rsidR="003E0686" w:rsidRPr="00490941" w:rsidRDefault="003E0686" w:rsidP="00777B45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490941">
              <w:rPr>
                <w:rFonts w:ascii="Lato" w:hAnsi="Lato"/>
                <w:sz w:val="22"/>
                <w:szCs w:val="22"/>
              </w:rPr>
              <w:t>See Note 7</w:t>
            </w:r>
          </w:p>
        </w:tc>
        <w:tc>
          <w:tcPr>
            <w:tcW w:w="475" w:type="pct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2380207A" w14:textId="77777777" w:rsidR="003E0686" w:rsidRPr="00490941" w:rsidRDefault="003E0686" w:rsidP="00F72963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490941">
              <w:rPr>
                <w:rFonts w:ascii="Lato" w:hAnsi="Lato"/>
                <w:sz w:val="22"/>
                <w:szCs w:val="22"/>
              </w:rPr>
              <w:t>Potential</w:t>
            </w:r>
          </w:p>
          <w:p w14:paraId="62A355AD" w14:textId="056AA2D8" w:rsidR="003E0686" w:rsidRPr="00490941" w:rsidRDefault="003E0686" w:rsidP="00777B45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490941">
              <w:rPr>
                <w:rFonts w:ascii="Lato" w:hAnsi="Lato"/>
                <w:sz w:val="22"/>
                <w:szCs w:val="22"/>
              </w:rPr>
              <w:t>Positive Impact Y/N</w:t>
            </w:r>
          </w:p>
        </w:tc>
        <w:tc>
          <w:tcPr>
            <w:tcW w:w="1413" w:type="pct"/>
            <w:shd w:val="clear" w:color="auto" w:fill="FDE9D9" w:themeFill="accent6" w:themeFillTint="33"/>
            <w:vAlign w:val="center"/>
          </w:tcPr>
          <w:p w14:paraId="2F1AB2C7" w14:textId="66F5E69F" w:rsidR="003E0686" w:rsidRPr="00490941" w:rsidRDefault="003E0686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90941">
              <w:rPr>
                <w:rFonts w:ascii="Lato" w:hAnsi="Lato"/>
                <w:sz w:val="22"/>
                <w:szCs w:val="22"/>
              </w:rPr>
              <w:t>Details of Expected Positive Impact</w:t>
            </w:r>
          </w:p>
        </w:tc>
        <w:tc>
          <w:tcPr>
            <w:tcW w:w="414" w:type="pct"/>
            <w:shd w:val="clear" w:color="auto" w:fill="FDE9D9" w:themeFill="accent6" w:themeFillTint="33"/>
            <w:vAlign w:val="center"/>
          </w:tcPr>
          <w:p w14:paraId="2E494978" w14:textId="029D5DC6" w:rsidR="003E0686" w:rsidRPr="00490941" w:rsidRDefault="003E0686" w:rsidP="00F72963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490941">
              <w:rPr>
                <w:rFonts w:ascii="Lato" w:hAnsi="Lato"/>
                <w:sz w:val="22"/>
                <w:szCs w:val="22"/>
              </w:rPr>
              <w:t>Potential Negative Impact Y/N</w:t>
            </w:r>
          </w:p>
        </w:tc>
        <w:tc>
          <w:tcPr>
            <w:tcW w:w="1786" w:type="pct"/>
            <w:shd w:val="clear" w:color="auto" w:fill="FDE9D9" w:themeFill="accent6" w:themeFillTint="33"/>
            <w:vAlign w:val="center"/>
          </w:tcPr>
          <w:p w14:paraId="4C945DE1" w14:textId="6A2319A4" w:rsidR="003E0686" w:rsidRPr="00490941" w:rsidRDefault="003E0686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90941">
              <w:rPr>
                <w:rFonts w:ascii="Lato" w:hAnsi="Lato"/>
                <w:sz w:val="22"/>
                <w:szCs w:val="22"/>
              </w:rPr>
              <w:t>Details of Expected Negative Impact</w:t>
            </w:r>
          </w:p>
        </w:tc>
      </w:tr>
      <w:tr w:rsidR="003E0686" w:rsidRPr="00215579" w14:paraId="39CA6BCB" w14:textId="77777777" w:rsidTr="00073106">
        <w:trPr>
          <w:trHeight w:val="1269"/>
        </w:trPr>
        <w:tc>
          <w:tcPr>
            <w:tcW w:w="912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C5" w14:textId="75F0B676" w:rsidR="003E0686" w:rsidRPr="00490941" w:rsidRDefault="003E0686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90941">
              <w:rPr>
                <w:rFonts w:ascii="Lato" w:hAnsi="Lato"/>
                <w:sz w:val="22"/>
                <w:szCs w:val="22"/>
              </w:rPr>
              <w:t>Social deprivation</w:t>
            </w:r>
          </w:p>
          <w:p w14:paraId="39CA6BC6" w14:textId="09CAE40A" w:rsidR="003E0686" w:rsidRPr="00490941" w:rsidRDefault="003E0686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C7" w14:textId="011FE960" w:rsidR="003E0686" w:rsidRPr="008546BA" w:rsidRDefault="0004468D" w:rsidP="00AE0F0A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8546BA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1413" w:type="pct"/>
            <w:shd w:val="clear" w:color="auto" w:fill="FFFFFF" w:themeFill="background1"/>
          </w:tcPr>
          <w:p w14:paraId="0958645E" w14:textId="46C45B2D" w:rsidR="0004468D" w:rsidRPr="008546BA" w:rsidRDefault="0004468D" w:rsidP="00490941">
            <w:pPr>
              <w:widowControl w:val="0"/>
              <w:tabs>
                <w:tab w:val="left" w:pos="2042"/>
              </w:tabs>
              <w:autoSpaceDE w:val="0"/>
              <w:autoSpaceDN w:val="0"/>
              <w:ind w:right="120"/>
              <w:rPr>
                <w:rFonts w:ascii="Lato" w:hAnsi="Lato"/>
                <w:sz w:val="22"/>
                <w:szCs w:val="22"/>
              </w:rPr>
            </w:pPr>
            <w:r w:rsidRPr="008546BA">
              <w:rPr>
                <w:rFonts w:ascii="Lato" w:hAnsi="Lato"/>
                <w:sz w:val="22"/>
                <w:szCs w:val="22"/>
              </w:rPr>
              <w:t xml:space="preserve">For reasons of economy, workload, environment and stress, </w:t>
            </w:r>
            <w:r w:rsidR="00871192" w:rsidRPr="008546BA">
              <w:rPr>
                <w:rFonts w:ascii="Lato" w:hAnsi="Lato"/>
                <w:sz w:val="22"/>
                <w:szCs w:val="22"/>
              </w:rPr>
              <w:t>the P</w:t>
            </w:r>
            <w:r w:rsidRPr="008546BA">
              <w:rPr>
                <w:rFonts w:ascii="Lato" w:hAnsi="Lato"/>
                <w:sz w:val="22"/>
                <w:szCs w:val="22"/>
              </w:rPr>
              <w:t>olicy stat</w:t>
            </w:r>
            <w:r w:rsidR="00871192" w:rsidRPr="008546BA">
              <w:rPr>
                <w:rFonts w:ascii="Lato" w:hAnsi="Lato"/>
                <w:sz w:val="22"/>
                <w:szCs w:val="22"/>
              </w:rPr>
              <w:t>es</w:t>
            </w:r>
            <w:r w:rsidRPr="008546BA">
              <w:rPr>
                <w:rFonts w:ascii="Lato" w:hAnsi="Lato"/>
                <w:sz w:val="22"/>
                <w:szCs w:val="22"/>
              </w:rPr>
              <w:t xml:space="preserve"> </w:t>
            </w:r>
            <w:r w:rsidR="00E10321" w:rsidRPr="008546BA">
              <w:rPr>
                <w:rFonts w:ascii="Lato" w:hAnsi="Lato"/>
                <w:sz w:val="22"/>
                <w:szCs w:val="22"/>
              </w:rPr>
              <w:t xml:space="preserve">that </w:t>
            </w:r>
            <w:r w:rsidRPr="008546BA">
              <w:rPr>
                <w:rFonts w:ascii="Lato" w:hAnsi="Lato"/>
                <w:sz w:val="22"/>
                <w:szCs w:val="22"/>
              </w:rPr>
              <w:t>it is desirable that lecturer travel between campuses should be minimised as far as possible.</w:t>
            </w:r>
          </w:p>
          <w:p w14:paraId="39CA6BC8" w14:textId="4DCB3FB8" w:rsidR="003E0686" w:rsidRPr="008546BA" w:rsidRDefault="003E0686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414" w:type="pct"/>
            <w:shd w:val="clear" w:color="auto" w:fill="FFFFFF" w:themeFill="background1"/>
          </w:tcPr>
          <w:p w14:paraId="39CA6BC9" w14:textId="7C619289" w:rsidR="003E0686" w:rsidRPr="008546BA" w:rsidRDefault="00A80241" w:rsidP="00F72963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8546BA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1786" w:type="pct"/>
            <w:shd w:val="clear" w:color="auto" w:fill="FFFFFF" w:themeFill="background1"/>
          </w:tcPr>
          <w:p w14:paraId="39CA6BCA" w14:textId="75EA99D9" w:rsidR="003E0686" w:rsidRPr="008546BA" w:rsidRDefault="00E02571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546BA">
              <w:rPr>
                <w:rFonts w:ascii="Lato" w:hAnsi="Lato"/>
                <w:sz w:val="22"/>
                <w:szCs w:val="22"/>
              </w:rPr>
              <w:t xml:space="preserve">Employees from social deprivation may worry about the cost for travelling between campuses but reluctant to ask </w:t>
            </w:r>
            <w:r w:rsidR="00612E6B" w:rsidRPr="008546BA">
              <w:rPr>
                <w:rFonts w:ascii="Lato" w:hAnsi="Lato"/>
                <w:sz w:val="22"/>
                <w:szCs w:val="22"/>
              </w:rPr>
              <w:t xml:space="preserve">for adjustments to be made. </w:t>
            </w:r>
          </w:p>
        </w:tc>
      </w:tr>
      <w:tr w:rsidR="003E0686" w:rsidRPr="00215579" w14:paraId="39CA6BD1" w14:textId="77777777" w:rsidTr="00073106">
        <w:trPr>
          <w:trHeight w:val="1269"/>
        </w:trPr>
        <w:tc>
          <w:tcPr>
            <w:tcW w:w="912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CC" w14:textId="6B7ABEE1" w:rsidR="003E0686" w:rsidRPr="00490941" w:rsidRDefault="003E0686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90941">
              <w:rPr>
                <w:rFonts w:ascii="Lato" w:hAnsi="Lato"/>
                <w:sz w:val="22"/>
                <w:szCs w:val="22"/>
              </w:rPr>
              <w:lastRenderedPageBreak/>
              <w:t>Care Experienced people</w:t>
            </w:r>
          </w:p>
        </w:tc>
        <w:tc>
          <w:tcPr>
            <w:tcW w:w="475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CD" w14:textId="397B1D58" w:rsidR="003E0686" w:rsidRPr="008546BA" w:rsidRDefault="00E02571" w:rsidP="00AE0F0A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8546BA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1413" w:type="pct"/>
            <w:shd w:val="clear" w:color="auto" w:fill="FFFFFF" w:themeFill="background1"/>
          </w:tcPr>
          <w:p w14:paraId="39CA6BCE" w14:textId="441D0521" w:rsidR="003E0686" w:rsidRPr="008546BA" w:rsidRDefault="009639B8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546BA">
              <w:rPr>
                <w:rFonts w:ascii="Lato" w:hAnsi="Lato"/>
                <w:sz w:val="22"/>
                <w:szCs w:val="22"/>
              </w:rPr>
              <w:t>Managers</w:t>
            </w:r>
            <w:r w:rsidR="00AB415E" w:rsidRPr="008546BA">
              <w:rPr>
                <w:rFonts w:ascii="Lato" w:hAnsi="Lato"/>
                <w:sz w:val="22"/>
                <w:szCs w:val="22"/>
              </w:rPr>
              <w:t xml:space="preserve"> will consider the personal circumstances of employees and arrange reasonable adjustments</w:t>
            </w:r>
            <w:r w:rsidRPr="008546BA">
              <w:rPr>
                <w:rFonts w:ascii="Lato" w:hAnsi="Lato"/>
                <w:sz w:val="22"/>
                <w:szCs w:val="22"/>
              </w:rPr>
              <w:t xml:space="preserve"> where appropriate</w:t>
            </w:r>
            <w:r w:rsidR="00AB415E" w:rsidRPr="008546BA">
              <w:rPr>
                <w:rFonts w:ascii="Lato" w:hAnsi="Lato"/>
                <w:sz w:val="22"/>
                <w:szCs w:val="22"/>
              </w:rPr>
              <w:t>.</w:t>
            </w:r>
          </w:p>
        </w:tc>
        <w:tc>
          <w:tcPr>
            <w:tcW w:w="414" w:type="pct"/>
            <w:shd w:val="clear" w:color="auto" w:fill="FFFFFF" w:themeFill="background1"/>
          </w:tcPr>
          <w:p w14:paraId="39CA6BCF" w14:textId="7D6CE587" w:rsidR="003E0686" w:rsidRPr="008546BA" w:rsidRDefault="00E02571" w:rsidP="00F72963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8546BA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1786" w:type="pct"/>
            <w:shd w:val="clear" w:color="auto" w:fill="FFFFFF" w:themeFill="background1"/>
          </w:tcPr>
          <w:p w14:paraId="39CA6BD0" w14:textId="5046F22C" w:rsidR="003E0686" w:rsidRPr="008546BA" w:rsidRDefault="00AB415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546BA">
              <w:rPr>
                <w:rFonts w:ascii="Lato" w:hAnsi="Lato"/>
                <w:sz w:val="22"/>
                <w:szCs w:val="22"/>
              </w:rPr>
              <w:t xml:space="preserve">Due to potential unstable upbringing, they may be less capable of adjusting frequent environment changes. </w:t>
            </w:r>
          </w:p>
        </w:tc>
      </w:tr>
      <w:tr w:rsidR="00AB415E" w:rsidRPr="00215579" w14:paraId="39CA6BD7" w14:textId="77777777" w:rsidTr="00073106">
        <w:trPr>
          <w:trHeight w:val="1269"/>
        </w:trPr>
        <w:tc>
          <w:tcPr>
            <w:tcW w:w="91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9CA6BD2" w14:textId="5CFBD501" w:rsidR="00AB415E" w:rsidRPr="00490941" w:rsidRDefault="00AB415E" w:rsidP="00AB415E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90941">
              <w:rPr>
                <w:rFonts w:ascii="Lato" w:hAnsi="Lato"/>
                <w:sz w:val="22"/>
                <w:szCs w:val="22"/>
              </w:rPr>
              <w:t>People with caring responsibilities</w:t>
            </w:r>
          </w:p>
        </w:tc>
        <w:tc>
          <w:tcPr>
            <w:tcW w:w="47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9CA6BD3" w14:textId="678FB7AD" w:rsidR="00AB415E" w:rsidRPr="008546BA" w:rsidRDefault="00AB415E" w:rsidP="00AB415E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8546BA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1413" w:type="pct"/>
            <w:shd w:val="clear" w:color="auto" w:fill="FFFFFF" w:themeFill="background1"/>
          </w:tcPr>
          <w:p w14:paraId="39CA6BD4" w14:textId="74347F2A" w:rsidR="00AB415E" w:rsidRPr="008546BA" w:rsidRDefault="00AB415E" w:rsidP="00AB415E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546BA">
              <w:rPr>
                <w:rFonts w:ascii="Lato" w:hAnsi="Lato"/>
                <w:sz w:val="22"/>
                <w:szCs w:val="22"/>
              </w:rPr>
              <w:t>The College will consider the personal circumstances of employees and arrange reasonable adjustments.</w:t>
            </w:r>
          </w:p>
        </w:tc>
        <w:tc>
          <w:tcPr>
            <w:tcW w:w="414" w:type="pct"/>
            <w:shd w:val="clear" w:color="auto" w:fill="FFFFFF" w:themeFill="background1"/>
          </w:tcPr>
          <w:p w14:paraId="39CA6BD5" w14:textId="2CD25C24" w:rsidR="00AB415E" w:rsidRPr="008546BA" w:rsidRDefault="00AB415E" w:rsidP="00AB415E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8546BA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1786" w:type="pct"/>
            <w:shd w:val="clear" w:color="auto" w:fill="FFFFFF" w:themeFill="background1"/>
          </w:tcPr>
          <w:p w14:paraId="39CA6BD6" w14:textId="273C3E16" w:rsidR="00AB415E" w:rsidRPr="008546BA" w:rsidRDefault="00AB415E" w:rsidP="00AB415E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546BA">
              <w:rPr>
                <w:rFonts w:ascii="Lato" w:hAnsi="Lato"/>
                <w:sz w:val="22"/>
                <w:szCs w:val="22"/>
              </w:rPr>
              <w:t xml:space="preserve">Employee with caring responsibilities may have </w:t>
            </w:r>
            <w:r w:rsidR="00D26C5E" w:rsidRPr="008546BA">
              <w:rPr>
                <w:rFonts w:ascii="Lato" w:hAnsi="Lato"/>
                <w:sz w:val="22"/>
                <w:szCs w:val="22"/>
              </w:rPr>
              <w:t xml:space="preserve">challenges with managing their </w:t>
            </w:r>
            <w:r w:rsidRPr="008546BA">
              <w:rPr>
                <w:rFonts w:ascii="Lato" w:hAnsi="Lato"/>
                <w:sz w:val="22"/>
                <w:szCs w:val="22"/>
              </w:rPr>
              <w:t>work-life balance but may be reluctant to ask for</w:t>
            </w:r>
            <w:r w:rsidR="00D26C5E" w:rsidRPr="008546BA">
              <w:rPr>
                <w:rFonts w:ascii="Lato" w:hAnsi="Lato"/>
                <w:sz w:val="22"/>
                <w:szCs w:val="22"/>
              </w:rPr>
              <w:t xml:space="preserve"> adjustments to be made. </w:t>
            </w:r>
          </w:p>
        </w:tc>
      </w:tr>
      <w:tr w:rsidR="00AB415E" w:rsidRPr="00215579" w14:paraId="2EA4ACAD" w14:textId="77777777" w:rsidTr="00073106">
        <w:trPr>
          <w:trHeight w:val="1269"/>
        </w:trPr>
        <w:tc>
          <w:tcPr>
            <w:tcW w:w="912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5E797408" w14:textId="6411CDD4" w:rsidR="00AB415E" w:rsidRPr="00490941" w:rsidRDefault="00AB415E" w:rsidP="00AB415E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90941">
              <w:rPr>
                <w:rFonts w:ascii="Lato" w:hAnsi="Lato"/>
                <w:sz w:val="22"/>
                <w:szCs w:val="22"/>
              </w:rPr>
              <w:t>Any other groups that need to be taken in consideration?</w:t>
            </w:r>
          </w:p>
        </w:tc>
        <w:tc>
          <w:tcPr>
            <w:tcW w:w="475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746551DC" w14:textId="30C01E80" w:rsidR="00AB415E" w:rsidRPr="00490941" w:rsidRDefault="00AB415E" w:rsidP="00AB415E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490941">
              <w:rPr>
                <w:rFonts w:ascii="Lato" w:hAnsi="Lato"/>
                <w:sz w:val="22"/>
                <w:szCs w:val="22"/>
              </w:rPr>
              <w:t>No</w:t>
            </w:r>
          </w:p>
        </w:tc>
        <w:tc>
          <w:tcPr>
            <w:tcW w:w="1413" w:type="pct"/>
            <w:shd w:val="clear" w:color="auto" w:fill="FFFFFF" w:themeFill="background1"/>
          </w:tcPr>
          <w:p w14:paraId="6E0267E5" w14:textId="77777777" w:rsidR="00AB415E" w:rsidRPr="00490941" w:rsidRDefault="00AB415E" w:rsidP="00AB415E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414" w:type="pct"/>
            <w:shd w:val="clear" w:color="auto" w:fill="FFFFFF" w:themeFill="background1"/>
          </w:tcPr>
          <w:p w14:paraId="6D58A982" w14:textId="36128F78" w:rsidR="00AB415E" w:rsidRPr="00490941" w:rsidRDefault="00AB415E" w:rsidP="00AB415E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490941">
              <w:rPr>
                <w:rFonts w:ascii="Lato" w:hAnsi="Lato"/>
                <w:sz w:val="22"/>
                <w:szCs w:val="22"/>
              </w:rPr>
              <w:t>No</w:t>
            </w:r>
          </w:p>
        </w:tc>
        <w:tc>
          <w:tcPr>
            <w:tcW w:w="1786" w:type="pct"/>
            <w:shd w:val="clear" w:color="auto" w:fill="FFFFFF" w:themeFill="background1"/>
          </w:tcPr>
          <w:p w14:paraId="7D6BE106" w14:textId="77777777" w:rsidR="00AB415E" w:rsidRPr="00490941" w:rsidRDefault="00AB415E" w:rsidP="00AB415E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48A5F553" w14:textId="77777777" w:rsidR="00F72963" w:rsidRPr="00490941" w:rsidRDefault="00F72963" w:rsidP="00F72963">
      <w:pPr>
        <w:tabs>
          <w:tab w:val="left" w:pos="13404"/>
        </w:tabs>
        <w:spacing w:after="0"/>
        <w:rPr>
          <w:rFonts w:ascii="Lato" w:hAnsi="Lato"/>
          <w:b/>
          <w:sz w:val="22"/>
          <w:szCs w:val="22"/>
        </w:rPr>
      </w:pPr>
    </w:p>
    <w:p w14:paraId="70F84BEA" w14:textId="77777777" w:rsidR="00FB7135" w:rsidRPr="00490941" w:rsidRDefault="00FB7135">
      <w:pPr>
        <w:rPr>
          <w:rFonts w:ascii="Lato" w:hAnsi="Lato"/>
          <w:b/>
          <w:sz w:val="22"/>
          <w:szCs w:val="22"/>
        </w:rPr>
      </w:pPr>
      <w:r w:rsidRPr="00490941">
        <w:rPr>
          <w:rFonts w:ascii="Lato" w:hAnsi="Lato"/>
          <w:b/>
          <w:sz w:val="22"/>
          <w:szCs w:val="22"/>
        </w:rPr>
        <w:br w:type="page"/>
      </w:r>
    </w:p>
    <w:p w14:paraId="39CA6BD9" w14:textId="32E40749" w:rsidR="00106EAB" w:rsidRPr="00490941" w:rsidRDefault="00F154F9" w:rsidP="00F72963">
      <w:pPr>
        <w:tabs>
          <w:tab w:val="left" w:pos="13404"/>
        </w:tabs>
        <w:spacing w:after="0"/>
        <w:rPr>
          <w:rFonts w:ascii="Lato" w:hAnsi="Lato"/>
          <w:b/>
          <w:sz w:val="22"/>
          <w:szCs w:val="22"/>
        </w:rPr>
      </w:pPr>
      <w:r w:rsidRPr="00490941">
        <w:rPr>
          <w:rFonts w:ascii="Lato" w:hAnsi="Lato"/>
          <w:b/>
          <w:sz w:val="22"/>
          <w:szCs w:val="22"/>
        </w:rPr>
        <w:lastRenderedPageBreak/>
        <w:t>Step</w:t>
      </w:r>
      <w:r w:rsidR="00C91BE9" w:rsidRPr="00490941">
        <w:rPr>
          <w:rFonts w:ascii="Lato" w:hAnsi="Lato"/>
          <w:b/>
          <w:sz w:val="22"/>
          <w:szCs w:val="22"/>
        </w:rPr>
        <w:t xml:space="preserve"> </w:t>
      </w:r>
      <w:r w:rsidR="003E0686" w:rsidRPr="00490941">
        <w:rPr>
          <w:rFonts w:ascii="Lato" w:hAnsi="Lato"/>
          <w:b/>
          <w:sz w:val="22"/>
          <w:szCs w:val="22"/>
        </w:rPr>
        <w:t>4</w:t>
      </w:r>
      <w:r w:rsidR="00850631" w:rsidRPr="00490941">
        <w:rPr>
          <w:rFonts w:ascii="Lato" w:hAnsi="Lato"/>
          <w:b/>
          <w:sz w:val="22"/>
          <w:szCs w:val="22"/>
        </w:rPr>
        <w:t xml:space="preserve"> – Actin</w:t>
      </w:r>
      <w:r w:rsidR="00F7144E" w:rsidRPr="00490941">
        <w:rPr>
          <w:rFonts w:ascii="Lato" w:hAnsi="Lato"/>
          <w:b/>
          <w:sz w:val="22"/>
          <w:szCs w:val="22"/>
        </w:rPr>
        <w:t>g on</w:t>
      </w:r>
      <w:r w:rsidR="00850631" w:rsidRPr="00490941">
        <w:rPr>
          <w:rFonts w:ascii="Lato" w:hAnsi="Lato"/>
          <w:b/>
          <w:sz w:val="22"/>
          <w:szCs w:val="22"/>
        </w:rPr>
        <w:t xml:space="preserve"> the results of the assessment</w:t>
      </w:r>
      <w:r w:rsidR="00106EAB" w:rsidRPr="00490941">
        <w:rPr>
          <w:rFonts w:ascii="Lato" w:hAnsi="Lato"/>
          <w:b/>
          <w:sz w:val="22"/>
          <w:szCs w:val="22"/>
        </w:rPr>
        <w:t>.</w:t>
      </w:r>
      <w:r w:rsidR="00106EAB" w:rsidRPr="00490941">
        <w:rPr>
          <w:rFonts w:ascii="Lato" w:hAnsi="Lato"/>
          <w:b/>
          <w:sz w:val="22"/>
          <w:szCs w:val="22"/>
        </w:rP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75"/>
        <w:gridCol w:w="11993"/>
      </w:tblGrid>
      <w:tr w:rsidR="006D3F43" w:rsidRPr="00215579" w14:paraId="39CA6BDE" w14:textId="77777777" w:rsidTr="00B11504">
        <w:trPr>
          <w:trHeight w:val="1474"/>
        </w:trPr>
        <w:tc>
          <w:tcPr>
            <w:tcW w:w="912" w:type="pct"/>
            <w:shd w:val="clear" w:color="auto" w:fill="FDE9D9" w:themeFill="accent6" w:themeFillTint="33"/>
            <w:vAlign w:val="center"/>
          </w:tcPr>
          <w:p w14:paraId="39CA6BDB" w14:textId="77777777" w:rsidR="006D3F43" w:rsidRPr="00490941" w:rsidRDefault="006D3F43" w:rsidP="00F72963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490941">
              <w:rPr>
                <w:rFonts w:ascii="Lato" w:hAnsi="Lato"/>
                <w:sz w:val="22"/>
                <w:szCs w:val="22"/>
              </w:rPr>
              <w:t>What actions can be taken or amendments made to policy to reduce the negative impact?</w:t>
            </w:r>
          </w:p>
          <w:p w14:paraId="39CA6BDC" w14:textId="77777777" w:rsidR="00D77EBC" w:rsidRPr="00490941" w:rsidRDefault="00C76212" w:rsidP="00F72963">
            <w:pPr>
              <w:spacing w:line="276" w:lineRule="auto"/>
              <w:jc w:val="center"/>
              <w:rPr>
                <w:rFonts w:ascii="Lato" w:hAnsi="Lato"/>
                <w:sz w:val="16"/>
                <w:szCs w:val="16"/>
              </w:rPr>
            </w:pPr>
            <w:r w:rsidRPr="00490941">
              <w:rPr>
                <w:rFonts w:ascii="Lato" w:hAnsi="Lato"/>
                <w:sz w:val="16"/>
                <w:szCs w:val="16"/>
              </w:rPr>
              <w:t>See note 8</w:t>
            </w:r>
          </w:p>
        </w:tc>
        <w:tc>
          <w:tcPr>
            <w:tcW w:w="4088" w:type="pct"/>
            <w:shd w:val="clear" w:color="auto" w:fill="FFFFFF" w:themeFill="background1"/>
          </w:tcPr>
          <w:p w14:paraId="76A50007" w14:textId="25C64FF6" w:rsidR="006D3F43" w:rsidRPr="008546BA" w:rsidRDefault="00E10321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546BA">
              <w:rPr>
                <w:rFonts w:ascii="Lato" w:hAnsi="Lato"/>
                <w:sz w:val="22"/>
                <w:szCs w:val="22"/>
              </w:rPr>
              <w:t xml:space="preserve">This policy applies to all Lecturers, however, there are support </w:t>
            </w:r>
            <w:r w:rsidR="00B3624F" w:rsidRPr="3186DF7F">
              <w:rPr>
                <w:rFonts w:ascii="Lato" w:hAnsi="Lato"/>
                <w:sz w:val="22"/>
                <w:szCs w:val="22"/>
              </w:rPr>
              <w:t>for</w:t>
            </w:r>
            <w:r w:rsidR="00B3624F">
              <w:rPr>
                <w:rFonts w:ascii="Lato" w:hAnsi="Lato"/>
                <w:sz w:val="22"/>
                <w:szCs w:val="22"/>
              </w:rPr>
              <w:t xml:space="preserve"> </w:t>
            </w:r>
            <w:r w:rsidRPr="008546BA">
              <w:rPr>
                <w:rFonts w:ascii="Lato" w:hAnsi="Lato"/>
                <w:sz w:val="22"/>
                <w:szCs w:val="22"/>
              </w:rPr>
              <w:t xml:space="preserve">employees whose position </w:t>
            </w:r>
            <w:r w:rsidR="000340F4" w:rsidRPr="008546BA">
              <w:rPr>
                <w:rFonts w:ascii="Lato" w:hAnsi="Lato"/>
                <w:sz w:val="22"/>
                <w:szCs w:val="22"/>
              </w:rPr>
              <w:t>also requires them</w:t>
            </w:r>
            <w:r w:rsidRPr="008546BA">
              <w:rPr>
                <w:rFonts w:ascii="Lato" w:hAnsi="Lato"/>
                <w:sz w:val="22"/>
                <w:szCs w:val="22"/>
              </w:rPr>
              <w:t xml:space="preserve"> to travel </w:t>
            </w:r>
            <w:r w:rsidR="000340F4" w:rsidRPr="008546BA">
              <w:rPr>
                <w:rFonts w:ascii="Lato" w:hAnsi="Lato"/>
                <w:sz w:val="22"/>
                <w:szCs w:val="22"/>
              </w:rPr>
              <w:t xml:space="preserve">to other campuses.  Some </w:t>
            </w:r>
            <w:r w:rsidR="00F837C0" w:rsidRPr="008546BA">
              <w:rPr>
                <w:rFonts w:ascii="Lato" w:hAnsi="Lato"/>
                <w:sz w:val="22"/>
                <w:szCs w:val="22"/>
              </w:rPr>
              <w:t>provisions of this Policy are also applied to support staff where necessary</w:t>
            </w:r>
            <w:r w:rsidRPr="008546BA">
              <w:rPr>
                <w:rFonts w:ascii="Lato" w:hAnsi="Lato"/>
                <w:sz w:val="22"/>
                <w:szCs w:val="22"/>
              </w:rPr>
              <w:t>.</w:t>
            </w:r>
          </w:p>
          <w:p w14:paraId="7B4E6783" w14:textId="77777777" w:rsidR="00E10321" w:rsidRPr="008546BA" w:rsidRDefault="00E10321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39CA6BDD" w14:textId="17AB82D1" w:rsidR="00E10321" w:rsidRPr="008546BA" w:rsidRDefault="00E10321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546BA">
              <w:rPr>
                <w:rFonts w:ascii="Lato" w:hAnsi="Lato"/>
                <w:sz w:val="22"/>
                <w:szCs w:val="22"/>
              </w:rPr>
              <w:t xml:space="preserve">Employees who </w:t>
            </w:r>
            <w:r w:rsidR="00D26C5E" w:rsidRPr="008546BA">
              <w:rPr>
                <w:rFonts w:ascii="Lato" w:hAnsi="Lato"/>
                <w:sz w:val="22"/>
                <w:szCs w:val="22"/>
              </w:rPr>
              <w:t>have</w:t>
            </w:r>
            <w:r w:rsidRPr="008546BA">
              <w:rPr>
                <w:rFonts w:ascii="Lato" w:hAnsi="Lato"/>
                <w:sz w:val="22"/>
                <w:szCs w:val="22"/>
              </w:rPr>
              <w:t xml:space="preserve"> certain types of protective characters may require additional support to </w:t>
            </w:r>
            <w:r w:rsidR="00D26C5E" w:rsidRPr="008546BA">
              <w:rPr>
                <w:rFonts w:ascii="Lato" w:hAnsi="Lato"/>
                <w:sz w:val="22"/>
                <w:szCs w:val="22"/>
              </w:rPr>
              <w:t>be able to travel between campuses and their individual needs will be taken in to account where possible. Con</w:t>
            </w:r>
            <w:r w:rsidR="00BC49C7" w:rsidRPr="008546BA">
              <w:rPr>
                <w:rFonts w:ascii="Lato" w:hAnsi="Lato"/>
                <w:sz w:val="22"/>
                <w:szCs w:val="22"/>
              </w:rPr>
              <w:t>s</w:t>
            </w:r>
            <w:r w:rsidR="00D26C5E" w:rsidRPr="008546BA">
              <w:rPr>
                <w:rFonts w:ascii="Lato" w:hAnsi="Lato"/>
                <w:sz w:val="22"/>
                <w:szCs w:val="22"/>
              </w:rPr>
              <w:t>ultation will be undertaken before a final decision is made about the permanent change to a base campus.</w:t>
            </w:r>
          </w:p>
        </w:tc>
      </w:tr>
      <w:tr w:rsidR="00F7144E" w:rsidRPr="00215579" w14:paraId="39CA6BE1" w14:textId="77777777" w:rsidTr="00B11504">
        <w:trPr>
          <w:trHeight w:val="1474"/>
        </w:trPr>
        <w:tc>
          <w:tcPr>
            <w:tcW w:w="912" w:type="pct"/>
            <w:shd w:val="clear" w:color="auto" w:fill="FDE9D9" w:themeFill="accent6" w:themeFillTint="33"/>
            <w:vAlign w:val="center"/>
          </w:tcPr>
          <w:p w14:paraId="39CA6BDF" w14:textId="77777777" w:rsidR="00F7144E" w:rsidRPr="00490941" w:rsidRDefault="00F7144E" w:rsidP="00F72963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490941">
              <w:rPr>
                <w:rFonts w:ascii="Lato" w:hAnsi="Lato"/>
                <w:sz w:val="22"/>
                <w:szCs w:val="22"/>
              </w:rPr>
              <w:t xml:space="preserve">Is </w:t>
            </w:r>
            <w:r w:rsidR="00325293" w:rsidRPr="00490941">
              <w:rPr>
                <w:rFonts w:ascii="Lato" w:hAnsi="Lato"/>
                <w:sz w:val="22"/>
                <w:szCs w:val="22"/>
              </w:rPr>
              <w:t>there</w:t>
            </w:r>
            <w:r w:rsidRPr="00490941">
              <w:rPr>
                <w:rFonts w:ascii="Lato" w:hAnsi="Lato"/>
                <w:sz w:val="22"/>
                <w:szCs w:val="22"/>
              </w:rPr>
              <w:t xml:space="preserve"> a need to address any gaps in </w:t>
            </w:r>
            <w:r w:rsidR="00325293" w:rsidRPr="00490941">
              <w:rPr>
                <w:rFonts w:ascii="Lato" w:hAnsi="Lato"/>
                <w:sz w:val="22"/>
                <w:szCs w:val="22"/>
              </w:rPr>
              <w:t>evidence</w:t>
            </w:r>
            <w:r w:rsidRPr="00490941">
              <w:rPr>
                <w:rFonts w:ascii="Lato" w:hAnsi="Lato"/>
                <w:sz w:val="22"/>
                <w:szCs w:val="22"/>
              </w:rPr>
              <w:t>?</w:t>
            </w:r>
          </w:p>
        </w:tc>
        <w:tc>
          <w:tcPr>
            <w:tcW w:w="4088" w:type="pct"/>
            <w:shd w:val="clear" w:color="auto" w:fill="FFFFFF" w:themeFill="background1"/>
          </w:tcPr>
          <w:p w14:paraId="39CA6BE0" w14:textId="5F3247B6" w:rsidR="00F7144E" w:rsidRPr="008546BA" w:rsidRDefault="008B40A8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546BA">
              <w:rPr>
                <w:rFonts w:ascii="Lato" w:hAnsi="Lato"/>
                <w:sz w:val="22"/>
                <w:szCs w:val="22"/>
              </w:rPr>
              <w:t xml:space="preserve">Where there has been a permanent change to an employee’s base campus </w:t>
            </w:r>
            <w:r w:rsidR="00BC49C7" w:rsidRPr="008546BA">
              <w:rPr>
                <w:rFonts w:ascii="Lato" w:hAnsi="Lato"/>
                <w:sz w:val="22"/>
                <w:szCs w:val="22"/>
              </w:rPr>
              <w:t xml:space="preserve">consultation has been undertaken and the needs of the employee </w:t>
            </w:r>
            <w:proofErr w:type="gramStart"/>
            <w:r w:rsidR="00BC49C7" w:rsidRPr="008546BA">
              <w:rPr>
                <w:rFonts w:ascii="Lato" w:hAnsi="Lato"/>
                <w:sz w:val="22"/>
                <w:szCs w:val="22"/>
              </w:rPr>
              <w:t>taken into account</w:t>
            </w:r>
            <w:proofErr w:type="gramEnd"/>
            <w:r w:rsidR="00BC49C7" w:rsidRPr="008546BA">
              <w:rPr>
                <w:rFonts w:ascii="Lato" w:hAnsi="Lato"/>
                <w:sz w:val="22"/>
                <w:szCs w:val="22"/>
              </w:rPr>
              <w:t xml:space="preserve">.  There have been very few issues with the requirement to travel between campuses and timetables are set to account of the provisions of this policy.  If there </w:t>
            </w:r>
            <w:r w:rsidR="00CC46AC" w:rsidRPr="008546BA">
              <w:rPr>
                <w:rFonts w:ascii="Lato" w:hAnsi="Lato"/>
                <w:sz w:val="22"/>
                <w:szCs w:val="22"/>
              </w:rPr>
              <w:t xml:space="preserve">are any requirements to travel or move base campus that impact disproportionally on protected characteristics adjustments will be made where appropriate. </w:t>
            </w:r>
          </w:p>
        </w:tc>
      </w:tr>
      <w:tr w:rsidR="00C045FE" w:rsidRPr="00215579" w14:paraId="39CA6BE4" w14:textId="77777777" w:rsidTr="00B11504">
        <w:trPr>
          <w:trHeight w:val="1474"/>
        </w:trPr>
        <w:tc>
          <w:tcPr>
            <w:tcW w:w="912" w:type="pct"/>
            <w:shd w:val="clear" w:color="auto" w:fill="FDE9D9" w:themeFill="accent6" w:themeFillTint="33"/>
          </w:tcPr>
          <w:p w14:paraId="39CA6BE2" w14:textId="77777777" w:rsidR="00C045FE" w:rsidRPr="00490941" w:rsidRDefault="00C045FE" w:rsidP="00C045FE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490941">
              <w:rPr>
                <w:rFonts w:ascii="Lato" w:hAnsi="Lato"/>
                <w:sz w:val="22"/>
                <w:szCs w:val="22"/>
              </w:rPr>
              <w:t>How will equality be advanced/ good relations be fostered?</w:t>
            </w:r>
          </w:p>
        </w:tc>
        <w:tc>
          <w:tcPr>
            <w:tcW w:w="4088" w:type="pct"/>
            <w:shd w:val="clear" w:color="auto" w:fill="FFFFFF" w:themeFill="background1"/>
          </w:tcPr>
          <w:p w14:paraId="39CA6BE3" w14:textId="39B21CF5" w:rsidR="00C045FE" w:rsidRPr="008546BA" w:rsidRDefault="00C045FE" w:rsidP="00C045FE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546BA">
              <w:rPr>
                <w:rFonts w:ascii="Lato" w:hAnsi="Lato"/>
                <w:sz w:val="22"/>
                <w:szCs w:val="22"/>
              </w:rPr>
              <w:t xml:space="preserve">This policy enables and supports lecturers and their managers to understand the framework of travel </w:t>
            </w:r>
            <w:r w:rsidR="00E77177" w:rsidRPr="008546BA">
              <w:rPr>
                <w:rFonts w:ascii="Lato" w:hAnsi="Lato"/>
                <w:sz w:val="22"/>
                <w:szCs w:val="22"/>
              </w:rPr>
              <w:t>requirement between campuses</w:t>
            </w:r>
            <w:r w:rsidRPr="008546BA">
              <w:rPr>
                <w:rFonts w:ascii="Lato" w:hAnsi="Lato"/>
                <w:sz w:val="22"/>
                <w:szCs w:val="22"/>
              </w:rPr>
              <w:t xml:space="preserve"> and what supports employees are provided by the College and sees them continue in their role</w:t>
            </w:r>
            <w:r w:rsidR="00E63ACE" w:rsidRPr="008546BA">
              <w:rPr>
                <w:rFonts w:ascii="Lato" w:hAnsi="Lato"/>
                <w:sz w:val="22"/>
                <w:szCs w:val="22"/>
              </w:rPr>
              <w:t>s</w:t>
            </w:r>
            <w:r w:rsidRPr="008546BA">
              <w:rPr>
                <w:rFonts w:ascii="Lato" w:hAnsi="Lato"/>
                <w:sz w:val="22"/>
                <w:szCs w:val="22"/>
              </w:rPr>
              <w:t xml:space="preserve"> at the College.</w:t>
            </w:r>
          </w:p>
        </w:tc>
      </w:tr>
      <w:tr w:rsidR="00C045FE" w:rsidRPr="00215579" w14:paraId="39CA6BE7" w14:textId="77777777" w:rsidTr="00B11504">
        <w:trPr>
          <w:trHeight w:val="1474"/>
        </w:trPr>
        <w:tc>
          <w:tcPr>
            <w:tcW w:w="912" w:type="pct"/>
            <w:shd w:val="clear" w:color="auto" w:fill="FDE9D9" w:themeFill="accent6" w:themeFillTint="33"/>
          </w:tcPr>
          <w:p w14:paraId="39CA6BE5" w14:textId="77777777" w:rsidR="00C045FE" w:rsidRPr="00490941" w:rsidRDefault="00C045FE" w:rsidP="00C045FE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490941">
              <w:rPr>
                <w:rFonts w:ascii="Lato" w:hAnsi="Lato"/>
                <w:sz w:val="22"/>
                <w:szCs w:val="22"/>
              </w:rPr>
              <w:t xml:space="preserve">Who has been involved in carrying out this assessment? </w:t>
            </w:r>
          </w:p>
        </w:tc>
        <w:tc>
          <w:tcPr>
            <w:tcW w:w="4088" w:type="pct"/>
            <w:shd w:val="clear" w:color="auto" w:fill="FFFFFF" w:themeFill="background1"/>
          </w:tcPr>
          <w:p w14:paraId="39CA6BE6" w14:textId="45FE0B40" w:rsidR="00C045FE" w:rsidRPr="008546BA" w:rsidRDefault="00C045FE" w:rsidP="00C045FE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546BA">
              <w:rPr>
                <w:rFonts w:ascii="Lato" w:hAnsi="Lato"/>
                <w:sz w:val="22"/>
                <w:szCs w:val="22"/>
              </w:rPr>
              <w:t xml:space="preserve">The Director of Human Resources and Organisational Development is responsible for the operation, monitoring, application and review of this policy. </w:t>
            </w:r>
            <w:r w:rsidR="00F837C0" w:rsidRPr="008546BA">
              <w:rPr>
                <w:rFonts w:ascii="Lato" w:hAnsi="Lato"/>
                <w:sz w:val="22"/>
                <w:szCs w:val="22"/>
              </w:rPr>
              <w:t>All policies are approved by the Senior Management Team.</w:t>
            </w:r>
            <w:r w:rsidRPr="008546BA">
              <w:rPr>
                <w:rFonts w:ascii="Lato" w:hAnsi="Lato"/>
                <w:sz w:val="22"/>
                <w:szCs w:val="22"/>
                <w:lang w:val="en-US"/>
              </w:rPr>
              <w:t xml:space="preserve"> </w:t>
            </w:r>
          </w:p>
        </w:tc>
      </w:tr>
      <w:tr w:rsidR="00C045FE" w:rsidRPr="00215579" w14:paraId="39CA6BEA" w14:textId="77777777" w:rsidTr="00B11504">
        <w:trPr>
          <w:trHeight w:val="1474"/>
        </w:trPr>
        <w:tc>
          <w:tcPr>
            <w:tcW w:w="912" w:type="pct"/>
            <w:shd w:val="clear" w:color="auto" w:fill="FDE9D9" w:themeFill="accent6" w:themeFillTint="33"/>
          </w:tcPr>
          <w:p w14:paraId="39CA6BE8" w14:textId="77777777" w:rsidR="00C045FE" w:rsidRPr="00490941" w:rsidRDefault="00C045FE" w:rsidP="00C045FE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490941">
              <w:rPr>
                <w:rFonts w:ascii="Lato" w:hAnsi="Lato"/>
                <w:sz w:val="22"/>
                <w:szCs w:val="22"/>
              </w:rPr>
              <w:t>If you cannot fully review the impact now, what else must be done, by/with whom and why?</w:t>
            </w:r>
          </w:p>
        </w:tc>
        <w:tc>
          <w:tcPr>
            <w:tcW w:w="4088" w:type="pct"/>
            <w:shd w:val="clear" w:color="auto" w:fill="FFFFFF" w:themeFill="background1"/>
          </w:tcPr>
          <w:p w14:paraId="39CA6BE9" w14:textId="77777777" w:rsidR="00C045FE" w:rsidRPr="008546BA" w:rsidRDefault="00C045FE" w:rsidP="00C045FE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39CA6BEB" w14:textId="77777777" w:rsidR="006D3F43" w:rsidRPr="00490941" w:rsidRDefault="006D3F43" w:rsidP="00F72963">
      <w:pPr>
        <w:pStyle w:val="NoSpacing"/>
        <w:spacing w:line="276" w:lineRule="auto"/>
        <w:rPr>
          <w:rFonts w:ascii="Lato" w:hAnsi="Lato"/>
          <w:b/>
          <w:sz w:val="22"/>
          <w:szCs w:val="22"/>
        </w:rPr>
      </w:pPr>
    </w:p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2405"/>
        <w:gridCol w:w="11482"/>
        <w:gridCol w:w="567"/>
      </w:tblGrid>
      <w:tr w:rsidR="00C81A1C" w:rsidRPr="00215579" w14:paraId="39CA6BF1" w14:textId="77777777" w:rsidTr="007C1F96">
        <w:trPr>
          <w:trHeight w:val="635"/>
        </w:trPr>
        <w:tc>
          <w:tcPr>
            <w:tcW w:w="2405" w:type="dxa"/>
            <w:vMerge w:val="restart"/>
            <w:shd w:val="clear" w:color="auto" w:fill="FDE9D9" w:themeFill="accent6" w:themeFillTint="33"/>
            <w:hideMark/>
          </w:tcPr>
          <w:p w14:paraId="39CA6BED" w14:textId="7B1D435A" w:rsidR="00C81A1C" w:rsidRPr="00490941" w:rsidRDefault="00C81A1C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490941">
              <w:rPr>
                <w:rFonts w:ascii="Lato" w:hAnsi="Lato"/>
                <w:b/>
                <w:sz w:val="22"/>
                <w:szCs w:val="22"/>
                <w:shd w:val="clear" w:color="auto" w:fill="FDE9D9" w:themeFill="accent6" w:themeFillTint="33"/>
              </w:rPr>
              <w:lastRenderedPageBreak/>
              <w:t xml:space="preserve">Recommended </w:t>
            </w:r>
            <w:r w:rsidR="009975A9" w:rsidRPr="00490941">
              <w:rPr>
                <w:rFonts w:ascii="Lato" w:hAnsi="Lato"/>
                <w:b/>
                <w:sz w:val="22"/>
                <w:szCs w:val="22"/>
                <w:shd w:val="clear" w:color="auto" w:fill="FDE9D9" w:themeFill="accent6" w:themeFillTint="33"/>
              </w:rPr>
              <w:t>decision</w:t>
            </w:r>
            <w:r w:rsidRPr="00490941">
              <w:rPr>
                <w:rFonts w:ascii="Lato" w:hAnsi="Lato"/>
                <w:b/>
                <w:sz w:val="22"/>
                <w:szCs w:val="22"/>
                <w:shd w:val="clear" w:color="auto" w:fill="FDE9D9" w:themeFill="accent6" w:themeFillTint="33"/>
              </w:rPr>
              <w:t xml:space="preserve">: </w:t>
            </w:r>
            <w:r w:rsidR="00174EC8" w:rsidRPr="00490941">
              <w:rPr>
                <w:rFonts w:ascii="Lato" w:hAnsi="Lato"/>
                <w:b/>
                <w:sz w:val="22"/>
                <w:szCs w:val="22"/>
                <w:shd w:val="clear" w:color="auto" w:fill="FDE9D9" w:themeFill="accent6" w:themeFillTint="33"/>
              </w:rPr>
              <w:br/>
            </w:r>
            <w:r w:rsidR="009975A9" w:rsidRPr="00490941">
              <w:rPr>
                <w:rFonts w:ascii="Lato" w:hAnsi="Lato"/>
                <w:b/>
                <w:sz w:val="22"/>
                <w:szCs w:val="22"/>
                <w:shd w:val="clear" w:color="auto" w:fill="FDE9D9" w:themeFill="accent6" w:themeFillTint="33"/>
              </w:rPr>
              <w:br/>
            </w:r>
            <w:r w:rsidR="00C9206B" w:rsidRPr="00490941">
              <w:rPr>
                <w:rFonts w:ascii="Lato" w:hAnsi="Lato"/>
                <w:sz w:val="22"/>
                <w:szCs w:val="22"/>
                <w:shd w:val="clear" w:color="auto" w:fill="FDE9D9" w:themeFill="accent6" w:themeFillTint="33"/>
              </w:rPr>
              <w:t>(</w:t>
            </w:r>
            <w:r w:rsidR="00C07BE4" w:rsidRPr="00490941">
              <w:rPr>
                <w:rFonts w:ascii="Lato" w:hAnsi="Lato"/>
                <w:sz w:val="22"/>
                <w:szCs w:val="22"/>
                <w:shd w:val="clear" w:color="auto" w:fill="FDE9D9" w:themeFill="accent6" w:themeFillTint="33"/>
              </w:rPr>
              <w:t>place an x against relevant outcome</w:t>
            </w:r>
            <w:r w:rsidR="00C9206B" w:rsidRPr="00490941">
              <w:rPr>
                <w:rFonts w:ascii="Lato" w:hAnsi="Lato"/>
                <w:sz w:val="22"/>
                <w:szCs w:val="22"/>
              </w:rPr>
              <w:t>)</w:t>
            </w:r>
            <w:r w:rsidR="00FC6575" w:rsidRPr="00490941">
              <w:rPr>
                <w:rFonts w:ascii="Lato" w:hAnsi="Lato"/>
                <w:b/>
                <w:sz w:val="22"/>
                <w:szCs w:val="22"/>
              </w:rPr>
              <w:t xml:space="preserve"> </w:t>
            </w:r>
          </w:p>
          <w:p w14:paraId="39CA6BEE" w14:textId="77777777" w:rsidR="002F31D7" w:rsidRPr="00490941" w:rsidRDefault="002F31D7" w:rsidP="00F72963">
            <w:pPr>
              <w:spacing w:line="276" w:lineRule="auto"/>
              <w:rPr>
                <w:rFonts w:ascii="Lato" w:hAnsi="Lato"/>
                <w:color w:val="FFFFFF" w:themeColor="background1"/>
                <w:sz w:val="16"/>
                <w:szCs w:val="16"/>
              </w:rPr>
            </w:pPr>
            <w:r w:rsidRPr="00490941">
              <w:rPr>
                <w:rFonts w:ascii="Lato" w:hAnsi="Lato"/>
                <w:sz w:val="16"/>
                <w:szCs w:val="16"/>
              </w:rPr>
              <w:t xml:space="preserve">See note </w:t>
            </w:r>
            <w:r w:rsidR="00C76212" w:rsidRPr="00490941">
              <w:rPr>
                <w:rFonts w:ascii="Lato" w:hAnsi="Lato"/>
                <w:sz w:val="16"/>
                <w:szCs w:val="16"/>
              </w:rPr>
              <w:t>9</w:t>
            </w:r>
          </w:p>
        </w:tc>
        <w:tc>
          <w:tcPr>
            <w:tcW w:w="11482" w:type="dxa"/>
            <w:hideMark/>
          </w:tcPr>
          <w:p w14:paraId="39CA6BEF" w14:textId="5F40B3C6" w:rsidR="00C81A1C" w:rsidRPr="00490941" w:rsidRDefault="00C81A1C" w:rsidP="009B759A">
            <w:pPr>
              <w:spacing w:line="276" w:lineRule="auto"/>
              <w:ind w:left="1450" w:hanging="1417"/>
              <w:rPr>
                <w:rFonts w:ascii="Lato" w:hAnsi="Lato"/>
                <w:sz w:val="22"/>
                <w:szCs w:val="22"/>
              </w:rPr>
            </w:pPr>
            <w:r w:rsidRPr="00490941">
              <w:rPr>
                <w:rFonts w:ascii="Lato" w:hAnsi="Lato"/>
                <w:sz w:val="22"/>
                <w:szCs w:val="22"/>
              </w:rPr>
              <w:t>Outcome 1</w:t>
            </w:r>
            <w:r w:rsidR="00976A7A" w:rsidRPr="00490941">
              <w:rPr>
                <w:rFonts w:ascii="Lato" w:hAnsi="Lato"/>
                <w:sz w:val="22"/>
                <w:szCs w:val="22"/>
              </w:rPr>
              <w:t xml:space="preserve">: </w:t>
            </w:r>
            <w:r w:rsidR="009B759A" w:rsidRPr="00490941">
              <w:rPr>
                <w:rFonts w:ascii="Lato" w:hAnsi="Lato"/>
                <w:sz w:val="22"/>
                <w:szCs w:val="22"/>
              </w:rPr>
              <w:tab/>
            </w:r>
            <w:r w:rsidRPr="00490941">
              <w:rPr>
                <w:rFonts w:ascii="Lato" w:hAnsi="Lato"/>
                <w:sz w:val="22"/>
                <w:szCs w:val="22"/>
              </w:rPr>
              <w:t>Proceed –</w:t>
            </w:r>
            <w:r w:rsidR="00DD267E" w:rsidRPr="00490941">
              <w:rPr>
                <w:rFonts w:ascii="Lato" w:hAnsi="Lato"/>
                <w:sz w:val="22"/>
                <w:szCs w:val="22"/>
              </w:rPr>
              <w:t xml:space="preserve"> </w:t>
            </w:r>
            <w:r w:rsidRPr="00490941">
              <w:rPr>
                <w:rFonts w:ascii="Lato" w:hAnsi="Lato"/>
                <w:sz w:val="22"/>
                <w:szCs w:val="22"/>
              </w:rPr>
              <w:t>no potential identified for discrimination or adverse impact, and all opportunities to</w:t>
            </w:r>
            <w:r w:rsidR="00976A7A" w:rsidRPr="00490941">
              <w:rPr>
                <w:rFonts w:ascii="Lato" w:hAnsi="Lato"/>
                <w:sz w:val="22"/>
                <w:szCs w:val="22"/>
              </w:rPr>
              <w:t xml:space="preserve"> </w:t>
            </w:r>
            <w:r w:rsidRPr="00490941">
              <w:rPr>
                <w:rFonts w:ascii="Lato" w:hAnsi="Lato"/>
                <w:sz w:val="22"/>
                <w:szCs w:val="22"/>
              </w:rPr>
              <w:t>promote equality have been taken</w:t>
            </w:r>
          </w:p>
        </w:tc>
        <w:tc>
          <w:tcPr>
            <w:tcW w:w="567" w:type="dxa"/>
          </w:tcPr>
          <w:p w14:paraId="39CA6BF0" w14:textId="181FD835" w:rsidR="00C81A1C" w:rsidRPr="00490941" w:rsidRDefault="4E749D64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4A5C3D6D">
              <w:rPr>
                <w:rFonts w:ascii="Lato" w:hAnsi="Lato"/>
                <w:b/>
                <w:bCs/>
                <w:sz w:val="22"/>
                <w:szCs w:val="22"/>
              </w:rPr>
              <w:t>X</w:t>
            </w:r>
          </w:p>
        </w:tc>
      </w:tr>
      <w:tr w:rsidR="00C81A1C" w:rsidRPr="00215579" w14:paraId="39CA6BF5" w14:textId="77777777" w:rsidTr="4A5C3D6D">
        <w:trPr>
          <w:trHeight w:val="635"/>
        </w:trPr>
        <w:tc>
          <w:tcPr>
            <w:tcW w:w="2405" w:type="dxa"/>
            <w:vMerge/>
            <w:vAlign w:val="center"/>
            <w:hideMark/>
          </w:tcPr>
          <w:p w14:paraId="39CA6BF2" w14:textId="77777777" w:rsidR="00C81A1C" w:rsidRPr="00490941" w:rsidRDefault="00C81A1C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11482" w:type="dxa"/>
            <w:hideMark/>
          </w:tcPr>
          <w:p w14:paraId="39CA6BF3" w14:textId="6F4DC3E4" w:rsidR="00C81A1C" w:rsidRPr="00490941" w:rsidRDefault="00C81A1C" w:rsidP="00675548">
            <w:pPr>
              <w:spacing w:line="276" w:lineRule="auto"/>
              <w:ind w:left="1450" w:hanging="1450"/>
              <w:rPr>
                <w:rFonts w:ascii="Lato" w:hAnsi="Lato"/>
                <w:sz w:val="22"/>
                <w:szCs w:val="22"/>
              </w:rPr>
            </w:pPr>
            <w:r w:rsidRPr="00490941">
              <w:rPr>
                <w:rFonts w:ascii="Lato" w:hAnsi="Lato"/>
                <w:sz w:val="22"/>
                <w:szCs w:val="22"/>
              </w:rPr>
              <w:t>Outcome 2</w:t>
            </w:r>
            <w:r w:rsidR="009B759A" w:rsidRPr="00490941">
              <w:rPr>
                <w:rFonts w:ascii="Lato" w:hAnsi="Lato"/>
                <w:sz w:val="22"/>
                <w:szCs w:val="22"/>
              </w:rPr>
              <w:t>:</w:t>
            </w:r>
            <w:r w:rsidR="009B759A" w:rsidRPr="00490941">
              <w:rPr>
                <w:rFonts w:ascii="Lato" w:hAnsi="Lato"/>
                <w:sz w:val="22"/>
                <w:szCs w:val="22"/>
              </w:rPr>
              <w:tab/>
            </w:r>
            <w:r w:rsidRPr="00490941">
              <w:rPr>
                <w:rFonts w:ascii="Lato" w:hAnsi="Lato"/>
                <w:sz w:val="22"/>
                <w:szCs w:val="22"/>
              </w:rPr>
              <w:t>Proceed with adjustments to remove barriers identified or to better promote equality</w:t>
            </w:r>
          </w:p>
        </w:tc>
        <w:tc>
          <w:tcPr>
            <w:tcW w:w="567" w:type="dxa"/>
          </w:tcPr>
          <w:p w14:paraId="39CA6BF4" w14:textId="77777777" w:rsidR="00C81A1C" w:rsidRPr="00490941" w:rsidRDefault="00C81A1C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</w:p>
        </w:tc>
      </w:tr>
      <w:tr w:rsidR="00C81A1C" w:rsidRPr="00215579" w14:paraId="39CA6BF9" w14:textId="77777777" w:rsidTr="4A5C3D6D">
        <w:trPr>
          <w:trHeight w:val="635"/>
        </w:trPr>
        <w:tc>
          <w:tcPr>
            <w:tcW w:w="2405" w:type="dxa"/>
            <w:vMerge/>
            <w:vAlign w:val="center"/>
            <w:hideMark/>
          </w:tcPr>
          <w:p w14:paraId="39CA6BF6" w14:textId="77777777" w:rsidR="00C81A1C" w:rsidRPr="00490941" w:rsidRDefault="00C81A1C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11482" w:type="dxa"/>
            <w:hideMark/>
          </w:tcPr>
          <w:p w14:paraId="39CA6BF7" w14:textId="1233B51F" w:rsidR="00C81A1C" w:rsidRPr="00490941" w:rsidRDefault="00C81A1C" w:rsidP="00675548">
            <w:pPr>
              <w:spacing w:line="276" w:lineRule="auto"/>
              <w:ind w:left="1450" w:hanging="1450"/>
              <w:rPr>
                <w:rFonts w:ascii="Lato" w:hAnsi="Lato"/>
                <w:sz w:val="22"/>
                <w:szCs w:val="22"/>
              </w:rPr>
            </w:pPr>
            <w:r w:rsidRPr="00490941">
              <w:rPr>
                <w:rFonts w:ascii="Lato" w:hAnsi="Lato"/>
                <w:sz w:val="22"/>
                <w:szCs w:val="22"/>
              </w:rPr>
              <w:t>Outcome 3</w:t>
            </w:r>
            <w:r w:rsidR="00675548" w:rsidRPr="00490941">
              <w:rPr>
                <w:rFonts w:ascii="Lato" w:hAnsi="Lato"/>
                <w:sz w:val="22"/>
                <w:szCs w:val="22"/>
              </w:rPr>
              <w:t>:</w:t>
            </w:r>
            <w:r w:rsidR="00675548" w:rsidRPr="00490941">
              <w:rPr>
                <w:rFonts w:ascii="Lato" w:hAnsi="Lato"/>
                <w:sz w:val="22"/>
                <w:szCs w:val="22"/>
              </w:rPr>
              <w:tab/>
            </w:r>
            <w:r w:rsidRPr="00490941">
              <w:rPr>
                <w:rFonts w:ascii="Lato" w:hAnsi="Lato"/>
                <w:sz w:val="22"/>
                <w:szCs w:val="22"/>
              </w:rPr>
              <w:t>Continue despite having identified some potential for adverse impact or missed opportunity to promote equality</w:t>
            </w:r>
          </w:p>
        </w:tc>
        <w:tc>
          <w:tcPr>
            <w:tcW w:w="567" w:type="dxa"/>
          </w:tcPr>
          <w:p w14:paraId="39CA6BF8" w14:textId="77777777" w:rsidR="00C81A1C" w:rsidRPr="00490941" w:rsidRDefault="00C81A1C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</w:p>
        </w:tc>
      </w:tr>
      <w:tr w:rsidR="00C81A1C" w:rsidRPr="00215579" w14:paraId="39CA6BFD" w14:textId="77777777" w:rsidTr="4A5C3D6D">
        <w:trPr>
          <w:trHeight w:val="635"/>
        </w:trPr>
        <w:tc>
          <w:tcPr>
            <w:tcW w:w="2405" w:type="dxa"/>
            <w:vMerge/>
            <w:vAlign w:val="center"/>
            <w:hideMark/>
          </w:tcPr>
          <w:p w14:paraId="39CA6BFA" w14:textId="77777777" w:rsidR="00C81A1C" w:rsidRPr="00490941" w:rsidRDefault="00C81A1C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11482" w:type="dxa"/>
            <w:tcBorders>
              <w:bottom w:val="single" w:sz="4" w:space="0" w:color="auto"/>
            </w:tcBorders>
            <w:hideMark/>
          </w:tcPr>
          <w:p w14:paraId="39CA6BFB" w14:textId="7F53520F" w:rsidR="00C81A1C" w:rsidRPr="00490941" w:rsidRDefault="00C81A1C" w:rsidP="00675548">
            <w:pPr>
              <w:spacing w:line="276" w:lineRule="auto"/>
              <w:ind w:left="1450" w:hanging="1450"/>
              <w:rPr>
                <w:rFonts w:ascii="Lato" w:hAnsi="Lato"/>
                <w:sz w:val="22"/>
                <w:szCs w:val="22"/>
              </w:rPr>
            </w:pPr>
            <w:r w:rsidRPr="00490941">
              <w:rPr>
                <w:rFonts w:ascii="Lato" w:hAnsi="Lato"/>
                <w:sz w:val="22"/>
                <w:szCs w:val="22"/>
              </w:rPr>
              <w:t>Outcome 4</w:t>
            </w:r>
            <w:r w:rsidR="00675548" w:rsidRPr="00490941">
              <w:rPr>
                <w:rFonts w:ascii="Lato" w:hAnsi="Lato"/>
                <w:sz w:val="22"/>
                <w:szCs w:val="22"/>
              </w:rPr>
              <w:t>:</w:t>
            </w:r>
            <w:r w:rsidR="00675548" w:rsidRPr="00490941">
              <w:rPr>
                <w:rFonts w:ascii="Lato" w:hAnsi="Lato"/>
                <w:sz w:val="22"/>
                <w:szCs w:val="22"/>
              </w:rPr>
              <w:tab/>
            </w:r>
            <w:r w:rsidRPr="00490941">
              <w:rPr>
                <w:rFonts w:ascii="Lato" w:hAnsi="Lato"/>
                <w:sz w:val="22"/>
                <w:szCs w:val="22"/>
              </w:rPr>
              <w:t>Stop and rethink as actual or potential unlawful discrimination has been identified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9CA6BFC" w14:textId="77777777" w:rsidR="00C81A1C" w:rsidRPr="00490941" w:rsidRDefault="00C81A1C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</w:p>
        </w:tc>
      </w:tr>
      <w:tr w:rsidR="00473F86" w:rsidRPr="00215579" w14:paraId="39CA6BFF" w14:textId="77777777" w:rsidTr="006B7E5C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97"/>
        </w:trPr>
        <w:tc>
          <w:tcPr>
            <w:tcW w:w="14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9CA6BFE" w14:textId="77777777" w:rsidR="00473F86" w:rsidRPr="00490941" w:rsidRDefault="00347AED" w:rsidP="00F72963">
            <w:pPr>
              <w:spacing w:line="276" w:lineRule="auto"/>
              <w:rPr>
                <w:rFonts w:ascii="Lato" w:hAnsi="Lato"/>
                <w:color w:val="FFFFFF" w:themeColor="background1"/>
                <w:sz w:val="22"/>
                <w:szCs w:val="22"/>
              </w:rPr>
            </w:pPr>
            <w:r w:rsidRPr="00490941">
              <w:rPr>
                <w:rFonts w:ascii="Lato" w:hAnsi="Lato"/>
                <w:sz w:val="22"/>
                <w:szCs w:val="22"/>
              </w:rPr>
              <w:t xml:space="preserve">Any </w:t>
            </w:r>
            <w:r w:rsidR="00331C19" w:rsidRPr="00490941">
              <w:rPr>
                <w:rFonts w:ascii="Lato" w:hAnsi="Lato"/>
                <w:sz w:val="22"/>
                <w:szCs w:val="22"/>
              </w:rPr>
              <w:t>o</w:t>
            </w:r>
            <w:r w:rsidR="00473F86" w:rsidRPr="00490941">
              <w:rPr>
                <w:rFonts w:ascii="Lato" w:hAnsi="Lato"/>
                <w:sz w:val="22"/>
                <w:szCs w:val="22"/>
              </w:rPr>
              <w:t xml:space="preserve">ther </w:t>
            </w:r>
            <w:r w:rsidR="00331C19" w:rsidRPr="00490941">
              <w:rPr>
                <w:rFonts w:ascii="Lato" w:hAnsi="Lato"/>
                <w:sz w:val="22"/>
                <w:szCs w:val="22"/>
              </w:rPr>
              <w:t>r</w:t>
            </w:r>
            <w:r w:rsidR="00473F86" w:rsidRPr="00490941">
              <w:rPr>
                <w:rFonts w:ascii="Lato" w:hAnsi="Lato"/>
                <w:sz w:val="22"/>
                <w:szCs w:val="22"/>
              </w:rPr>
              <w:t>ecommendations?</w:t>
            </w:r>
            <w:r w:rsidR="00331C19" w:rsidRPr="00490941">
              <w:rPr>
                <w:rFonts w:ascii="Lato" w:hAnsi="Lato"/>
                <w:sz w:val="22"/>
                <w:szCs w:val="22"/>
              </w:rPr>
              <w:t xml:space="preserve">  </w:t>
            </w:r>
          </w:p>
        </w:tc>
      </w:tr>
      <w:tr w:rsidR="00473F86" w:rsidRPr="00215579" w14:paraId="39CA6C01" w14:textId="77777777" w:rsidTr="007C1F96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684"/>
        </w:trPr>
        <w:tc>
          <w:tcPr>
            <w:tcW w:w="144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9CA6C00" w14:textId="77777777" w:rsidR="00F01FE0" w:rsidRPr="00490941" w:rsidRDefault="00F01FE0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39CA6C02" w14:textId="77777777" w:rsidR="0070228B" w:rsidRPr="00490941" w:rsidRDefault="0070228B" w:rsidP="00F72963">
      <w:pPr>
        <w:spacing w:after="0"/>
        <w:rPr>
          <w:rFonts w:ascii="Lato" w:hAnsi="Lato"/>
          <w:sz w:val="22"/>
          <w:szCs w:val="22"/>
        </w:rPr>
      </w:pPr>
    </w:p>
    <w:p w14:paraId="39CA6C03" w14:textId="0B5E0CF2" w:rsidR="005C1F2A" w:rsidRPr="00490941" w:rsidRDefault="00F154F9" w:rsidP="00F72963">
      <w:pPr>
        <w:spacing w:after="0"/>
        <w:rPr>
          <w:rFonts w:ascii="Lato" w:hAnsi="Lato"/>
          <w:b/>
          <w:sz w:val="22"/>
          <w:szCs w:val="22"/>
        </w:rPr>
      </w:pPr>
      <w:r w:rsidRPr="00490941">
        <w:rPr>
          <w:rFonts w:ascii="Lato" w:hAnsi="Lato"/>
          <w:b/>
          <w:sz w:val="22"/>
          <w:szCs w:val="22"/>
        </w:rPr>
        <w:t>Step</w:t>
      </w:r>
      <w:r w:rsidR="00777F52" w:rsidRPr="00490941">
        <w:rPr>
          <w:rFonts w:ascii="Lato" w:hAnsi="Lato"/>
          <w:b/>
          <w:sz w:val="22"/>
          <w:szCs w:val="22"/>
        </w:rPr>
        <w:t xml:space="preserve"> </w:t>
      </w:r>
      <w:r w:rsidR="003E0686" w:rsidRPr="00490941">
        <w:rPr>
          <w:rFonts w:ascii="Lato" w:hAnsi="Lato"/>
          <w:b/>
          <w:sz w:val="22"/>
          <w:szCs w:val="22"/>
        </w:rPr>
        <w:t>5</w:t>
      </w:r>
      <w:r w:rsidR="005C1F2A" w:rsidRPr="00490941">
        <w:rPr>
          <w:rFonts w:ascii="Lato" w:hAnsi="Lato"/>
          <w:b/>
          <w:sz w:val="22"/>
          <w:szCs w:val="22"/>
        </w:rPr>
        <w:t>: The monitoring and review stage</w:t>
      </w:r>
      <w:r w:rsidR="0053368B" w:rsidRPr="00490941">
        <w:rPr>
          <w:rFonts w:ascii="Lato" w:hAnsi="Lato"/>
          <w:b/>
          <w:sz w:val="22"/>
          <w:szCs w:val="22"/>
        </w:rPr>
        <w:t xml:space="preserve"> </w:t>
      </w:r>
    </w:p>
    <w:tbl>
      <w:tblPr>
        <w:tblStyle w:val="TableGrid"/>
        <w:tblW w:w="14879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074"/>
        <w:gridCol w:w="3545"/>
        <w:gridCol w:w="3260"/>
      </w:tblGrid>
      <w:tr w:rsidR="009975A9" w:rsidRPr="00215579" w14:paraId="39CA6C09" w14:textId="77777777" w:rsidTr="007B4F24">
        <w:trPr>
          <w:trHeight w:val="1559"/>
        </w:trPr>
        <w:tc>
          <w:tcPr>
            <w:tcW w:w="1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9CA6C04" w14:textId="77777777" w:rsidR="009975A9" w:rsidRPr="00490941" w:rsidRDefault="00AD3F42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490941">
              <w:rPr>
                <w:rFonts w:ascii="Lato" w:hAnsi="Lato"/>
                <w:b/>
                <w:sz w:val="22"/>
                <w:szCs w:val="22"/>
              </w:rPr>
              <w:t>Plan actions</w:t>
            </w:r>
            <w:r w:rsidR="009975A9" w:rsidRPr="00490941">
              <w:rPr>
                <w:rFonts w:ascii="Lato" w:hAnsi="Lato"/>
                <w:b/>
                <w:sz w:val="22"/>
                <w:szCs w:val="22"/>
              </w:rPr>
              <w:t xml:space="preserve"> </w:t>
            </w:r>
            <w:r w:rsidRPr="00490941">
              <w:rPr>
                <w:rFonts w:ascii="Lato" w:hAnsi="Lato"/>
                <w:b/>
                <w:sz w:val="22"/>
                <w:szCs w:val="22"/>
              </w:rPr>
              <w:t>to reduce negative impact, advance equality and monitor</w:t>
            </w:r>
            <w:r w:rsidR="009975A9" w:rsidRPr="00490941">
              <w:rPr>
                <w:rFonts w:ascii="Lato" w:hAnsi="Lato"/>
                <w:b/>
                <w:sz w:val="22"/>
                <w:szCs w:val="22"/>
              </w:rPr>
              <w:t xml:space="preserve"> the impact of the </w:t>
            </w:r>
            <w:r w:rsidRPr="00490941">
              <w:rPr>
                <w:rFonts w:ascii="Lato" w:hAnsi="Lato"/>
                <w:b/>
                <w:sz w:val="22"/>
                <w:szCs w:val="22"/>
              </w:rPr>
              <w:t xml:space="preserve">policy, </w:t>
            </w:r>
            <w:r w:rsidR="009975A9" w:rsidRPr="00490941">
              <w:rPr>
                <w:rFonts w:ascii="Lato" w:hAnsi="Lato"/>
                <w:b/>
                <w:sz w:val="22"/>
                <w:szCs w:val="22"/>
              </w:rPr>
              <w:t>proposal</w:t>
            </w:r>
            <w:r w:rsidRPr="00490941">
              <w:rPr>
                <w:rFonts w:ascii="Lato" w:hAnsi="Lato"/>
                <w:b/>
                <w:sz w:val="22"/>
                <w:szCs w:val="22"/>
              </w:rPr>
              <w:t xml:space="preserve"> or decision</w:t>
            </w:r>
          </w:p>
          <w:p w14:paraId="39CA6C05" w14:textId="77777777" w:rsidR="009975A9" w:rsidRPr="00490941" w:rsidRDefault="009975A9" w:rsidP="00F7296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714" w:hanging="357"/>
              <w:contextualSpacing w:val="0"/>
              <w:rPr>
                <w:rFonts w:ascii="Lato" w:hAnsi="Lato"/>
                <w:bCs/>
                <w:sz w:val="22"/>
                <w:szCs w:val="22"/>
              </w:rPr>
            </w:pPr>
            <w:r w:rsidRPr="00490941">
              <w:rPr>
                <w:rFonts w:ascii="Lato" w:hAnsi="Lato"/>
                <w:bCs/>
                <w:sz w:val="22"/>
                <w:szCs w:val="22"/>
              </w:rPr>
              <w:t>Please indicate if there is any data which needs to be collected as part of action to be taken and how often it will be analysed.</w:t>
            </w:r>
          </w:p>
          <w:p w14:paraId="39CA6C06" w14:textId="77777777" w:rsidR="009975A9" w:rsidRPr="00490941" w:rsidRDefault="009975A9" w:rsidP="00F72963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714" w:hanging="357"/>
              <w:contextualSpacing w:val="0"/>
              <w:rPr>
                <w:rFonts w:ascii="Lato" w:hAnsi="Lato"/>
                <w:bCs/>
                <w:sz w:val="22"/>
                <w:szCs w:val="22"/>
              </w:rPr>
            </w:pPr>
            <w:r w:rsidRPr="00490941">
              <w:rPr>
                <w:rFonts w:ascii="Lato" w:hAnsi="Lato"/>
                <w:bCs/>
                <w:sz w:val="22"/>
                <w:szCs w:val="22"/>
              </w:rPr>
              <w:t>Indicate how the person responsible will continue to involve relevant groups and communities in the implementation and monitoring of the policy</w:t>
            </w:r>
            <w:r w:rsidR="00C9206B" w:rsidRPr="00490941">
              <w:rPr>
                <w:rFonts w:ascii="Lato" w:hAnsi="Lato"/>
                <w:bCs/>
                <w:sz w:val="22"/>
                <w:szCs w:val="22"/>
              </w:rPr>
              <w:t>, etc.</w:t>
            </w:r>
          </w:p>
          <w:p w14:paraId="39CA6C07" w14:textId="77777777" w:rsidR="009975A9" w:rsidRPr="00490941" w:rsidRDefault="00777F52" w:rsidP="00F72963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714" w:hanging="357"/>
              <w:contextualSpacing w:val="0"/>
              <w:rPr>
                <w:rFonts w:ascii="Lato" w:hAnsi="Lato"/>
                <w:b/>
                <w:sz w:val="22"/>
                <w:szCs w:val="22"/>
              </w:rPr>
            </w:pPr>
            <w:r w:rsidRPr="00490941">
              <w:rPr>
                <w:rFonts w:ascii="Lato" w:hAnsi="Lato"/>
                <w:bCs/>
                <w:sz w:val="22"/>
                <w:szCs w:val="22"/>
              </w:rPr>
              <w:t>How will the impact of the policy/procedure/decision be monitored?</w:t>
            </w:r>
          </w:p>
          <w:p w14:paraId="39CA6C08" w14:textId="77777777" w:rsidR="003747D2" w:rsidRPr="00490941" w:rsidRDefault="003747D2" w:rsidP="00F72963">
            <w:pPr>
              <w:pStyle w:val="ListParagraph"/>
              <w:spacing w:line="276" w:lineRule="auto"/>
              <w:ind w:left="714"/>
              <w:contextualSpacing w:val="0"/>
              <w:rPr>
                <w:rFonts w:ascii="Lato" w:hAnsi="Lato"/>
                <w:b/>
                <w:sz w:val="16"/>
                <w:szCs w:val="16"/>
              </w:rPr>
            </w:pPr>
            <w:r w:rsidRPr="00490941">
              <w:rPr>
                <w:rFonts w:ascii="Lato" w:hAnsi="Lato"/>
                <w:bCs/>
                <w:sz w:val="16"/>
                <w:szCs w:val="16"/>
              </w:rPr>
              <w:t>See Note 10</w:t>
            </w:r>
          </w:p>
        </w:tc>
      </w:tr>
      <w:tr w:rsidR="00C81A1C" w:rsidRPr="00215579" w14:paraId="39CA6C10" w14:textId="77777777" w:rsidTr="007B4F24">
        <w:trPr>
          <w:trHeight w:val="415"/>
        </w:trPr>
        <w:tc>
          <w:tcPr>
            <w:tcW w:w="8074" w:type="dxa"/>
            <w:tcBorders>
              <w:left w:val="single" w:sz="4" w:space="0" w:color="auto"/>
            </w:tcBorders>
          </w:tcPr>
          <w:p w14:paraId="39CA6C0A" w14:textId="77777777" w:rsidR="00C81A1C" w:rsidRPr="00490941" w:rsidRDefault="00C81A1C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490941">
              <w:rPr>
                <w:rFonts w:ascii="Lato" w:hAnsi="Lato"/>
                <w:b/>
                <w:sz w:val="22"/>
                <w:szCs w:val="22"/>
              </w:rPr>
              <w:t xml:space="preserve">Action to be </w:t>
            </w:r>
            <w:r w:rsidR="009975A9" w:rsidRPr="00490941">
              <w:rPr>
                <w:rFonts w:ascii="Lato" w:hAnsi="Lato"/>
                <w:b/>
                <w:sz w:val="22"/>
                <w:szCs w:val="22"/>
              </w:rPr>
              <w:t>T</w:t>
            </w:r>
            <w:r w:rsidRPr="00490941">
              <w:rPr>
                <w:rFonts w:ascii="Lato" w:hAnsi="Lato"/>
                <w:b/>
                <w:sz w:val="22"/>
                <w:szCs w:val="22"/>
              </w:rPr>
              <w:t>aken</w:t>
            </w:r>
            <w:r w:rsidR="00211D20" w:rsidRPr="00490941">
              <w:rPr>
                <w:rFonts w:ascii="Lato" w:hAnsi="Lato"/>
                <w:b/>
                <w:sz w:val="22"/>
                <w:szCs w:val="22"/>
              </w:rPr>
              <w:t>:</w:t>
            </w:r>
            <w:r w:rsidRPr="00490941">
              <w:rPr>
                <w:rFonts w:ascii="Lato" w:hAnsi="Lato"/>
                <w:b/>
                <w:sz w:val="22"/>
                <w:szCs w:val="22"/>
              </w:rPr>
              <w:t xml:space="preserve"> </w:t>
            </w:r>
          </w:p>
          <w:p w14:paraId="39CA6C0B" w14:textId="77777777" w:rsidR="00774188" w:rsidRPr="00490941" w:rsidRDefault="00774188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3545" w:type="dxa"/>
          </w:tcPr>
          <w:p w14:paraId="39CA6C0C" w14:textId="77777777" w:rsidR="00C81A1C" w:rsidRPr="00490941" w:rsidRDefault="009975A9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490941">
              <w:rPr>
                <w:rFonts w:ascii="Lato" w:hAnsi="Lato"/>
                <w:b/>
                <w:sz w:val="22"/>
                <w:szCs w:val="22"/>
              </w:rPr>
              <w:t>Person R</w:t>
            </w:r>
            <w:r w:rsidR="00C85426" w:rsidRPr="00490941">
              <w:rPr>
                <w:rFonts w:ascii="Lato" w:hAnsi="Lato"/>
                <w:b/>
                <w:sz w:val="22"/>
                <w:szCs w:val="22"/>
              </w:rPr>
              <w:t>esponsible:</w:t>
            </w:r>
          </w:p>
          <w:p w14:paraId="39CA6C0D" w14:textId="77777777" w:rsidR="00C81A1C" w:rsidRPr="00490941" w:rsidRDefault="00C81A1C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  <w:hideMark/>
          </w:tcPr>
          <w:p w14:paraId="39CA6C0E" w14:textId="77777777" w:rsidR="00774188" w:rsidRPr="00490941" w:rsidRDefault="00777F52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490941">
              <w:rPr>
                <w:rFonts w:ascii="Lato" w:hAnsi="Lato"/>
                <w:b/>
                <w:sz w:val="22"/>
                <w:szCs w:val="22"/>
              </w:rPr>
              <w:t>Completion/Review</w:t>
            </w:r>
            <w:r w:rsidR="00C85426" w:rsidRPr="00490941">
              <w:rPr>
                <w:rFonts w:ascii="Lato" w:hAnsi="Lato"/>
                <w:b/>
                <w:sz w:val="22"/>
                <w:szCs w:val="22"/>
              </w:rPr>
              <w:t xml:space="preserve"> </w:t>
            </w:r>
            <w:r w:rsidR="009975A9" w:rsidRPr="00490941">
              <w:rPr>
                <w:rFonts w:ascii="Lato" w:hAnsi="Lato"/>
                <w:b/>
                <w:sz w:val="22"/>
                <w:szCs w:val="22"/>
              </w:rPr>
              <w:t>D</w:t>
            </w:r>
            <w:r w:rsidR="00C85426" w:rsidRPr="00490941">
              <w:rPr>
                <w:rFonts w:ascii="Lato" w:hAnsi="Lato"/>
                <w:b/>
                <w:sz w:val="22"/>
                <w:szCs w:val="22"/>
              </w:rPr>
              <w:t>ate:</w:t>
            </w:r>
          </w:p>
          <w:p w14:paraId="39CA6C0F" w14:textId="77777777" w:rsidR="00F01FE0" w:rsidRPr="00490941" w:rsidRDefault="00F01FE0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</w:p>
        </w:tc>
      </w:tr>
      <w:tr w:rsidR="00E63ACE" w:rsidRPr="00215579" w14:paraId="61C0ED59" w14:textId="77777777" w:rsidTr="007C1F96">
        <w:trPr>
          <w:trHeight w:val="340"/>
        </w:trPr>
        <w:tc>
          <w:tcPr>
            <w:tcW w:w="8074" w:type="dxa"/>
            <w:tcBorders>
              <w:left w:val="single" w:sz="4" w:space="0" w:color="auto"/>
              <w:right w:val="single" w:sz="4" w:space="0" w:color="auto"/>
            </w:tcBorders>
          </w:tcPr>
          <w:p w14:paraId="0FCF0DE9" w14:textId="645050F5" w:rsidR="00E63ACE" w:rsidRPr="008546BA" w:rsidRDefault="00E63ACE" w:rsidP="00E63ACE">
            <w:pPr>
              <w:rPr>
                <w:rFonts w:ascii="Lato" w:hAnsi="Lato"/>
                <w:sz w:val="22"/>
                <w:szCs w:val="22"/>
              </w:rPr>
            </w:pPr>
            <w:r w:rsidRPr="008546BA">
              <w:rPr>
                <w:rFonts w:ascii="Lato" w:hAnsi="Lato"/>
                <w:sz w:val="22"/>
                <w:szCs w:val="22"/>
              </w:rPr>
              <w:t>Ensure all lecturers are made aware of the existence and purpose of this policy.  Sensitive approach may be required for different groups.</w:t>
            </w: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</w:tcPr>
          <w:p w14:paraId="15554ECE" w14:textId="723C62E5" w:rsidR="00E63ACE" w:rsidRPr="008546BA" w:rsidRDefault="004007A8" w:rsidP="00E63ACE">
            <w:pPr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Director of HR &amp; OD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04BD004B" w14:textId="4F17F329" w:rsidR="00E63ACE" w:rsidRPr="008546BA" w:rsidRDefault="00173E1C" w:rsidP="00E63ACE">
            <w:pPr>
              <w:rPr>
                <w:rFonts w:ascii="Lato" w:hAnsi="Lato"/>
                <w:sz w:val="22"/>
                <w:szCs w:val="22"/>
              </w:rPr>
            </w:pPr>
            <w:r w:rsidRPr="008546BA">
              <w:rPr>
                <w:rFonts w:ascii="Lato" w:hAnsi="Lato"/>
                <w:sz w:val="22"/>
                <w:szCs w:val="22"/>
              </w:rPr>
              <w:t>Ongoing</w:t>
            </w:r>
          </w:p>
        </w:tc>
      </w:tr>
      <w:tr w:rsidR="00E63ACE" w:rsidRPr="00215579" w14:paraId="0D853832" w14:textId="77777777" w:rsidTr="007C1F96">
        <w:trPr>
          <w:trHeight w:val="340"/>
        </w:trPr>
        <w:tc>
          <w:tcPr>
            <w:tcW w:w="8074" w:type="dxa"/>
            <w:tcBorders>
              <w:left w:val="single" w:sz="4" w:space="0" w:color="auto"/>
              <w:right w:val="single" w:sz="4" w:space="0" w:color="auto"/>
            </w:tcBorders>
          </w:tcPr>
          <w:p w14:paraId="5F0B2EBE" w14:textId="686F432F" w:rsidR="00E63ACE" w:rsidRPr="008546BA" w:rsidRDefault="00E63ACE" w:rsidP="00E63ACE">
            <w:pPr>
              <w:rPr>
                <w:rFonts w:ascii="Lato" w:hAnsi="Lato"/>
                <w:sz w:val="22"/>
                <w:szCs w:val="22"/>
              </w:rPr>
            </w:pPr>
            <w:r w:rsidRPr="008546BA">
              <w:rPr>
                <w:rFonts w:ascii="Lato" w:hAnsi="Lato"/>
                <w:sz w:val="22"/>
                <w:szCs w:val="22"/>
              </w:rPr>
              <w:t>Provide opportunities for individuals to explain their circumstances and why they are not able to handle traveling requirements.</w:t>
            </w: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</w:tcPr>
          <w:p w14:paraId="4B0D09B0" w14:textId="7BE936F8" w:rsidR="00E63ACE" w:rsidRPr="008546BA" w:rsidRDefault="00E63ACE" w:rsidP="00E63ACE">
            <w:pPr>
              <w:rPr>
                <w:rFonts w:ascii="Lato" w:hAnsi="Lato"/>
                <w:sz w:val="22"/>
                <w:szCs w:val="22"/>
              </w:rPr>
            </w:pPr>
            <w:r w:rsidRPr="008546BA">
              <w:rPr>
                <w:rFonts w:ascii="Lato" w:hAnsi="Lato"/>
                <w:sz w:val="22"/>
                <w:szCs w:val="22"/>
              </w:rPr>
              <w:t>HR and managers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4E397689" w14:textId="4E0DF794" w:rsidR="00E63ACE" w:rsidRPr="008546BA" w:rsidRDefault="00173E1C" w:rsidP="00E63ACE">
            <w:pPr>
              <w:rPr>
                <w:rFonts w:ascii="Lato" w:hAnsi="Lato"/>
                <w:sz w:val="22"/>
                <w:szCs w:val="22"/>
              </w:rPr>
            </w:pPr>
            <w:r w:rsidRPr="008546BA">
              <w:rPr>
                <w:rFonts w:ascii="Lato" w:hAnsi="Lato"/>
                <w:sz w:val="22"/>
                <w:szCs w:val="22"/>
              </w:rPr>
              <w:t>Ongoing</w:t>
            </w:r>
          </w:p>
        </w:tc>
      </w:tr>
      <w:tr w:rsidR="00E63ACE" w:rsidRPr="00215579" w14:paraId="39CA6C18" w14:textId="77777777" w:rsidTr="007C1F96">
        <w:trPr>
          <w:trHeight w:val="340"/>
        </w:trPr>
        <w:tc>
          <w:tcPr>
            <w:tcW w:w="8074" w:type="dxa"/>
            <w:tcBorders>
              <w:left w:val="single" w:sz="4" w:space="0" w:color="auto"/>
              <w:right w:val="single" w:sz="4" w:space="0" w:color="auto"/>
            </w:tcBorders>
          </w:tcPr>
          <w:p w14:paraId="39CA6C15" w14:textId="28A42D59" w:rsidR="00E63ACE" w:rsidRPr="008546BA" w:rsidRDefault="00E63ACE" w:rsidP="00E63ACE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546BA">
              <w:rPr>
                <w:rFonts w:ascii="Lato" w:hAnsi="Lato"/>
                <w:sz w:val="22"/>
                <w:szCs w:val="22"/>
              </w:rPr>
              <w:t xml:space="preserve">Regular reviews at </w:t>
            </w:r>
            <w:r w:rsidR="00CC46AC" w:rsidRPr="008546BA">
              <w:rPr>
                <w:rFonts w:ascii="Lato" w:hAnsi="Lato"/>
                <w:sz w:val="22"/>
                <w:szCs w:val="22"/>
              </w:rPr>
              <w:t>L</w:t>
            </w:r>
            <w:r w:rsidRPr="008546BA">
              <w:rPr>
                <w:rFonts w:ascii="Lato" w:hAnsi="Lato"/>
                <w:sz w:val="22"/>
                <w:szCs w:val="22"/>
              </w:rPr>
              <w:t xml:space="preserve">NC meetings to be undertaken with </w:t>
            </w:r>
            <w:r w:rsidR="00CC46AC" w:rsidRPr="008546BA">
              <w:rPr>
                <w:rFonts w:ascii="Lato" w:hAnsi="Lato"/>
                <w:sz w:val="22"/>
                <w:szCs w:val="22"/>
              </w:rPr>
              <w:t>EIS-FELA</w:t>
            </w:r>
            <w:r w:rsidR="008546BA">
              <w:rPr>
                <w:rFonts w:ascii="Lato" w:hAnsi="Lato"/>
                <w:sz w:val="22"/>
                <w:szCs w:val="22"/>
              </w:rPr>
              <w:t xml:space="preserve"> </w:t>
            </w:r>
            <w:r w:rsidRPr="008546BA">
              <w:rPr>
                <w:rFonts w:ascii="Lato" w:hAnsi="Lato"/>
                <w:sz w:val="22"/>
                <w:szCs w:val="22"/>
              </w:rPr>
              <w:t>to request any appropriate general feedback on the impact of the implementation of the policy.</w:t>
            </w: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</w:tcPr>
          <w:p w14:paraId="39CA6C16" w14:textId="5C335225" w:rsidR="00E63ACE" w:rsidRPr="008546BA" w:rsidRDefault="004007A8" w:rsidP="00E63ACE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Director of HR &amp; OD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9CA6C17" w14:textId="5BA32850" w:rsidR="00E63ACE" w:rsidRPr="008546BA" w:rsidRDefault="00173E1C" w:rsidP="00E63ACE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546BA">
              <w:rPr>
                <w:rFonts w:ascii="Lato" w:hAnsi="Lato"/>
                <w:sz w:val="22"/>
                <w:szCs w:val="22"/>
              </w:rPr>
              <w:t>Ongoing</w:t>
            </w:r>
          </w:p>
        </w:tc>
      </w:tr>
      <w:tr w:rsidR="00E63ACE" w:rsidRPr="00215579" w14:paraId="39CA6C24" w14:textId="77777777" w:rsidTr="007C1F96">
        <w:trPr>
          <w:trHeight w:val="340"/>
        </w:trPr>
        <w:tc>
          <w:tcPr>
            <w:tcW w:w="8074" w:type="dxa"/>
            <w:tcBorders>
              <w:left w:val="single" w:sz="4" w:space="0" w:color="auto"/>
              <w:right w:val="single" w:sz="4" w:space="0" w:color="auto"/>
            </w:tcBorders>
          </w:tcPr>
          <w:p w14:paraId="39CA6C21" w14:textId="77777777" w:rsidR="00E63ACE" w:rsidRPr="008546BA" w:rsidRDefault="00E63ACE" w:rsidP="00E63ACE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</w:tcPr>
          <w:p w14:paraId="39CA6C22" w14:textId="77777777" w:rsidR="00E63ACE" w:rsidRPr="008546BA" w:rsidRDefault="00E63ACE" w:rsidP="00E63ACE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9CA6C23" w14:textId="77777777" w:rsidR="00E63ACE" w:rsidRPr="008546BA" w:rsidRDefault="00E63ACE" w:rsidP="00E63ACE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</w:tr>
      <w:tr w:rsidR="00E63ACE" w:rsidRPr="00215579" w14:paraId="39CA6C26" w14:textId="77777777" w:rsidTr="007C1F96">
        <w:trPr>
          <w:trHeight w:val="340"/>
        </w:trPr>
        <w:tc>
          <w:tcPr>
            <w:tcW w:w="14879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9CA6C25" w14:textId="428E89F0" w:rsidR="00E63ACE" w:rsidRPr="00490941" w:rsidRDefault="00E63ACE" w:rsidP="00E63ACE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490941">
              <w:rPr>
                <w:rFonts w:ascii="Lato" w:hAnsi="Lato"/>
                <w:b/>
                <w:sz w:val="22"/>
                <w:szCs w:val="22"/>
              </w:rPr>
              <w:lastRenderedPageBreak/>
              <w:t xml:space="preserve">Signature of Lead:    </w:t>
            </w:r>
            <w:r w:rsidRPr="00490941">
              <w:rPr>
                <w:rFonts w:ascii="Lato" w:hAnsi="Lato"/>
                <w:sz w:val="22"/>
                <w:szCs w:val="22"/>
              </w:rPr>
              <w:tab/>
            </w:r>
            <w:r w:rsidR="004007A8" w:rsidRPr="004007A8">
              <w:rPr>
                <w:rFonts w:ascii="Lato" w:hAnsi="Lato"/>
                <w:b/>
                <w:sz w:val="22"/>
                <w:szCs w:val="22"/>
              </w:rPr>
              <w:t>Director of HR &amp; OD</w:t>
            </w:r>
            <w:r w:rsidRPr="00490941">
              <w:rPr>
                <w:rFonts w:ascii="Lato" w:hAnsi="Lato"/>
                <w:sz w:val="22"/>
                <w:szCs w:val="22"/>
              </w:rPr>
              <w:tab/>
            </w:r>
            <w:r w:rsidR="008546BA">
              <w:rPr>
                <w:rFonts w:ascii="Lato" w:hAnsi="Lato"/>
                <w:sz w:val="22"/>
                <w:szCs w:val="22"/>
              </w:rPr>
              <w:t xml:space="preserve">                                                                                                          </w:t>
            </w:r>
            <w:r w:rsidRPr="00490941">
              <w:rPr>
                <w:rFonts w:ascii="Lato" w:hAnsi="Lato"/>
                <w:b/>
                <w:sz w:val="22"/>
                <w:szCs w:val="22"/>
              </w:rPr>
              <w:t xml:space="preserve">Date:  </w:t>
            </w:r>
            <w:r w:rsidR="008546BA">
              <w:rPr>
                <w:rFonts w:ascii="Lato" w:hAnsi="Lato"/>
                <w:b/>
                <w:sz w:val="22"/>
                <w:szCs w:val="22"/>
              </w:rPr>
              <w:t>7 November 2024</w:t>
            </w:r>
          </w:p>
        </w:tc>
      </w:tr>
    </w:tbl>
    <w:p w14:paraId="3ABB8483" w14:textId="77777777" w:rsidR="003E0686" w:rsidRPr="00490941" w:rsidRDefault="003E0686" w:rsidP="00F72963">
      <w:pPr>
        <w:spacing w:after="0"/>
        <w:rPr>
          <w:rFonts w:ascii="Lato" w:hAnsi="Lato"/>
          <w:b/>
          <w:sz w:val="22"/>
          <w:szCs w:val="22"/>
        </w:rPr>
      </w:pPr>
    </w:p>
    <w:p w14:paraId="241860C8" w14:textId="64A57662" w:rsidR="003E0686" w:rsidRPr="00490941" w:rsidRDefault="003E0686" w:rsidP="00F72963">
      <w:pPr>
        <w:spacing w:after="0"/>
        <w:rPr>
          <w:rFonts w:ascii="Lato" w:hAnsi="Lato"/>
          <w:b/>
          <w:sz w:val="22"/>
          <w:szCs w:val="22"/>
        </w:rPr>
      </w:pPr>
      <w:r w:rsidRPr="00490941">
        <w:rPr>
          <w:rFonts w:ascii="Lato" w:hAnsi="Lato"/>
          <w:b/>
          <w:sz w:val="22"/>
          <w:szCs w:val="22"/>
        </w:rPr>
        <w:t>Step 6 – Review and Publication</w:t>
      </w:r>
    </w:p>
    <w:p w14:paraId="5645AC33" w14:textId="77777777" w:rsidR="003E0686" w:rsidRPr="00490941" w:rsidRDefault="003E0686" w:rsidP="00F72963">
      <w:pPr>
        <w:spacing w:after="0"/>
        <w:rPr>
          <w:rFonts w:ascii="Lato" w:hAnsi="Lato"/>
          <w:sz w:val="16"/>
          <w:szCs w:val="16"/>
        </w:rPr>
      </w:pPr>
      <w:r w:rsidRPr="00490941">
        <w:rPr>
          <w:rFonts w:ascii="Lato" w:hAnsi="Lato"/>
          <w:sz w:val="16"/>
          <w:szCs w:val="16"/>
        </w:rPr>
        <w:t>See Note 11</w:t>
      </w:r>
    </w:p>
    <w:p w14:paraId="49EC0EAC" w14:textId="77777777" w:rsidR="003E0686" w:rsidRPr="00490941" w:rsidRDefault="003E0686" w:rsidP="00F72963">
      <w:pPr>
        <w:spacing w:after="0"/>
        <w:rPr>
          <w:rFonts w:ascii="Lato" w:hAnsi="Lato"/>
          <w:sz w:val="22"/>
          <w:szCs w:val="22"/>
        </w:rPr>
      </w:pPr>
      <w:r w:rsidRPr="00490941">
        <w:rPr>
          <w:rFonts w:ascii="Lato" w:hAnsi="Lato"/>
          <w:sz w:val="22"/>
          <w:szCs w:val="22"/>
        </w:rPr>
        <w:t xml:space="preserve">Please send the completed EIA record to </w:t>
      </w:r>
      <w:hyperlink r:id="rId12" w:history="1">
        <w:r w:rsidRPr="00490941">
          <w:rPr>
            <w:rStyle w:val="Hyperlink"/>
            <w:rFonts w:ascii="Lato" w:hAnsi="Lato"/>
            <w:sz w:val="22"/>
            <w:szCs w:val="22"/>
          </w:rPr>
          <w:t>equality@edinburghcollege.ac.uk</w:t>
        </w:r>
      </w:hyperlink>
      <w:r w:rsidRPr="00490941">
        <w:rPr>
          <w:rFonts w:ascii="Lato" w:hAnsi="Lato"/>
          <w:sz w:val="22"/>
          <w:szCs w:val="22"/>
        </w:rPr>
        <w:t xml:space="preserve"> for </w:t>
      </w:r>
    </w:p>
    <w:p w14:paraId="7FFBB6C5" w14:textId="5264BE9B" w:rsidR="003E0686" w:rsidRPr="00490941" w:rsidRDefault="003E0686" w:rsidP="00F72963">
      <w:pPr>
        <w:pStyle w:val="ListParagraph"/>
        <w:numPr>
          <w:ilvl w:val="0"/>
          <w:numId w:val="13"/>
        </w:numPr>
        <w:spacing w:after="0"/>
        <w:rPr>
          <w:rFonts w:ascii="Lato" w:hAnsi="Lato"/>
          <w:b/>
          <w:sz w:val="22"/>
          <w:szCs w:val="22"/>
        </w:rPr>
      </w:pPr>
      <w:r w:rsidRPr="00490941">
        <w:rPr>
          <w:rFonts w:ascii="Lato" w:hAnsi="Lato"/>
          <w:sz w:val="22"/>
          <w:szCs w:val="22"/>
        </w:rPr>
        <w:t xml:space="preserve">review by </w:t>
      </w:r>
      <w:r w:rsidR="006611B4" w:rsidRPr="00490941">
        <w:rPr>
          <w:rFonts w:ascii="Lato" w:hAnsi="Lato"/>
          <w:sz w:val="22"/>
          <w:szCs w:val="22"/>
        </w:rPr>
        <w:t>Qualit</w:t>
      </w:r>
      <w:r w:rsidR="00BB1C6B" w:rsidRPr="00490941">
        <w:rPr>
          <w:rFonts w:ascii="Lato" w:hAnsi="Lato"/>
          <w:sz w:val="22"/>
          <w:szCs w:val="22"/>
        </w:rPr>
        <w:t>y</w:t>
      </w:r>
      <w:r w:rsidR="006611B4" w:rsidRPr="00490941">
        <w:rPr>
          <w:rFonts w:ascii="Lato" w:hAnsi="Lato"/>
          <w:sz w:val="22"/>
          <w:szCs w:val="22"/>
        </w:rPr>
        <w:t xml:space="preserve"> and </w:t>
      </w:r>
      <w:r w:rsidR="00794BF3" w:rsidRPr="00490941">
        <w:rPr>
          <w:rFonts w:ascii="Lato" w:hAnsi="Lato"/>
          <w:sz w:val="22"/>
          <w:szCs w:val="22"/>
        </w:rPr>
        <w:t>Improvement;</w:t>
      </w:r>
    </w:p>
    <w:p w14:paraId="015A49A6" w14:textId="5D751190" w:rsidR="003E0686" w:rsidRPr="00490941" w:rsidRDefault="003E0686" w:rsidP="006611B4">
      <w:pPr>
        <w:pStyle w:val="ListParagraph"/>
        <w:numPr>
          <w:ilvl w:val="0"/>
          <w:numId w:val="13"/>
        </w:numPr>
        <w:spacing w:after="0"/>
        <w:rPr>
          <w:rFonts w:ascii="Lato" w:hAnsi="Lato"/>
          <w:sz w:val="22"/>
          <w:szCs w:val="22"/>
        </w:rPr>
      </w:pPr>
      <w:r w:rsidRPr="00490941">
        <w:rPr>
          <w:rFonts w:ascii="Lato" w:hAnsi="Lato"/>
          <w:sz w:val="22"/>
          <w:szCs w:val="22"/>
        </w:rPr>
        <w:t>publication in whole or in part on the College website.</w:t>
      </w:r>
    </w:p>
    <w:p w14:paraId="6F2FB9A5" w14:textId="77777777" w:rsidR="009C5AF9" w:rsidRPr="00490941" w:rsidRDefault="009C5AF9" w:rsidP="009C5AF9">
      <w:pPr>
        <w:pStyle w:val="ListParagraph"/>
        <w:spacing w:after="0"/>
        <w:rPr>
          <w:rFonts w:ascii="Lato" w:hAnsi="Lato"/>
          <w:sz w:val="22"/>
          <w:szCs w:val="22"/>
        </w:rPr>
      </w:pPr>
    </w:p>
    <w:tbl>
      <w:tblPr>
        <w:tblStyle w:val="TableGrid"/>
        <w:tblW w:w="14879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439"/>
        <w:gridCol w:w="7440"/>
      </w:tblGrid>
      <w:tr w:rsidR="003E0686" w:rsidRPr="00215579" w14:paraId="2E41F7B4" w14:textId="77777777" w:rsidTr="00633C01">
        <w:trPr>
          <w:trHeight w:val="397"/>
        </w:trPr>
        <w:tc>
          <w:tcPr>
            <w:tcW w:w="7439" w:type="dxa"/>
            <w:tcBorders>
              <w:left w:val="single" w:sz="4" w:space="0" w:color="auto"/>
              <w:right w:val="single" w:sz="4" w:space="0" w:color="auto"/>
            </w:tcBorders>
          </w:tcPr>
          <w:p w14:paraId="49C8EB7C" w14:textId="087D1715" w:rsidR="003E0686" w:rsidRPr="00490941" w:rsidRDefault="003E0686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490941">
              <w:rPr>
                <w:rFonts w:ascii="Lato" w:hAnsi="Lato"/>
                <w:b/>
                <w:sz w:val="22"/>
                <w:szCs w:val="22"/>
              </w:rPr>
              <w:t>Date</w:t>
            </w:r>
            <w:r w:rsidR="006E0572" w:rsidRPr="00490941">
              <w:rPr>
                <w:rFonts w:ascii="Lato" w:hAnsi="Lato"/>
                <w:b/>
                <w:sz w:val="22"/>
                <w:szCs w:val="22"/>
              </w:rPr>
              <w:t xml:space="preserve"> of Review</w:t>
            </w:r>
          </w:p>
        </w:tc>
        <w:tc>
          <w:tcPr>
            <w:tcW w:w="7440" w:type="dxa"/>
            <w:tcBorders>
              <w:left w:val="single" w:sz="4" w:space="0" w:color="auto"/>
              <w:right w:val="single" w:sz="4" w:space="0" w:color="auto"/>
            </w:tcBorders>
          </w:tcPr>
          <w:p w14:paraId="74925E8B" w14:textId="7D89893E" w:rsidR="003E0686" w:rsidRPr="00490941" w:rsidRDefault="00540B4D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>
              <w:rPr>
                <w:rFonts w:ascii="Lato" w:hAnsi="Lato"/>
                <w:b/>
                <w:sz w:val="22"/>
                <w:szCs w:val="22"/>
              </w:rPr>
              <w:t>17 December 2024</w:t>
            </w:r>
          </w:p>
        </w:tc>
      </w:tr>
      <w:tr w:rsidR="006E0572" w:rsidRPr="00215579" w14:paraId="2B02488F" w14:textId="77777777" w:rsidTr="00633C01">
        <w:trPr>
          <w:trHeight w:val="397"/>
        </w:trPr>
        <w:tc>
          <w:tcPr>
            <w:tcW w:w="7439" w:type="dxa"/>
            <w:tcBorders>
              <w:left w:val="single" w:sz="4" w:space="0" w:color="auto"/>
              <w:right w:val="single" w:sz="4" w:space="0" w:color="auto"/>
            </w:tcBorders>
          </w:tcPr>
          <w:p w14:paraId="4B3F3C50" w14:textId="604371D1" w:rsidR="006E0572" w:rsidRPr="00490941" w:rsidRDefault="006E0572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490941">
              <w:rPr>
                <w:rFonts w:ascii="Lato" w:hAnsi="Lato"/>
                <w:b/>
                <w:sz w:val="22"/>
                <w:szCs w:val="22"/>
              </w:rPr>
              <w:t>Date of Publication</w:t>
            </w:r>
          </w:p>
        </w:tc>
        <w:tc>
          <w:tcPr>
            <w:tcW w:w="7440" w:type="dxa"/>
            <w:tcBorders>
              <w:left w:val="single" w:sz="4" w:space="0" w:color="auto"/>
              <w:right w:val="single" w:sz="4" w:space="0" w:color="auto"/>
            </w:tcBorders>
          </w:tcPr>
          <w:p w14:paraId="53F9A380" w14:textId="298DD2DA" w:rsidR="006E0572" w:rsidRPr="00490941" w:rsidRDefault="000F0E8C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0F0E8C">
              <w:rPr>
                <w:rFonts w:ascii="Lato" w:hAnsi="Lato"/>
                <w:b/>
                <w:sz w:val="22"/>
                <w:szCs w:val="22"/>
              </w:rPr>
              <w:t>11 March 2025</w:t>
            </w:r>
          </w:p>
        </w:tc>
      </w:tr>
    </w:tbl>
    <w:p w14:paraId="39CA6C2D" w14:textId="77777777" w:rsidR="00E21817" w:rsidRPr="00490941" w:rsidRDefault="00E21817" w:rsidP="00F72963">
      <w:pPr>
        <w:spacing w:after="0"/>
        <w:rPr>
          <w:rFonts w:ascii="Lato" w:hAnsi="Lato"/>
          <w:sz w:val="22"/>
          <w:szCs w:val="22"/>
        </w:rPr>
      </w:pPr>
    </w:p>
    <w:sectPr w:rsidR="00E21817" w:rsidRPr="00490941" w:rsidSect="00085A41">
      <w:footerReference w:type="default" r:id="rId13"/>
      <w:pgSz w:w="16838" w:h="11906" w:orient="landscape" w:code="9"/>
      <w:pgMar w:top="1440" w:right="1080" w:bottom="1440" w:left="1080" w:header="709" w:footer="709" w:gutter="0"/>
      <w:pgBorders w:display="firstPage" w:offsetFrom="page">
        <w:top w:val="single" w:sz="18" w:space="24" w:color="FFFFFF" w:themeColor="background1"/>
        <w:left w:val="single" w:sz="18" w:space="24" w:color="FFFFFF" w:themeColor="background1"/>
        <w:bottom w:val="single" w:sz="18" w:space="24" w:color="FFFFFF" w:themeColor="background1"/>
        <w:right w:val="single" w:sz="18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A6E01F" w14:textId="77777777" w:rsidR="00840FFA" w:rsidRDefault="00840FFA" w:rsidP="00EC6BAC">
      <w:pPr>
        <w:spacing w:after="0" w:line="240" w:lineRule="auto"/>
      </w:pPr>
      <w:r>
        <w:separator/>
      </w:r>
    </w:p>
  </w:endnote>
  <w:endnote w:type="continuationSeparator" w:id="0">
    <w:p w14:paraId="69E2E419" w14:textId="77777777" w:rsidR="00840FFA" w:rsidRDefault="00840FFA" w:rsidP="00EC6BAC">
      <w:pPr>
        <w:spacing w:after="0" w:line="240" w:lineRule="auto"/>
      </w:pPr>
      <w:r>
        <w:continuationSeparator/>
      </w:r>
    </w:p>
  </w:endnote>
  <w:endnote w:type="continuationNotice" w:id="1">
    <w:p w14:paraId="2A0F3696" w14:textId="77777777" w:rsidR="00840FFA" w:rsidRDefault="00840F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A6C34" w14:textId="615FEDA7" w:rsidR="00F853FE" w:rsidRPr="00EC6BAC" w:rsidRDefault="00CB6C1E">
    <w:pPr>
      <w:pStyle w:val="Footer"/>
      <w:rPr>
        <w:sz w:val="16"/>
        <w:szCs w:val="16"/>
      </w:rPr>
    </w:pPr>
    <w:sdt>
      <w:sdtPr>
        <w:rPr>
          <w:sz w:val="16"/>
          <w:szCs w:val="16"/>
        </w:rPr>
        <w:alias w:val="Title"/>
        <w:tag w:val=""/>
        <w:id w:val="-572509429"/>
        <w:placeholder>
          <w:docPart w:val="E9FA85BD85004732B580DE309EAB841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853FE">
          <w:rPr>
            <w:sz w:val="16"/>
            <w:szCs w:val="16"/>
          </w:rPr>
          <w:t>Equality Impact Assessment</w:t>
        </w:r>
        <w:r w:rsidR="0071002A">
          <w:rPr>
            <w:sz w:val="16"/>
            <w:szCs w:val="16"/>
          </w:rPr>
          <w:t xml:space="preserve"> Form</w:t>
        </w:r>
        <w:r w:rsidR="00794BF3">
          <w:rPr>
            <w:sz w:val="16"/>
            <w:szCs w:val="16"/>
          </w:rPr>
          <w:t xml:space="preserve"> 2023</w:t>
        </w:r>
      </w:sdtContent>
    </w:sdt>
    <w:r w:rsidR="00F853FE">
      <w:rPr>
        <w:sz w:val="16"/>
        <w:szCs w:val="16"/>
      </w:rPr>
      <w:t xml:space="preserve">    </w:t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 w:rsidRPr="00EC6BAC">
      <w:rPr>
        <w:sz w:val="16"/>
        <w:szCs w:val="16"/>
      </w:rPr>
      <w:t xml:space="preserve">Page </w:t>
    </w:r>
    <w:r w:rsidR="00F853FE" w:rsidRPr="00EC6BAC">
      <w:rPr>
        <w:b/>
        <w:sz w:val="16"/>
        <w:szCs w:val="16"/>
      </w:rPr>
      <w:fldChar w:fldCharType="begin"/>
    </w:r>
    <w:r w:rsidR="00F853FE" w:rsidRPr="00EC6BAC">
      <w:rPr>
        <w:b/>
        <w:sz w:val="16"/>
        <w:szCs w:val="16"/>
      </w:rPr>
      <w:instrText xml:space="preserve"> PAGE  \* Arabic  \* MERGEFORMAT </w:instrText>
    </w:r>
    <w:r w:rsidR="00F853FE" w:rsidRPr="00EC6BAC">
      <w:rPr>
        <w:b/>
        <w:sz w:val="16"/>
        <w:szCs w:val="16"/>
      </w:rPr>
      <w:fldChar w:fldCharType="separate"/>
    </w:r>
    <w:r w:rsidR="00D8237D">
      <w:rPr>
        <w:b/>
        <w:noProof/>
        <w:sz w:val="16"/>
        <w:szCs w:val="16"/>
      </w:rPr>
      <w:t>5</w:t>
    </w:r>
    <w:r w:rsidR="00F853FE" w:rsidRPr="00EC6BAC">
      <w:rPr>
        <w:b/>
        <w:sz w:val="16"/>
        <w:szCs w:val="16"/>
      </w:rPr>
      <w:fldChar w:fldCharType="end"/>
    </w:r>
    <w:r w:rsidR="00F853FE" w:rsidRPr="00EC6BAC">
      <w:rPr>
        <w:sz w:val="16"/>
        <w:szCs w:val="16"/>
      </w:rPr>
      <w:t xml:space="preserve"> of </w:t>
    </w:r>
    <w:r w:rsidR="00F853FE" w:rsidRPr="00EC6BAC">
      <w:rPr>
        <w:b/>
        <w:sz w:val="16"/>
        <w:szCs w:val="16"/>
      </w:rPr>
      <w:fldChar w:fldCharType="begin"/>
    </w:r>
    <w:r w:rsidR="00F853FE" w:rsidRPr="00EC6BAC">
      <w:rPr>
        <w:b/>
        <w:sz w:val="16"/>
        <w:szCs w:val="16"/>
      </w:rPr>
      <w:instrText xml:space="preserve"> NUMPAGES  \* Arabic  \* MERGEFORMAT </w:instrText>
    </w:r>
    <w:r w:rsidR="00F853FE" w:rsidRPr="00EC6BAC">
      <w:rPr>
        <w:b/>
        <w:sz w:val="16"/>
        <w:szCs w:val="16"/>
      </w:rPr>
      <w:fldChar w:fldCharType="separate"/>
    </w:r>
    <w:r w:rsidR="00D8237D">
      <w:rPr>
        <w:b/>
        <w:noProof/>
        <w:sz w:val="16"/>
        <w:szCs w:val="16"/>
      </w:rPr>
      <w:t>5</w:t>
    </w:r>
    <w:r w:rsidR="00F853FE" w:rsidRPr="00EC6BAC">
      <w:rPr>
        <w:b/>
        <w:sz w:val="16"/>
        <w:szCs w:val="16"/>
      </w:rPr>
      <w:fldChar w:fldCharType="end"/>
    </w:r>
    <w:r w:rsidR="00F853FE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ACFC0E" w14:textId="77777777" w:rsidR="00840FFA" w:rsidRDefault="00840FFA" w:rsidP="00EC6BAC">
      <w:pPr>
        <w:spacing w:after="0" w:line="240" w:lineRule="auto"/>
      </w:pPr>
      <w:r>
        <w:separator/>
      </w:r>
    </w:p>
  </w:footnote>
  <w:footnote w:type="continuationSeparator" w:id="0">
    <w:p w14:paraId="2CCD39C6" w14:textId="77777777" w:rsidR="00840FFA" w:rsidRDefault="00840FFA" w:rsidP="00EC6BAC">
      <w:pPr>
        <w:spacing w:after="0" w:line="240" w:lineRule="auto"/>
      </w:pPr>
      <w:r>
        <w:continuationSeparator/>
      </w:r>
    </w:p>
  </w:footnote>
  <w:footnote w:type="continuationNotice" w:id="1">
    <w:p w14:paraId="000D2F31" w14:textId="77777777" w:rsidR="00840FFA" w:rsidRDefault="00840FF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964B3"/>
    <w:multiLevelType w:val="hybridMultilevel"/>
    <w:tmpl w:val="CE124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F30EC"/>
    <w:multiLevelType w:val="hybridMultilevel"/>
    <w:tmpl w:val="2B9C8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80923"/>
    <w:multiLevelType w:val="hybridMultilevel"/>
    <w:tmpl w:val="2ED4E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E217A"/>
    <w:multiLevelType w:val="multilevel"/>
    <w:tmpl w:val="7E46D396"/>
    <w:lvl w:ilvl="0">
      <w:start w:val="1"/>
      <w:numFmt w:val="decimal"/>
      <w:lvlText w:val="%1."/>
      <w:lvlJc w:val="left"/>
      <w:pPr>
        <w:ind w:left="1379" w:hanging="620"/>
      </w:pPr>
      <w:rPr>
        <w:rFonts w:ascii="Lato" w:eastAsia="Lato" w:hAnsi="Lato" w:cs="Lato" w:hint="default"/>
        <w:b/>
        <w:bCs/>
        <w:i w:val="0"/>
        <w:iCs w:val="0"/>
        <w:color w:val="002F78"/>
        <w:spacing w:val="-1"/>
        <w:w w:val="102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42" w:hanging="720"/>
      </w:pPr>
      <w:rPr>
        <w:rFonts w:ascii="Lato" w:eastAsia="Lato" w:hAnsi="Lato" w:cs="Lato" w:hint="default"/>
        <w:b/>
        <w:bCs/>
        <w:i w:val="0"/>
        <w:iCs w:val="0"/>
        <w:spacing w:val="-1"/>
        <w:w w:val="102"/>
        <w:sz w:val="22"/>
        <w:szCs w:val="22"/>
        <w:lang w:val="en-US" w:eastAsia="en-US" w:bidi="ar-SA"/>
      </w:rPr>
    </w:lvl>
    <w:lvl w:ilvl="2">
      <w:numFmt w:val="bullet"/>
      <w:lvlText w:val=""/>
      <w:lvlJc w:val="left"/>
      <w:pPr>
        <w:ind w:left="2200" w:hanging="1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162" w:hanging="16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24" w:hanging="16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87" w:hanging="16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49" w:hanging="16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12" w:hanging="16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74" w:hanging="164"/>
      </w:pPr>
      <w:rPr>
        <w:rFonts w:hint="default"/>
        <w:lang w:val="en-US" w:eastAsia="en-US" w:bidi="ar-SA"/>
      </w:rPr>
    </w:lvl>
  </w:abstractNum>
  <w:abstractNum w:abstractNumId="4" w15:restartNumberingAfterBreak="0">
    <w:nsid w:val="1FDA22A2"/>
    <w:multiLevelType w:val="hybridMultilevel"/>
    <w:tmpl w:val="EDBC0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36EBD"/>
    <w:multiLevelType w:val="hybridMultilevel"/>
    <w:tmpl w:val="8DACA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5A31D8"/>
    <w:multiLevelType w:val="hybridMultilevel"/>
    <w:tmpl w:val="EAC4F5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0623C"/>
    <w:multiLevelType w:val="multilevel"/>
    <w:tmpl w:val="B8669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F16675"/>
    <w:multiLevelType w:val="multilevel"/>
    <w:tmpl w:val="541401B2"/>
    <w:lvl w:ilvl="0">
      <w:start w:val="1"/>
      <w:numFmt w:val="decimal"/>
      <w:lvlText w:val="%1."/>
      <w:lvlJc w:val="left"/>
      <w:pPr>
        <w:ind w:left="1379" w:hanging="620"/>
      </w:pPr>
      <w:rPr>
        <w:rFonts w:ascii="Lato" w:eastAsia="Lato" w:hAnsi="Lato" w:cs="Lato" w:hint="default"/>
        <w:b/>
        <w:bCs/>
        <w:i w:val="0"/>
        <w:iCs w:val="0"/>
        <w:color w:val="002F78"/>
        <w:spacing w:val="-1"/>
        <w:w w:val="102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42" w:hanging="720"/>
      </w:pPr>
      <w:rPr>
        <w:rFonts w:ascii="Lato" w:eastAsia="Lato" w:hAnsi="Lato" w:cs="Lato" w:hint="default"/>
        <w:b/>
        <w:bCs/>
        <w:i w:val="0"/>
        <w:iCs w:val="0"/>
        <w:spacing w:val="-1"/>
        <w:w w:val="102"/>
        <w:sz w:val="22"/>
        <w:szCs w:val="22"/>
        <w:lang w:val="en-US" w:eastAsia="en-US" w:bidi="ar-SA"/>
      </w:rPr>
    </w:lvl>
    <w:lvl w:ilvl="2">
      <w:numFmt w:val="bullet"/>
      <w:lvlText w:val=""/>
      <w:lvlJc w:val="left"/>
      <w:pPr>
        <w:ind w:left="2200" w:hanging="1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162" w:hanging="16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24" w:hanging="16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87" w:hanging="16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49" w:hanging="16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12" w:hanging="16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74" w:hanging="164"/>
      </w:pPr>
      <w:rPr>
        <w:rFonts w:hint="default"/>
        <w:lang w:val="en-US" w:eastAsia="en-US" w:bidi="ar-SA"/>
      </w:rPr>
    </w:lvl>
  </w:abstractNum>
  <w:abstractNum w:abstractNumId="9" w15:restartNumberingAfterBreak="0">
    <w:nsid w:val="59DA4387"/>
    <w:multiLevelType w:val="hybridMultilevel"/>
    <w:tmpl w:val="8BACC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763CE"/>
    <w:multiLevelType w:val="hybridMultilevel"/>
    <w:tmpl w:val="2AECF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4D66E7"/>
    <w:multiLevelType w:val="hybridMultilevel"/>
    <w:tmpl w:val="2E189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BD4AFD"/>
    <w:multiLevelType w:val="hybridMultilevel"/>
    <w:tmpl w:val="2DEE7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1D35B8"/>
    <w:multiLevelType w:val="multilevel"/>
    <w:tmpl w:val="7E46D396"/>
    <w:lvl w:ilvl="0">
      <w:start w:val="1"/>
      <w:numFmt w:val="decimal"/>
      <w:lvlText w:val="%1."/>
      <w:lvlJc w:val="left"/>
      <w:pPr>
        <w:ind w:left="1379" w:hanging="620"/>
      </w:pPr>
      <w:rPr>
        <w:rFonts w:ascii="Lato" w:eastAsia="Lato" w:hAnsi="Lato" w:cs="Lato" w:hint="default"/>
        <w:b/>
        <w:bCs/>
        <w:i w:val="0"/>
        <w:iCs w:val="0"/>
        <w:color w:val="002F78"/>
        <w:spacing w:val="-1"/>
        <w:w w:val="102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42" w:hanging="720"/>
      </w:pPr>
      <w:rPr>
        <w:rFonts w:ascii="Lato" w:eastAsia="Lato" w:hAnsi="Lato" w:cs="Lato" w:hint="default"/>
        <w:b/>
        <w:bCs/>
        <w:i w:val="0"/>
        <w:iCs w:val="0"/>
        <w:spacing w:val="-1"/>
        <w:w w:val="102"/>
        <w:sz w:val="22"/>
        <w:szCs w:val="22"/>
        <w:lang w:val="en-US" w:eastAsia="en-US" w:bidi="ar-SA"/>
      </w:rPr>
    </w:lvl>
    <w:lvl w:ilvl="2">
      <w:numFmt w:val="bullet"/>
      <w:lvlText w:val=""/>
      <w:lvlJc w:val="left"/>
      <w:pPr>
        <w:ind w:left="2200" w:hanging="1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162" w:hanging="16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24" w:hanging="16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87" w:hanging="16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49" w:hanging="16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12" w:hanging="16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74" w:hanging="164"/>
      </w:pPr>
      <w:rPr>
        <w:rFonts w:hint="default"/>
        <w:lang w:val="en-US" w:eastAsia="en-US" w:bidi="ar-SA"/>
      </w:rPr>
    </w:lvl>
  </w:abstractNum>
  <w:abstractNum w:abstractNumId="14" w15:restartNumberingAfterBreak="0">
    <w:nsid w:val="6FE20D96"/>
    <w:multiLevelType w:val="hybridMultilevel"/>
    <w:tmpl w:val="E4120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0353CA"/>
    <w:multiLevelType w:val="hybridMultilevel"/>
    <w:tmpl w:val="6068F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7"/>
  </w:num>
  <w:num w:numId="4">
    <w:abstractNumId w:val="0"/>
  </w:num>
  <w:num w:numId="5">
    <w:abstractNumId w:val="11"/>
  </w:num>
  <w:num w:numId="6">
    <w:abstractNumId w:val="14"/>
  </w:num>
  <w:num w:numId="7">
    <w:abstractNumId w:val="2"/>
  </w:num>
  <w:num w:numId="8">
    <w:abstractNumId w:val="4"/>
  </w:num>
  <w:num w:numId="9">
    <w:abstractNumId w:val="1"/>
  </w:num>
  <w:num w:numId="10">
    <w:abstractNumId w:val="9"/>
  </w:num>
  <w:num w:numId="11">
    <w:abstractNumId w:val="6"/>
  </w:num>
  <w:num w:numId="12">
    <w:abstractNumId w:val="12"/>
  </w:num>
  <w:num w:numId="13">
    <w:abstractNumId w:val="5"/>
  </w:num>
  <w:num w:numId="14">
    <w:abstractNumId w:val="13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A1C"/>
    <w:rsid w:val="0001517B"/>
    <w:rsid w:val="00021116"/>
    <w:rsid w:val="000340F4"/>
    <w:rsid w:val="00040BAC"/>
    <w:rsid w:val="00042E2B"/>
    <w:rsid w:val="0004468D"/>
    <w:rsid w:val="000450A4"/>
    <w:rsid w:val="00046FB6"/>
    <w:rsid w:val="00051B0F"/>
    <w:rsid w:val="00061ECF"/>
    <w:rsid w:val="00073106"/>
    <w:rsid w:val="0008211F"/>
    <w:rsid w:val="00085A41"/>
    <w:rsid w:val="00090CE9"/>
    <w:rsid w:val="000917A9"/>
    <w:rsid w:val="00092415"/>
    <w:rsid w:val="0009275B"/>
    <w:rsid w:val="000A181E"/>
    <w:rsid w:val="000A2B52"/>
    <w:rsid w:val="000B20F5"/>
    <w:rsid w:val="000B7095"/>
    <w:rsid w:val="000C7526"/>
    <w:rsid w:val="000D17C7"/>
    <w:rsid w:val="000D32DE"/>
    <w:rsid w:val="000D7B4B"/>
    <w:rsid w:val="000F0E8C"/>
    <w:rsid w:val="000F2BA1"/>
    <w:rsid w:val="000F2BDB"/>
    <w:rsid w:val="000F6BE5"/>
    <w:rsid w:val="001023EA"/>
    <w:rsid w:val="00106EAB"/>
    <w:rsid w:val="00112679"/>
    <w:rsid w:val="001133B2"/>
    <w:rsid w:val="00113E60"/>
    <w:rsid w:val="00120EBE"/>
    <w:rsid w:val="0012152C"/>
    <w:rsid w:val="00121DD7"/>
    <w:rsid w:val="00132768"/>
    <w:rsid w:val="001413F8"/>
    <w:rsid w:val="00153782"/>
    <w:rsid w:val="00160357"/>
    <w:rsid w:val="00162C3A"/>
    <w:rsid w:val="00166A92"/>
    <w:rsid w:val="001671B7"/>
    <w:rsid w:val="00173E1C"/>
    <w:rsid w:val="00174EC8"/>
    <w:rsid w:val="00175CB7"/>
    <w:rsid w:val="001812C7"/>
    <w:rsid w:val="001832E8"/>
    <w:rsid w:val="001835F7"/>
    <w:rsid w:val="001845F7"/>
    <w:rsid w:val="00186544"/>
    <w:rsid w:val="0019073F"/>
    <w:rsid w:val="0019763A"/>
    <w:rsid w:val="001A3D6C"/>
    <w:rsid w:val="001B61C6"/>
    <w:rsid w:val="001B75BB"/>
    <w:rsid w:val="001C5461"/>
    <w:rsid w:val="001D31B4"/>
    <w:rsid w:val="001D640D"/>
    <w:rsid w:val="001E121F"/>
    <w:rsid w:val="001E4B35"/>
    <w:rsid w:val="001E73F1"/>
    <w:rsid w:val="001E7F45"/>
    <w:rsid w:val="00202247"/>
    <w:rsid w:val="00203BB7"/>
    <w:rsid w:val="00211D20"/>
    <w:rsid w:val="00215579"/>
    <w:rsid w:val="00216CE3"/>
    <w:rsid w:val="0021774A"/>
    <w:rsid w:val="00227B6A"/>
    <w:rsid w:val="00236EF7"/>
    <w:rsid w:val="00250155"/>
    <w:rsid w:val="0026100E"/>
    <w:rsid w:val="00261C32"/>
    <w:rsid w:val="00262B9B"/>
    <w:rsid w:val="00272309"/>
    <w:rsid w:val="0027399A"/>
    <w:rsid w:val="002777D9"/>
    <w:rsid w:val="00285DC1"/>
    <w:rsid w:val="002A21A0"/>
    <w:rsid w:val="002A2B2C"/>
    <w:rsid w:val="002A3745"/>
    <w:rsid w:val="002B33E5"/>
    <w:rsid w:val="002B3744"/>
    <w:rsid w:val="002B65D8"/>
    <w:rsid w:val="002C4D27"/>
    <w:rsid w:val="002D09D2"/>
    <w:rsid w:val="002D57F4"/>
    <w:rsid w:val="002D580C"/>
    <w:rsid w:val="002E4E6F"/>
    <w:rsid w:val="002F31D7"/>
    <w:rsid w:val="002F6BC8"/>
    <w:rsid w:val="002F7099"/>
    <w:rsid w:val="003009A7"/>
    <w:rsid w:val="00312830"/>
    <w:rsid w:val="00321C45"/>
    <w:rsid w:val="00323A6A"/>
    <w:rsid w:val="00325293"/>
    <w:rsid w:val="00331304"/>
    <w:rsid w:val="00331C19"/>
    <w:rsid w:val="00337760"/>
    <w:rsid w:val="00340898"/>
    <w:rsid w:val="00343996"/>
    <w:rsid w:val="00345E3E"/>
    <w:rsid w:val="00347AED"/>
    <w:rsid w:val="0035084D"/>
    <w:rsid w:val="0037044B"/>
    <w:rsid w:val="00371155"/>
    <w:rsid w:val="003714EC"/>
    <w:rsid w:val="003747D2"/>
    <w:rsid w:val="00383A03"/>
    <w:rsid w:val="003842AC"/>
    <w:rsid w:val="00395271"/>
    <w:rsid w:val="003A04E6"/>
    <w:rsid w:val="003A76BF"/>
    <w:rsid w:val="003B3F27"/>
    <w:rsid w:val="003B4171"/>
    <w:rsid w:val="003B5621"/>
    <w:rsid w:val="003C2BC3"/>
    <w:rsid w:val="003E0686"/>
    <w:rsid w:val="003E3068"/>
    <w:rsid w:val="003E723B"/>
    <w:rsid w:val="003F16C5"/>
    <w:rsid w:val="003F4CB6"/>
    <w:rsid w:val="003F702E"/>
    <w:rsid w:val="004007A8"/>
    <w:rsid w:val="00404A4A"/>
    <w:rsid w:val="00405C44"/>
    <w:rsid w:val="00410ECC"/>
    <w:rsid w:val="004122A2"/>
    <w:rsid w:val="0041433B"/>
    <w:rsid w:val="004175D0"/>
    <w:rsid w:val="00430D91"/>
    <w:rsid w:val="0043183F"/>
    <w:rsid w:val="00446896"/>
    <w:rsid w:val="0044724F"/>
    <w:rsid w:val="00455917"/>
    <w:rsid w:val="00473F86"/>
    <w:rsid w:val="00477857"/>
    <w:rsid w:val="00483B7F"/>
    <w:rsid w:val="00490941"/>
    <w:rsid w:val="004927CF"/>
    <w:rsid w:val="0049436B"/>
    <w:rsid w:val="004950A8"/>
    <w:rsid w:val="004A08E7"/>
    <w:rsid w:val="004A4F3F"/>
    <w:rsid w:val="004A7B9E"/>
    <w:rsid w:val="004B3B6D"/>
    <w:rsid w:val="004B7721"/>
    <w:rsid w:val="004C119F"/>
    <w:rsid w:val="004C1461"/>
    <w:rsid w:val="004C50CC"/>
    <w:rsid w:val="004C727B"/>
    <w:rsid w:val="004C7956"/>
    <w:rsid w:val="004D513D"/>
    <w:rsid w:val="004E2AB0"/>
    <w:rsid w:val="004E5274"/>
    <w:rsid w:val="00500332"/>
    <w:rsid w:val="00515E9A"/>
    <w:rsid w:val="005215CF"/>
    <w:rsid w:val="0052493B"/>
    <w:rsid w:val="0053368B"/>
    <w:rsid w:val="00540B4D"/>
    <w:rsid w:val="00545FA5"/>
    <w:rsid w:val="00551062"/>
    <w:rsid w:val="00562A05"/>
    <w:rsid w:val="005665B5"/>
    <w:rsid w:val="00566710"/>
    <w:rsid w:val="005806EB"/>
    <w:rsid w:val="00587CA2"/>
    <w:rsid w:val="00590127"/>
    <w:rsid w:val="005950BA"/>
    <w:rsid w:val="005A5B26"/>
    <w:rsid w:val="005B2EA3"/>
    <w:rsid w:val="005B50FA"/>
    <w:rsid w:val="005B6804"/>
    <w:rsid w:val="005B75A2"/>
    <w:rsid w:val="005C1F2A"/>
    <w:rsid w:val="005C2CD1"/>
    <w:rsid w:val="005C68EE"/>
    <w:rsid w:val="005D06C2"/>
    <w:rsid w:val="005D1D57"/>
    <w:rsid w:val="005D3B06"/>
    <w:rsid w:val="005D405A"/>
    <w:rsid w:val="005E2E3B"/>
    <w:rsid w:val="005E3940"/>
    <w:rsid w:val="005E5272"/>
    <w:rsid w:val="005E55B2"/>
    <w:rsid w:val="005E715E"/>
    <w:rsid w:val="005F4827"/>
    <w:rsid w:val="005F6894"/>
    <w:rsid w:val="00604C96"/>
    <w:rsid w:val="00610DC7"/>
    <w:rsid w:val="00612E6B"/>
    <w:rsid w:val="0061726E"/>
    <w:rsid w:val="00617783"/>
    <w:rsid w:val="0062032F"/>
    <w:rsid w:val="00620398"/>
    <w:rsid w:val="00633C01"/>
    <w:rsid w:val="00634366"/>
    <w:rsid w:val="00637B29"/>
    <w:rsid w:val="00650DAA"/>
    <w:rsid w:val="00656F1C"/>
    <w:rsid w:val="006611B4"/>
    <w:rsid w:val="0066419E"/>
    <w:rsid w:val="00670940"/>
    <w:rsid w:val="00675548"/>
    <w:rsid w:val="006845D3"/>
    <w:rsid w:val="0068700A"/>
    <w:rsid w:val="00692E21"/>
    <w:rsid w:val="00694650"/>
    <w:rsid w:val="0069541A"/>
    <w:rsid w:val="006A27EB"/>
    <w:rsid w:val="006B3A69"/>
    <w:rsid w:val="006B7E5C"/>
    <w:rsid w:val="006D0B08"/>
    <w:rsid w:val="006D3F43"/>
    <w:rsid w:val="006D5974"/>
    <w:rsid w:val="006E0572"/>
    <w:rsid w:val="006F2A68"/>
    <w:rsid w:val="006F2B0D"/>
    <w:rsid w:val="006F48B0"/>
    <w:rsid w:val="006F4FC8"/>
    <w:rsid w:val="006F6DC4"/>
    <w:rsid w:val="007016D3"/>
    <w:rsid w:val="0070228B"/>
    <w:rsid w:val="00706148"/>
    <w:rsid w:val="00706168"/>
    <w:rsid w:val="007062FE"/>
    <w:rsid w:val="0070758D"/>
    <w:rsid w:val="0071002A"/>
    <w:rsid w:val="007246FF"/>
    <w:rsid w:val="00726620"/>
    <w:rsid w:val="00737B24"/>
    <w:rsid w:val="00745921"/>
    <w:rsid w:val="007561CB"/>
    <w:rsid w:val="00756B58"/>
    <w:rsid w:val="0076325D"/>
    <w:rsid w:val="0077004D"/>
    <w:rsid w:val="007734B1"/>
    <w:rsid w:val="00773E8C"/>
    <w:rsid w:val="00774188"/>
    <w:rsid w:val="00777B45"/>
    <w:rsid w:val="00777F52"/>
    <w:rsid w:val="00781466"/>
    <w:rsid w:val="00783596"/>
    <w:rsid w:val="00792882"/>
    <w:rsid w:val="00794BF3"/>
    <w:rsid w:val="00795D1E"/>
    <w:rsid w:val="0079621C"/>
    <w:rsid w:val="00797058"/>
    <w:rsid w:val="007A44BC"/>
    <w:rsid w:val="007A5A42"/>
    <w:rsid w:val="007A72E3"/>
    <w:rsid w:val="007B4F24"/>
    <w:rsid w:val="007C0549"/>
    <w:rsid w:val="007C1F96"/>
    <w:rsid w:val="007E21BB"/>
    <w:rsid w:val="007F24AD"/>
    <w:rsid w:val="008048E9"/>
    <w:rsid w:val="00810BFD"/>
    <w:rsid w:val="00814287"/>
    <w:rsid w:val="0082536E"/>
    <w:rsid w:val="008310A5"/>
    <w:rsid w:val="00836A55"/>
    <w:rsid w:val="0083721E"/>
    <w:rsid w:val="00840FFA"/>
    <w:rsid w:val="0084757F"/>
    <w:rsid w:val="00850631"/>
    <w:rsid w:val="00851AC2"/>
    <w:rsid w:val="0085243E"/>
    <w:rsid w:val="008546BA"/>
    <w:rsid w:val="00871192"/>
    <w:rsid w:val="0089137F"/>
    <w:rsid w:val="008A5BD0"/>
    <w:rsid w:val="008B40A8"/>
    <w:rsid w:val="008B469B"/>
    <w:rsid w:val="008C3D9C"/>
    <w:rsid w:val="008C6AD7"/>
    <w:rsid w:val="008D37BE"/>
    <w:rsid w:val="008D5F9D"/>
    <w:rsid w:val="008E0C3F"/>
    <w:rsid w:val="008F0BB8"/>
    <w:rsid w:val="008F1444"/>
    <w:rsid w:val="00901F44"/>
    <w:rsid w:val="00906AD8"/>
    <w:rsid w:val="009108CB"/>
    <w:rsid w:val="0091247F"/>
    <w:rsid w:val="0091480F"/>
    <w:rsid w:val="009229D8"/>
    <w:rsid w:val="00935DF2"/>
    <w:rsid w:val="00936920"/>
    <w:rsid w:val="009434D9"/>
    <w:rsid w:val="00943B03"/>
    <w:rsid w:val="00955897"/>
    <w:rsid w:val="00957B71"/>
    <w:rsid w:val="009639B8"/>
    <w:rsid w:val="009748F9"/>
    <w:rsid w:val="00976A7A"/>
    <w:rsid w:val="009770BB"/>
    <w:rsid w:val="00980AFA"/>
    <w:rsid w:val="0098478C"/>
    <w:rsid w:val="00995163"/>
    <w:rsid w:val="009975A9"/>
    <w:rsid w:val="009A07A1"/>
    <w:rsid w:val="009A6C9A"/>
    <w:rsid w:val="009A7D81"/>
    <w:rsid w:val="009B23F0"/>
    <w:rsid w:val="009B3183"/>
    <w:rsid w:val="009B759A"/>
    <w:rsid w:val="009C5AF9"/>
    <w:rsid w:val="009C7F64"/>
    <w:rsid w:val="009D46E0"/>
    <w:rsid w:val="009D49E6"/>
    <w:rsid w:val="009D55A4"/>
    <w:rsid w:val="009D7A0F"/>
    <w:rsid w:val="009D7A8C"/>
    <w:rsid w:val="009D7F1F"/>
    <w:rsid w:val="009F7603"/>
    <w:rsid w:val="00A072C3"/>
    <w:rsid w:val="00A22B97"/>
    <w:rsid w:val="00A35ECD"/>
    <w:rsid w:val="00A42814"/>
    <w:rsid w:val="00A44C87"/>
    <w:rsid w:val="00A46D23"/>
    <w:rsid w:val="00A53233"/>
    <w:rsid w:val="00A535BD"/>
    <w:rsid w:val="00A64B24"/>
    <w:rsid w:val="00A80241"/>
    <w:rsid w:val="00A81714"/>
    <w:rsid w:val="00A929F3"/>
    <w:rsid w:val="00AA3901"/>
    <w:rsid w:val="00AA7470"/>
    <w:rsid w:val="00AB0063"/>
    <w:rsid w:val="00AB08C1"/>
    <w:rsid w:val="00AB3533"/>
    <w:rsid w:val="00AB415E"/>
    <w:rsid w:val="00AB52AD"/>
    <w:rsid w:val="00AC06CE"/>
    <w:rsid w:val="00AC2C10"/>
    <w:rsid w:val="00AD2545"/>
    <w:rsid w:val="00AD3F42"/>
    <w:rsid w:val="00AD4CAC"/>
    <w:rsid w:val="00AD7ED7"/>
    <w:rsid w:val="00AE0F0A"/>
    <w:rsid w:val="00AF4FFA"/>
    <w:rsid w:val="00B034A7"/>
    <w:rsid w:val="00B066DF"/>
    <w:rsid w:val="00B11504"/>
    <w:rsid w:val="00B140A6"/>
    <w:rsid w:val="00B143E2"/>
    <w:rsid w:val="00B14D93"/>
    <w:rsid w:val="00B1749A"/>
    <w:rsid w:val="00B26F89"/>
    <w:rsid w:val="00B33024"/>
    <w:rsid w:val="00B3624F"/>
    <w:rsid w:val="00B46B88"/>
    <w:rsid w:val="00B51124"/>
    <w:rsid w:val="00B55180"/>
    <w:rsid w:val="00B57100"/>
    <w:rsid w:val="00B62096"/>
    <w:rsid w:val="00B661F5"/>
    <w:rsid w:val="00B805BB"/>
    <w:rsid w:val="00B8537C"/>
    <w:rsid w:val="00B94D76"/>
    <w:rsid w:val="00BA4E2A"/>
    <w:rsid w:val="00BB1C6B"/>
    <w:rsid w:val="00BB1DC1"/>
    <w:rsid w:val="00BC060A"/>
    <w:rsid w:val="00BC2C13"/>
    <w:rsid w:val="00BC31F3"/>
    <w:rsid w:val="00BC49C7"/>
    <w:rsid w:val="00BC6395"/>
    <w:rsid w:val="00BC69D9"/>
    <w:rsid w:val="00BD0CF6"/>
    <w:rsid w:val="00BD1854"/>
    <w:rsid w:val="00BE355E"/>
    <w:rsid w:val="00BF16DD"/>
    <w:rsid w:val="00C01DA1"/>
    <w:rsid w:val="00C0227D"/>
    <w:rsid w:val="00C045FE"/>
    <w:rsid w:val="00C05A1A"/>
    <w:rsid w:val="00C07BE4"/>
    <w:rsid w:val="00C16EFC"/>
    <w:rsid w:val="00C203A8"/>
    <w:rsid w:val="00C230DE"/>
    <w:rsid w:val="00C2651E"/>
    <w:rsid w:val="00C365A5"/>
    <w:rsid w:val="00C449E4"/>
    <w:rsid w:val="00C45FAC"/>
    <w:rsid w:val="00C47DFD"/>
    <w:rsid w:val="00C51C24"/>
    <w:rsid w:val="00C5569E"/>
    <w:rsid w:val="00C57CA8"/>
    <w:rsid w:val="00C60AC2"/>
    <w:rsid w:val="00C61BAA"/>
    <w:rsid w:val="00C76026"/>
    <w:rsid w:val="00C76212"/>
    <w:rsid w:val="00C81A1C"/>
    <w:rsid w:val="00C85426"/>
    <w:rsid w:val="00C91BE9"/>
    <w:rsid w:val="00C9206B"/>
    <w:rsid w:val="00C96FE3"/>
    <w:rsid w:val="00CA1013"/>
    <w:rsid w:val="00CB6C1E"/>
    <w:rsid w:val="00CC15A8"/>
    <w:rsid w:val="00CC46AC"/>
    <w:rsid w:val="00CC49B8"/>
    <w:rsid w:val="00CD1667"/>
    <w:rsid w:val="00CD27AF"/>
    <w:rsid w:val="00CE01C1"/>
    <w:rsid w:val="00CE0DCD"/>
    <w:rsid w:val="00CE7E2F"/>
    <w:rsid w:val="00CF30E8"/>
    <w:rsid w:val="00D11803"/>
    <w:rsid w:val="00D234C4"/>
    <w:rsid w:val="00D24385"/>
    <w:rsid w:val="00D26C5E"/>
    <w:rsid w:val="00D534BE"/>
    <w:rsid w:val="00D56CEC"/>
    <w:rsid w:val="00D605DD"/>
    <w:rsid w:val="00D60C67"/>
    <w:rsid w:val="00D612B4"/>
    <w:rsid w:val="00D636F9"/>
    <w:rsid w:val="00D73F3C"/>
    <w:rsid w:val="00D75C8B"/>
    <w:rsid w:val="00D77EBC"/>
    <w:rsid w:val="00D8237D"/>
    <w:rsid w:val="00D91942"/>
    <w:rsid w:val="00D97B67"/>
    <w:rsid w:val="00DA3920"/>
    <w:rsid w:val="00DA6FC9"/>
    <w:rsid w:val="00DB3363"/>
    <w:rsid w:val="00DB3B32"/>
    <w:rsid w:val="00DB4EBC"/>
    <w:rsid w:val="00DB68A1"/>
    <w:rsid w:val="00DB7C35"/>
    <w:rsid w:val="00DD0141"/>
    <w:rsid w:val="00DD267E"/>
    <w:rsid w:val="00DD3135"/>
    <w:rsid w:val="00DD38B6"/>
    <w:rsid w:val="00DD7B32"/>
    <w:rsid w:val="00DE6D25"/>
    <w:rsid w:val="00DF371E"/>
    <w:rsid w:val="00DF5C73"/>
    <w:rsid w:val="00E00BB0"/>
    <w:rsid w:val="00E02571"/>
    <w:rsid w:val="00E061D9"/>
    <w:rsid w:val="00E10321"/>
    <w:rsid w:val="00E16238"/>
    <w:rsid w:val="00E21817"/>
    <w:rsid w:val="00E24DA2"/>
    <w:rsid w:val="00E45026"/>
    <w:rsid w:val="00E46CF2"/>
    <w:rsid w:val="00E54410"/>
    <w:rsid w:val="00E545F9"/>
    <w:rsid w:val="00E60538"/>
    <w:rsid w:val="00E61161"/>
    <w:rsid w:val="00E6246B"/>
    <w:rsid w:val="00E63ACE"/>
    <w:rsid w:val="00E73AAF"/>
    <w:rsid w:val="00E77177"/>
    <w:rsid w:val="00E818AB"/>
    <w:rsid w:val="00E84DA6"/>
    <w:rsid w:val="00E900AA"/>
    <w:rsid w:val="00E9760D"/>
    <w:rsid w:val="00EA35B2"/>
    <w:rsid w:val="00EA7E7F"/>
    <w:rsid w:val="00EB2738"/>
    <w:rsid w:val="00EB7106"/>
    <w:rsid w:val="00EC4E61"/>
    <w:rsid w:val="00EC6BAC"/>
    <w:rsid w:val="00ED2A8F"/>
    <w:rsid w:val="00ED3BF7"/>
    <w:rsid w:val="00ED6941"/>
    <w:rsid w:val="00EE037F"/>
    <w:rsid w:val="00EE1E55"/>
    <w:rsid w:val="00EF0CCC"/>
    <w:rsid w:val="00EF1AAD"/>
    <w:rsid w:val="00EF755C"/>
    <w:rsid w:val="00F01FE0"/>
    <w:rsid w:val="00F030DB"/>
    <w:rsid w:val="00F077DE"/>
    <w:rsid w:val="00F154F9"/>
    <w:rsid w:val="00F17024"/>
    <w:rsid w:val="00F174F9"/>
    <w:rsid w:val="00F17E75"/>
    <w:rsid w:val="00F300D7"/>
    <w:rsid w:val="00F33673"/>
    <w:rsid w:val="00F3789B"/>
    <w:rsid w:val="00F42F8E"/>
    <w:rsid w:val="00F44AF8"/>
    <w:rsid w:val="00F45E39"/>
    <w:rsid w:val="00F53BC5"/>
    <w:rsid w:val="00F63316"/>
    <w:rsid w:val="00F70D37"/>
    <w:rsid w:val="00F7144E"/>
    <w:rsid w:val="00F72963"/>
    <w:rsid w:val="00F74299"/>
    <w:rsid w:val="00F760AD"/>
    <w:rsid w:val="00F837C0"/>
    <w:rsid w:val="00F853FE"/>
    <w:rsid w:val="00FA4757"/>
    <w:rsid w:val="00FB5799"/>
    <w:rsid w:val="00FB7135"/>
    <w:rsid w:val="00FC01FD"/>
    <w:rsid w:val="00FC50F2"/>
    <w:rsid w:val="00FC6575"/>
    <w:rsid w:val="00FD1DD8"/>
    <w:rsid w:val="00FD4016"/>
    <w:rsid w:val="00FE3845"/>
    <w:rsid w:val="00FE465C"/>
    <w:rsid w:val="00FF49D7"/>
    <w:rsid w:val="0A467F32"/>
    <w:rsid w:val="0ADD3C83"/>
    <w:rsid w:val="11467321"/>
    <w:rsid w:val="140F2509"/>
    <w:rsid w:val="16C596E7"/>
    <w:rsid w:val="17E09250"/>
    <w:rsid w:val="1F691A46"/>
    <w:rsid w:val="20CE48FF"/>
    <w:rsid w:val="23EDD2E1"/>
    <w:rsid w:val="2C20C183"/>
    <w:rsid w:val="3186DF7F"/>
    <w:rsid w:val="35E60298"/>
    <w:rsid w:val="42FDD620"/>
    <w:rsid w:val="4A5C3D6D"/>
    <w:rsid w:val="4D2EC34A"/>
    <w:rsid w:val="4E3CEEAC"/>
    <w:rsid w:val="4E749D64"/>
    <w:rsid w:val="50AE11F4"/>
    <w:rsid w:val="5DEAA175"/>
    <w:rsid w:val="5EB7170C"/>
    <w:rsid w:val="5F02B8A7"/>
    <w:rsid w:val="70E8FC14"/>
    <w:rsid w:val="71951A33"/>
    <w:rsid w:val="72F6402C"/>
    <w:rsid w:val="7581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CA6B2E"/>
  <w15:docId w15:val="{5F4BDF33-535D-4B50-B88C-E2F260967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1A1C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1A1C"/>
    <w:pPr>
      <w:spacing w:after="0" w:line="240" w:lineRule="auto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C81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6B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BAC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6B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BAC"/>
    <w:rPr>
      <w:rFonts w:ascii="Arial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C6BA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B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3B4171"/>
    <w:pPr>
      <w:ind w:left="720"/>
      <w:contextualSpacing/>
    </w:pPr>
  </w:style>
  <w:style w:type="paragraph" w:customStyle="1" w:styleId="Pa3">
    <w:name w:val="Pa3"/>
    <w:basedOn w:val="Normal"/>
    <w:next w:val="Normal"/>
    <w:uiPriority w:val="99"/>
    <w:rsid w:val="008C6AD7"/>
    <w:pPr>
      <w:autoSpaceDE w:val="0"/>
      <w:autoSpaceDN w:val="0"/>
      <w:adjustRightInd w:val="0"/>
      <w:spacing w:after="0" w:line="241" w:lineRule="atLeast"/>
    </w:pPr>
    <w:rPr>
      <w:rFonts w:ascii="Myriad Pro Light" w:hAnsi="Myriad Pro Light" w:cstheme="minorBidi"/>
    </w:rPr>
  </w:style>
  <w:style w:type="paragraph" w:customStyle="1" w:styleId="Pa4">
    <w:name w:val="Pa4"/>
    <w:basedOn w:val="Normal"/>
    <w:next w:val="Normal"/>
    <w:uiPriority w:val="99"/>
    <w:rsid w:val="008C6AD7"/>
    <w:pPr>
      <w:autoSpaceDE w:val="0"/>
      <w:autoSpaceDN w:val="0"/>
      <w:adjustRightInd w:val="0"/>
      <w:spacing w:after="0" w:line="241" w:lineRule="atLeast"/>
    </w:pPr>
    <w:rPr>
      <w:rFonts w:ascii="Myriad Pro Light" w:hAnsi="Myriad Pro Light" w:cstheme="minorBidi"/>
    </w:rPr>
  </w:style>
  <w:style w:type="paragraph" w:customStyle="1" w:styleId="Default">
    <w:name w:val="Default"/>
    <w:rsid w:val="00850631"/>
    <w:pPr>
      <w:autoSpaceDE w:val="0"/>
      <w:autoSpaceDN w:val="0"/>
      <w:adjustRightInd w:val="0"/>
      <w:spacing w:after="0" w:line="240" w:lineRule="auto"/>
    </w:pPr>
    <w:rPr>
      <w:rFonts w:ascii="Myriad Pro Light" w:hAnsi="Myriad Pro Light" w:cs="Myriad Pro Light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976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76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760D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6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60D"/>
    <w:rPr>
      <w:rFonts w:ascii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175D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037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34A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D06C2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8478C"/>
    <w:pPr>
      <w:widowControl w:val="0"/>
      <w:autoSpaceDE w:val="0"/>
      <w:autoSpaceDN w:val="0"/>
      <w:spacing w:after="0" w:line="240" w:lineRule="auto"/>
    </w:pPr>
    <w:rPr>
      <w:rFonts w:ascii="Lato" w:eastAsia="Lato" w:hAnsi="Lato" w:cs="Lato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8478C"/>
    <w:rPr>
      <w:rFonts w:ascii="Lato" w:eastAsia="Lato" w:hAnsi="Lato" w:cs="Lato"/>
      <w:lang w:val="en-US"/>
    </w:rPr>
  </w:style>
  <w:style w:type="paragraph" w:customStyle="1" w:styleId="TableParagraph">
    <w:name w:val="Table Paragraph"/>
    <w:basedOn w:val="Normal"/>
    <w:uiPriority w:val="1"/>
    <w:qFormat/>
    <w:rsid w:val="00E45026"/>
    <w:pPr>
      <w:widowControl w:val="0"/>
      <w:autoSpaceDE w:val="0"/>
      <w:autoSpaceDN w:val="0"/>
      <w:spacing w:after="0" w:line="240" w:lineRule="auto"/>
    </w:pPr>
    <w:rPr>
      <w:rFonts w:eastAsia="Arial"/>
      <w:sz w:val="22"/>
      <w:szCs w:val="22"/>
      <w:lang w:eastAsia="en-GB" w:bidi="en-GB"/>
    </w:rPr>
  </w:style>
  <w:style w:type="character" w:customStyle="1" w:styleId="normaltextrun">
    <w:name w:val="normaltextrun"/>
    <w:basedOn w:val="DefaultParagraphFont"/>
    <w:rsid w:val="00186544"/>
  </w:style>
  <w:style w:type="character" w:customStyle="1" w:styleId="eop">
    <w:name w:val="eop"/>
    <w:basedOn w:val="DefaultParagraphFont"/>
    <w:rsid w:val="00186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quality@edinburghcollege.ac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9FA85BD85004732B580DE309EAB8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BD99D-F5B7-493B-A54E-41F4B9A73274}"/>
      </w:docPartPr>
      <w:docPartBody>
        <w:p w:rsidR="00371E73" w:rsidRDefault="00395271">
          <w:r w:rsidRPr="00DB40A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5271"/>
    <w:rsid w:val="002C29C5"/>
    <w:rsid w:val="00371E73"/>
    <w:rsid w:val="00395271"/>
    <w:rsid w:val="003C6A2A"/>
    <w:rsid w:val="00416403"/>
    <w:rsid w:val="00525937"/>
    <w:rsid w:val="00711AD9"/>
    <w:rsid w:val="0072638B"/>
    <w:rsid w:val="007F47B6"/>
    <w:rsid w:val="00867E02"/>
    <w:rsid w:val="008C636B"/>
    <w:rsid w:val="0094428D"/>
    <w:rsid w:val="009C5917"/>
    <w:rsid w:val="00A1345E"/>
    <w:rsid w:val="00B24AF0"/>
    <w:rsid w:val="00B54152"/>
    <w:rsid w:val="00C0001B"/>
    <w:rsid w:val="00CE0A7C"/>
    <w:rsid w:val="00EF755C"/>
    <w:rsid w:val="00F20E9B"/>
    <w:rsid w:val="00F3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5271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7E0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81847BDC7024AAB098DA266E66F93" ma:contentTypeVersion="3" ma:contentTypeDescription="Create a new document." ma:contentTypeScope="" ma:versionID="ad5156166942ee7a81c54310914fe6e4">
  <xsd:schema xmlns:xsd="http://www.w3.org/2001/XMLSchema" xmlns:xs="http://www.w3.org/2001/XMLSchema" xmlns:p="http://schemas.microsoft.com/office/2006/metadata/properties" xmlns:ns2="608f9d06-22be-4be1-83b9-cf1705afaf83" targetNamespace="http://schemas.microsoft.com/office/2006/metadata/properties" ma:root="true" ma:fieldsID="55bd8dafaa071d6dc95b3192952d96b8" ns2:_="">
    <xsd:import namespace="608f9d06-22be-4be1-83b9-cf1705afaf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f9d06-22be-4be1-83b9-cf1705afaf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40DC9-4856-43A5-96D1-0CEBF6C3247F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608f9d06-22be-4be1-83b9-cf1705afaf8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A45E09F-4F51-4BE8-81E7-F6D01B0673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6D75ED-3B63-4925-A5EE-83B9749BDB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f9d06-22be-4be1-83b9-cf1705afaf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6AAF8A-884A-4CFD-A5ED-1E759EF72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1775</Words>
  <Characters>10123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Equality Impact Assessment Form 2023</vt:lpstr>
    </vt:vector>
  </TitlesOfParts>
  <Company>Edinburgh's Telford College</Company>
  <LinksUpToDate>false</LinksUpToDate>
  <CharactersWithSpaces>11875</CharactersWithSpaces>
  <SharedDoc>false</SharedDoc>
  <HLinks>
    <vt:vector size="6" baseType="variant">
      <vt:variant>
        <vt:i4>1638498</vt:i4>
      </vt:variant>
      <vt:variant>
        <vt:i4>0</vt:i4>
      </vt:variant>
      <vt:variant>
        <vt:i4>0</vt:i4>
      </vt:variant>
      <vt:variant>
        <vt:i4>5</vt:i4>
      </vt:variant>
      <vt:variant>
        <vt:lpwstr>mailto:equality@edinburghcollege.ac.uk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Equality Impact Assessment Form 2023</dc:title>
  <dc:subject/>
  <dc:creator>Susan Inglis</dc:creator>
  <cp:keywords/>
  <cp:lastModifiedBy>Nina Munday</cp:lastModifiedBy>
  <cp:revision>2</cp:revision>
  <cp:lastPrinted>2015-09-28T18:56:00Z</cp:lastPrinted>
  <dcterms:created xsi:type="dcterms:W3CDTF">2025-06-02T10:13:00Z</dcterms:created>
  <dcterms:modified xsi:type="dcterms:W3CDTF">2025-06-02T10:13:00Z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0x01010009C81847BDC7024AAB098DA266E66F93</vt:lpwstr>
  </property>
  <property fmtid="{D5CDD505-2E9C-101B-9397-08002B2CF9AE}" pid="3" name="MSIP_Label_917377ac-e5ac-4c41-ba53-0bbd98a190e5_Enabled">
    <vt:lpwstr>true</vt:lpwstr>
  </property>
  <property fmtid="{D5CDD505-2E9C-101B-9397-08002B2CF9AE}" pid="4" name="MSIP_Label_917377ac-e5ac-4c41-ba53-0bbd98a190e5_SetDate">
    <vt:lpwstr>2022-12-06T15:54:14Z</vt:lpwstr>
  </property>
  <property fmtid="{D5CDD505-2E9C-101B-9397-08002B2CF9AE}" pid="5" name="MSIP_Label_917377ac-e5ac-4c41-ba53-0bbd98a190e5_Method">
    <vt:lpwstr>Standard</vt:lpwstr>
  </property>
  <property fmtid="{D5CDD505-2E9C-101B-9397-08002B2CF9AE}" pid="6" name="MSIP_Label_917377ac-e5ac-4c41-ba53-0bbd98a190e5_Name">
    <vt:lpwstr>AIP Sensitivity Labels</vt:lpwstr>
  </property>
  <property fmtid="{D5CDD505-2E9C-101B-9397-08002B2CF9AE}" pid="7" name="MSIP_Label_917377ac-e5ac-4c41-ba53-0bbd98a190e5_SiteId">
    <vt:lpwstr>de73f96d-8ea1-4b80-a6a2-5165bfd494db</vt:lpwstr>
  </property>
  <property fmtid="{D5CDD505-2E9C-101B-9397-08002B2CF9AE}" pid="8" name="MSIP_Label_917377ac-e5ac-4c41-ba53-0bbd98a190e5_ActionId">
    <vt:lpwstr>c7c46037-bafc-4761-a211-e9a8e423ea19</vt:lpwstr>
  </property>
  <property fmtid="{D5CDD505-2E9C-101B-9397-08002B2CF9AE}" pid="9" name="MSIP_Label_917377ac-e5ac-4c41-ba53-0bbd98a190e5_ContentBits">
    <vt:lpwstr>0</vt:lpwstr>
  </property>
  <property fmtid="{D5CDD505-2E9C-101B-9397-08002B2CF9AE}" pid="10" name="MediaServiceImageTags">
    <vt:lpwstr/>
  </property>
</Properties>
</file>