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F8C6" w14:textId="09403973" w:rsidR="006B528C" w:rsidRPr="009A5A9C" w:rsidRDefault="006B528C" w:rsidP="006B528C">
      <w:pPr>
        <w:spacing w:after="0" w:line="240" w:lineRule="auto"/>
        <w:jc w:val="right"/>
        <w:rPr>
          <w:rFonts w:ascii="Lato" w:hAnsi="Lato" w:cs="Arial"/>
        </w:rPr>
      </w:pPr>
      <w:r w:rsidRPr="009A5A9C">
        <w:rPr>
          <w:rFonts w:ascii="Lato" w:hAnsi="Lato" w:cs="Arial"/>
          <w:noProof/>
        </w:rPr>
        <w:drawing>
          <wp:inline distT="0" distB="0" distL="0" distR="0" wp14:anchorId="3E0B6D5D" wp14:editId="576F5BD5">
            <wp:extent cx="1676400" cy="798830"/>
            <wp:effectExtent l="0" t="0" r="0" b="1270"/>
            <wp:docPr id="3" name="Picture 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A8604" w14:textId="77777777" w:rsidR="002603F8" w:rsidRDefault="002603F8" w:rsidP="006B528C">
      <w:pPr>
        <w:tabs>
          <w:tab w:val="left" w:pos="567"/>
          <w:tab w:val="left" w:pos="1134"/>
        </w:tabs>
        <w:spacing w:after="0" w:line="240" w:lineRule="auto"/>
        <w:rPr>
          <w:rFonts w:ascii="Lato" w:hAnsi="Lato" w:cs="Arial"/>
          <w:b/>
        </w:rPr>
      </w:pPr>
    </w:p>
    <w:p w14:paraId="6084293C" w14:textId="77777777" w:rsidR="006B528C" w:rsidRPr="009A5A9C" w:rsidRDefault="006B528C" w:rsidP="006B528C">
      <w:pPr>
        <w:tabs>
          <w:tab w:val="left" w:pos="567"/>
          <w:tab w:val="left" w:pos="1134"/>
        </w:tabs>
        <w:spacing w:after="0" w:line="240" w:lineRule="auto"/>
        <w:rPr>
          <w:rFonts w:ascii="Lato" w:hAnsi="Lato" w:cs="Arial"/>
          <w:b/>
        </w:rPr>
      </w:pPr>
      <w:r w:rsidRPr="009A5A9C">
        <w:rPr>
          <w:rFonts w:ascii="Lato" w:hAnsi="Lato" w:cs="Arial"/>
          <w:b/>
        </w:rPr>
        <w:t xml:space="preserve">AUDIT &amp; RISK ASSURANCE COMMITTEE </w:t>
      </w:r>
    </w:p>
    <w:p w14:paraId="492EBE36" w14:textId="77777777" w:rsidR="006B528C" w:rsidRPr="009A5A9C" w:rsidRDefault="006B528C" w:rsidP="006B528C">
      <w:pPr>
        <w:tabs>
          <w:tab w:val="left" w:pos="567"/>
          <w:tab w:val="left" w:pos="1134"/>
        </w:tabs>
        <w:spacing w:after="0" w:line="240" w:lineRule="auto"/>
        <w:rPr>
          <w:rFonts w:ascii="Lato" w:hAnsi="Lato" w:cs="Arial"/>
          <w:b/>
        </w:rPr>
      </w:pPr>
    </w:p>
    <w:p w14:paraId="2143E82C" w14:textId="0FCEAD0D" w:rsidR="006B528C" w:rsidRPr="009A5A9C" w:rsidRDefault="00A678C5" w:rsidP="006B528C">
      <w:pPr>
        <w:tabs>
          <w:tab w:val="left" w:pos="567"/>
          <w:tab w:val="left" w:pos="1134"/>
        </w:tabs>
        <w:spacing w:after="0" w:line="240" w:lineRule="auto"/>
        <w:rPr>
          <w:rFonts w:ascii="Lato" w:hAnsi="Lato" w:cs="Arial"/>
          <w:b/>
        </w:rPr>
      </w:pPr>
      <w:r>
        <w:rPr>
          <w:rFonts w:ascii="Lato" w:hAnsi="Lato" w:cs="Arial"/>
          <w:b/>
        </w:rPr>
        <w:t>M</w:t>
      </w:r>
      <w:r w:rsidR="006B528C" w:rsidRPr="009A5A9C">
        <w:rPr>
          <w:rFonts w:ascii="Lato" w:hAnsi="Lato" w:cs="Arial"/>
          <w:b/>
        </w:rPr>
        <w:t xml:space="preserve">INUTES OF MEETING OF </w:t>
      </w:r>
      <w:r w:rsidR="002D57DB">
        <w:rPr>
          <w:rFonts w:ascii="Lato" w:hAnsi="Lato" w:cs="Arial"/>
          <w:b/>
        </w:rPr>
        <w:t>5 MARCH 2025</w:t>
      </w:r>
    </w:p>
    <w:p w14:paraId="452EAF8F" w14:textId="77777777" w:rsidR="006B528C" w:rsidRPr="009A5A9C" w:rsidRDefault="006B528C" w:rsidP="006B528C">
      <w:pPr>
        <w:tabs>
          <w:tab w:val="left" w:pos="567"/>
          <w:tab w:val="left" w:pos="1134"/>
        </w:tabs>
        <w:spacing w:after="0" w:line="240" w:lineRule="auto"/>
        <w:rPr>
          <w:rFonts w:ascii="Lato" w:hAnsi="Lato" w:cs="Arial"/>
          <w:b/>
        </w:rPr>
      </w:pPr>
    </w:p>
    <w:p w14:paraId="2B11D70B" w14:textId="77777777" w:rsidR="006B528C" w:rsidRPr="009A5A9C" w:rsidRDefault="006B528C" w:rsidP="006B528C">
      <w:pPr>
        <w:tabs>
          <w:tab w:val="left" w:pos="567"/>
          <w:tab w:val="left" w:pos="1134"/>
        </w:tabs>
        <w:spacing w:after="0" w:line="240" w:lineRule="auto"/>
        <w:rPr>
          <w:rFonts w:ascii="Lato" w:hAnsi="Lato" w:cs="Arial"/>
          <w:b/>
        </w:rPr>
      </w:pPr>
      <w:r w:rsidRPr="009A5A9C">
        <w:rPr>
          <w:rFonts w:ascii="Lato" w:hAnsi="Lato" w:cs="Arial"/>
          <w:b/>
        </w:rPr>
        <w:t xml:space="preserve">Meeting held in the </w:t>
      </w:r>
      <w:r w:rsidR="00C240EA" w:rsidRPr="009A5A9C">
        <w:rPr>
          <w:rFonts w:ascii="Lato" w:hAnsi="Lato" w:cs="Arial"/>
          <w:b/>
        </w:rPr>
        <w:t>Boardroom</w:t>
      </w:r>
      <w:r w:rsidRPr="009A5A9C">
        <w:rPr>
          <w:rFonts w:ascii="Lato" w:hAnsi="Lato" w:cs="Arial"/>
          <w:b/>
        </w:rPr>
        <w:t xml:space="preserve">, </w:t>
      </w:r>
      <w:r w:rsidR="00C240EA" w:rsidRPr="009A5A9C">
        <w:rPr>
          <w:rFonts w:ascii="Lato" w:hAnsi="Lato" w:cs="Arial"/>
          <w:b/>
        </w:rPr>
        <w:t>S</w:t>
      </w:r>
      <w:r w:rsidR="002B69B2" w:rsidRPr="009A5A9C">
        <w:rPr>
          <w:rFonts w:ascii="Lato" w:hAnsi="Lato" w:cs="Arial"/>
          <w:b/>
        </w:rPr>
        <w:t>ighthill</w:t>
      </w:r>
      <w:r w:rsidRPr="009A5A9C">
        <w:rPr>
          <w:rFonts w:ascii="Lato" w:hAnsi="Lato" w:cs="Arial"/>
          <w:b/>
        </w:rPr>
        <w:t xml:space="preserve"> Campus, </w:t>
      </w:r>
      <w:r w:rsidR="002D57DB">
        <w:rPr>
          <w:rFonts w:ascii="Lato" w:hAnsi="Lato" w:cs="Arial"/>
          <w:b/>
        </w:rPr>
        <w:t>1</w:t>
      </w:r>
      <w:r w:rsidR="00516801">
        <w:rPr>
          <w:rFonts w:ascii="Lato" w:hAnsi="Lato" w:cs="Arial"/>
          <w:b/>
        </w:rPr>
        <w:t>5:00hrs</w:t>
      </w:r>
    </w:p>
    <w:p w14:paraId="66738F85" w14:textId="77777777" w:rsidR="006B528C" w:rsidRPr="009A5A9C" w:rsidRDefault="006B528C" w:rsidP="006B528C">
      <w:pPr>
        <w:tabs>
          <w:tab w:val="left" w:pos="567"/>
          <w:tab w:val="left" w:pos="1134"/>
        </w:tabs>
        <w:spacing w:after="0" w:line="240" w:lineRule="auto"/>
        <w:rPr>
          <w:rFonts w:ascii="Lato" w:hAnsi="Lato" w:cs="Arial"/>
          <w:b/>
        </w:rPr>
      </w:pPr>
    </w:p>
    <w:p w14:paraId="7A55C8F0" w14:textId="77777777" w:rsidR="006B528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701" w:hanging="1701"/>
        <w:jc w:val="both"/>
        <w:rPr>
          <w:rFonts w:ascii="Lato" w:hAnsi="Lato" w:cs="Arial"/>
        </w:rPr>
      </w:pPr>
      <w:r w:rsidRPr="5A0FF848">
        <w:rPr>
          <w:rFonts w:ascii="Lato" w:hAnsi="Lato" w:cs="Arial"/>
          <w:b/>
          <w:bCs/>
        </w:rPr>
        <w:t>Present</w:t>
      </w:r>
      <w:r w:rsidRPr="5A0FF848">
        <w:rPr>
          <w:rFonts w:ascii="Lato" w:hAnsi="Lato" w:cs="Arial"/>
        </w:rPr>
        <w:t xml:space="preserve">: </w:t>
      </w:r>
      <w:r>
        <w:tab/>
      </w:r>
      <w:r>
        <w:tab/>
      </w:r>
      <w:r w:rsidRPr="5A0FF848">
        <w:rPr>
          <w:rFonts w:ascii="Lato" w:hAnsi="Lato" w:cs="Arial"/>
        </w:rPr>
        <w:t>Kenneth Brooker (Independent Member); Peter Burns (Independent Member);</w:t>
      </w:r>
      <w:r w:rsidR="00861673" w:rsidRPr="5A0FF848">
        <w:rPr>
          <w:rFonts w:ascii="Lato" w:hAnsi="Lato" w:cs="Arial"/>
        </w:rPr>
        <w:t xml:space="preserve"> Dere</w:t>
      </w:r>
      <w:r w:rsidR="00FF4787" w:rsidRPr="5A0FF848">
        <w:rPr>
          <w:rFonts w:ascii="Lato" w:hAnsi="Lato" w:cs="Arial"/>
        </w:rPr>
        <w:t xml:space="preserve">k Hynds*; </w:t>
      </w:r>
      <w:r w:rsidR="00861673" w:rsidRPr="5A0FF848">
        <w:rPr>
          <w:rFonts w:ascii="Lato" w:hAnsi="Lato" w:cs="Arial"/>
        </w:rPr>
        <w:t>Judit Harangozo</w:t>
      </w:r>
      <w:r w:rsidRPr="5A0FF848">
        <w:rPr>
          <w:rFonts w:ascii="Lato" w:hAnsi="Lato" w:cs="Arial"/>
        </w:rPr>
        <w:t>; Bill Troup</w:t>
      </w:r>
      <w:r w:rsidR="00470E0B" w:rsidRPr="5A0FF848">
        <w:rPr>
          <w:rFonts w:ascii="Lato" w:hAnsi="Lato" w:cs="Arial"/>
        </w:rPr>
        <w:t xml:space="preserve"> (Chair)</w:t>
      </w:r>
    </w:p>
    <w:p w14:paraId="480AA768" w14:textId="77777777" w:rsidR="002603F8" w:rsidRPr="009A5A9C" w:rsidRDefault="002603F8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701" w:hanging="1701"/>
        <w:jc w:val="both"/>
        <w:rPr>
          <w:rFonts w:ascii="Lato" w:hAnsi="Lato" w:cs="Arial"/>
        </w:rPr>
      </w:pPr>
    </w:p>
    <w:p w14:paraId="5BC52350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5A0FF848">
        <w:rPr>
          <w:rFonts w:ascii="Lato" w:hAnsi="Lato" w:cs="Arial"/>
          <w:b/>
          <w:bCs/>
        </w:rPr>
        <w:t>In attendance</w:t>
      </w:r>
      <w:r w:rsidRPr="5A0FF848">
        <w:rPr>
          <w:rFonts w:ascii="Lato" w:hAnsi="Lato" w:cs="Arial"/>
        </w:rPr>
        <w:t>:</w:t>
      </w:r>
      <w:r>
        <w:tab/>
      </w:r>
      <w:r w:rsidR="75107572" w:rsidRPr="5A0FF848">
        <w:rPr>
          <w:rFonts w:ascii="Lato" w:hAnsi="Lato" w:cs="Arial"/>
        </w:rPr>
        <w:t xml:space="preserve">Audrey Cumberford*; </w:t>
      </w:r>
      <w:r w:rsidRPr="5A0FF848">
        <w:rPr>
          <w:rFonts w:ascii="Lato" w:hAnsi="Lato" w:cs="Arial"/>
        </w:rPr>
        <w:t xml:space="preserve">Ian Deed; </w:t>
      </w:r>
      <w:r w:rsidR="00FF4787" w:rsidRPr="5A0FF848">
        <w:rPr>
          <w:rFonts w:ascii="Lato" w:hAnsi="Lato" w:cs="Arial"/>
        </w:rPr>
        <w:t xml:space="preserve">Gordon Hope; </w:t>
      </w:r>
      <w:r w:rsidR="00516801" w:rsidRPr="5A0FF848">
        <w:rPr>
          <w:rFonts w:ascii="Lato" w:hAnsi="Lato" w:cs="Arial"/>
        </w:rPr>
        <w:t>Michael</w:t>
      </w:r>
      <w:r w:rsidR="00861673" w:rsidRPr="5A0FF848">
        <w:rPr>
          <w:rFonts w:ascii="Lato" w:hAnsi="Lato" w:cs="Arial"/>
        </w:rPr>
        <w:t xml:space="preserve"> Jeffrey*; </w:t>
      </w:r>
      <w:r w:rsidR="00EE2744" w:rsidRPr="5A0FF848">
        <w:rPr>
          <w:rFonts w:ascii="Lato" w:hAnsi="Lato" w:cs="Arial"/>
        </w:rPr>
        <w:t>Gemma MacLeod (BDO)</w:t>
      </w:r>
      <w:r w:rsidR="00516801" w:rsidRPr="5A0FF848">
        <w:rPr>
          <w:rFonts w:ascii="Lato" w:hAnsi="Lato" w:cs="Arial"/>
        </w:rPr>
        <w:t>*;</w:t>
      </w:r>
      <w:r w:rsidRPr="5A0FF848">
        <w:rPr>
          <w:rFonts w:ascii="Lato" w:hAnsi="Lato" w:cs="Arial"/>
        </w:rPr>
        <w:t xml:space="preserve"> Michael Speight (Mazars)</w:t>
      </w:r>
      <w:r w:rsidR="007F2E7F">
        <w:rPr>
          <w:rFonts w:ascii="Lato" w:hAnsi="Lato" w:cs="Arial"/>
        </w:rPr>
        <w:t>*</w:t>
      </w:r>
      <w:r w:rsidRPr="5A0FF848">
        <w:rPr>
          <w:rFonts w:ascii="Lato" w:hAnsi="Lato" w:cs="Arial"/>
        </w:rPr>
        <w:t>; Marcus Walker (Clerk); Alan Williamson</w:t>
      </w:r>
    </w:p>
    <w:p w14:paraId="34E8886F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57C6D208" w14:textId="77777777" w:rsidR="006B528C" w:rsidRPr="009A5A9C" w:rsidRDefault="00833437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Cs/>
          <w:i/>
          <w:iCs/>
        </w:rPr>
      </w:pPr>
      <w:r w:rsidRPr="009A5A9C">
        <w:rPr>
          <w:rFonts w:ascii="Lato" w:hAnsi="Lato" w:cs="Arial"/>
          <w:bCs/>
          <w:i/>
          <w:iCs/>
        </w:rPr>
        <w:t>*Joined via Microsoft Teams</w:t>
      </w:r>
    </w:p>
    <w:p w14:paraId="0174503B" w14:textId="77777777" w:rsidR="00833437" w:rsidRPr="009A5A9C" w:rsidRDefault="00833437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66369A4F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  <w:r w:rsidRPr="009A5A9C">
        <w:rPr>
          <w:rFonts w:ascii="Lato" w:hAnsi="Lato" w:cs="Arial"/>
          <w:b/>
        </w:rPr>
        <w:t>1.</w:t>
      </w:r>
      <w:r w:rsidRPr="009A5A9C">
        <w:rPr>
          <w:rFonts w:ascii="Lato" w:hAnsi="Lato" w:cs="Arial"/>
          <w:b/>
        </w:rPr>
        <w:tab/>
        <w:t>WELCOME AND APOLOGIES</w:t>
      </w:r>
    </w:p>
    <w:p w14:paraId="57CAAF5A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15B5EF28" w14:textId="77777777" w:rsidR="006B528C" w:rsidRPr="009A5A9C" w:rsidRDefault="006B528C" w:rsidP="006B528C">
      <w:pPr>
        <w:pStyle w:val="ListParagraph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lang w:val="en-GB"/>
        </w:rPr>
      </w:pPr>
      <w:r w:rsidRPr="009A5A9C">
        <w:rPr>
          <w:rFonts w:ascii="Lato" w:hAnsi="Lato" w:cs="Arial"/>
          <w:lang w:val="en-GB"/>
        </w:rPr>
        <w:t xml:space="preserve">No apologies were received. </w:t>
      </w:r>
    </w:p>
    <w:p w14:paraId="7FA494BD" w14:textId="77777777" w:rsidR="006B528C" w:rsidRPr="009A5A9C" w:rsidRDefault="006B528C" w:rsidP="006B528C">
      <w:pPr>
        <w:pStyle w:val="ListParagraph"/>
        <w:tabs>
          <w:tab w:val="left" w:pos="567"/>
          <w:tab w:val="left" w:pos="1134"/>
          <w:tab w:val="left" w:pos="1701"/>
        </w:tabs>
        <w:spacing w:after="0" w:line="240" w:lineRule="auto"/>
        <w:ind w:left="1140"/>
        <w:jc w:val="both"/>
        <w:rPr>
          <w:rFonts w:ascii="Lato" w:hAnsi="Lato" w:cs="Arial"/>
          <w:lang w:val="en-GB"/>
        </w:rPr>
      </w:pPr>
    </w:p>
    <w:p w14:paraId="67EB143D" w14:textId="77777777" w:rsidR="005B046F" w:rsidRDefault="006B528C" w:rsidP="005B046F">
      <w:pPr>
        <w:pStyle w:val="ListParagraph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 xml:space="preserve">The </w:t>
      </w:r>
      <w:r w:rsidR="00055D5F">
        <w:rPr>
          <w:rFonts w:ascii="Lato" w:hAnsi="Lato" w:cs="Arial"/>
        </w:rPr>
        <w:t>Chair wel</w:t>
      </w:r>
      <w:r w:rsidR="001E344D">
        <w:rPr>
          <w:rFonts w:ascii="Lato" w:hAnsi="Lato" w:cs="Arial"/>
        </w:rPr>
        <w:t>comed</w:t>
      </w:r>
      <w:r w:rsidR="004A69EF">
        <w:rPr>
          <w:rFonts w:ascii="Lato" w:hAnsi="Lato" w:cs="Arial"/>
        </w:rPr>
        <w:t xml:space="preserve"> newly appointed Non-Executive Board Members,</w:t>
      </w:r>
      <w:r w:rsidR="001E344D">
        <w:rPr>
          <w:rFonts w:ascii="Lato" w:hAnsi="Lato" w:cs="Arial"/>
        </w:rPr>
        <w:t xml:space="preserve"> Judit Harangozo and Derek Hynds,</w:t>
      </w:r>
      <w:r w:rsidR="004A69EF">
        <w:rPr>
          <w:rFonts w:ascii="Lato" w:hAnsi="Lato" w:cs="Arial"/>
        </w:rPr>
        <w:t xml:space="preserve"> to their first meeting of the </w:t>
      </w:r>
      <w:r w:rsidR="00340EEB">
        <w:rPr>
          <w:rFonts w:ascii="Lato" w:hAnsi="Lato" w:cs="Arial"/>
        </w:rPr>
        <w:t xml:space="preserve">Audit &amp; Risk Assurance Committee. </w:t>
      </w:r>
    </w:p>
    <w:p w14:paraId="4074527C" w14:textId="77777777" w:rsidR="005B046F" w:rsidRPr="005B046F" w:rsidRDefault="005B046F" w:rsidP="005B046F">
      <w:pPr>
        <w:pStyle w:val="ListParagraph"/>
        <w:rPr>
          <w:rFonts w:ascii="Lato" w:hAnsi="Lato" w:cs="Arial"/>
        </w:rPr>
      </w:pPr>
    </w:p>
    <w:p w14:paraId="498D2F38" w14:textId="77777777" w:rsidR="006B528C" w:rsidRPr="005B046F" w:rsidRDefault="00BC7322" w:rsidP="005B046F">
      <w:pPr>
        <w:pStyle w:val="ListParagraph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The Committee </w:t>
      </w:r>
      <w:r w:rsidR="003F77AB">
        <w:rPr>
          <w:rFonts w:ascii="Lato" w:hAnsi="Lato" w:cs="Arial"/>
        </w:rPr>
        <w:t xml:space="preserve">NOTED </w:t>
      </w:r>
      <w:r w:rsidR="00C22566">
        <w:rPr>
          <w:rFonts w:ascii="Lato" w:hAnsi="Lato" w:cs="Arial"/>
        </w:rPr>
        <w:t>that Gail Graham (Assistant Principal Quality &amp; Improvement) and Neil Nodza</w:t>
      </w:r>
      <w:r w:rsidR="00272A61">
        <w:rPr>
          <w:rFonts w:ascii="Lato" w:hAnsi="Lato" w:cs="Arial"/>
        </w:rPr>
        <w:t>k (Learning Technologist</w:t>
      </w:r>
      <w:r w:rsidR="008E7DFA">
        <w:rPr>
          <w:rFonts w:ascii="Lato" w:hAnsi="Lato" w:cs="Arial"/>
        </w:rPr>
        <w:t xml:space="preserve"> </w:t>
      </w:r>
      <w:r w:rsidR="00445625">
        <w:rPr>
          <w:rFonts w:ascii="Lato" w:hAnsi="Lato" w:cs="Arial"/>
        </w:rPr>
        <w:t xml:space="preserve">and </w:t>
      </w:r>
      <w:r w:rsidR="008E7DFA">
        <w:rPr>
          <w:rFonts w:ascii="Lato" w:hAnsi="Lato" w:cs="Arial"/>
        </w:rPr>
        <w:t>Chair of the AI Advisory Group</w:t>
      </w:r>
      <w:r w:rsidR="00272A61">
        <w:rPr>
          <w:rFonts w:ascii="Lato" w:hAnsi="Lato" w:cs="Arial"/>
        </w:rPr>
        <w:t xml:space="preserve">) would join the Committee </w:t>
      </w:r>
      <w:r w:rsidR="00871E2E">
        <w:rPr>
          <w:rFonts w:ascii="Lato" w:hAnsi="Lato" w:cs="Arial"/>
        </w:rPr>
        <w:t xml:space="preserve">for Item </w:t>
      </w:r>
      <w:r w:rsidR="00D97D4A">
        <w:rPr>
          <w:rFonts w:ascii="Lato" w:hAnsi="Lato" w:cs="Arial"/>
        </w:rPr>
        <w:t>6.2,</w:t>
      </w:r>
      <w:r w:rsidR="00F55D30">
        <w:rPr>
          <w:rFonts w:ascii="Lato" w:hAnsi="Lato" w:cs="Arial"/>
        </w:rPr>
        <w:t xml:space="preserve"> </w:t>
      </w:r>
      <w:r w:rsidR="004C3909">
        <w:rPr>
          <w:rFonts w:ascii="Lato" w:hAnsi="Lato" w:cs="Arial"/>
        </w:rPr>
        <w:t>Artificial Intelligence (</w:t>
      </w:r>
      <w:r w:rsidR="00F55D30">
        <w:rPr>
          <w:rFonts w:ascii="Lato" w:hAnsi="Lato" w:cs="Arial"/>
        </w:rPr>
        <w:t>AI</w:t>
      </w:r>
      <w:r w:rsidR="004C3909">
        <w:rPr>
          <w:rFonts w:ascii="Lato" w:hAnsi="Lato" w:cs="Arial"/>
        </w:rPr>
        <w:t>)</w:t>
      </w:r>
      <w:r w:rsidR="00F55D30">
        <w:rPr>
          <w:rFonts w:ascii="Lato" w:hAnsi="Lato" w:cs="Arial"/>
        </w:rPr>
        <w:t xml:space="preserve"> at Edinburgh College Deep Dive. </w:t>
      </w:r>
      <w:r w:rsidR="001E344D" w:rsidRPr="005B046F">
        <w:rPr>
          <w:rFonts w:ascii="Lato" w:hAnsi="Lato" w:cs="Arial"/>
        </w:rPr>
        <w:t xml:space="preserve"> </w:t>
      </w:r>
    </w:p>
    <w:p w14:paraId="48595ED2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27977236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780545E0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  <w:b/>
        </w:rPr>
      </w:pPr>
      <w:r w:rsidRPr="009A5A9C">
        <w:rPr>
          <w:rFonts w:ascii="Lato" w:hAnsi="Lato" w:cs="Arial"/>
          <w:b/>
        </w:rPr>
        <w:t>2.</w:t>
      </w:r>
      <w:r w:rsidRPr="009A5A9C">
        <w:rPr>
          <w:rFonts w:ascii="Lato" w:hAnsi="Lato" w:cs="Arial"/>
          <w:b/>
        </w:rPr>
        <w:tab/>
        <w:t>DECLARATIONS OF INTEREST</w:t>
      </w:r>
    </w:p>
    <w:p w14:paraId="7D568E6B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  <w:b/>
        </w:rPr>
      </w:pPr>
    </w:p>
    <w:p w14:paraId="7CA29C5F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  <w:t>2.1</w:t>
      </w:r>
      <w:r w:rsidRPr="009A5A9C">
        <w:rPr>
          <w:rFonts w:ascii="Lato" w:hAnsi="Lato" w:cs="Arial"/>
        </w:rPr>
        <w:tab/>
        <w:t xml:space="preserve">No declarations of interests were received. </w:t>
      </w:r>
    </w:p>
    <w:p w14:paraId="0555F24F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4D3D75AC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49D8316F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  <w:r w:rsidRPr="009A5A9C">
        <w:rPr>
          <w:rFonts w:ascii="Lato" w:hAnsi="Lato" w:cs="Arial"/>
          <w:b/>
        </w:rPr>
        <w:t>3.</w:t>
      </w:r>
      <w:r w:rsidRPr="009A5A9C">
        <w:rPr>
          <w:rFonts w:ascii="Lato" w:hAnsi="Lato" w:cs="Arial"/>
          <w:b/>
        </w:rPr>
        <w:tab/>
        <w:t>MINUTES OF PREVIOUS MEETING</w:t>
      </w:r>
    </w:p>
    <w:p w14:paraId="05ED4306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7A30EC88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  <w:t xml:space="preserve">3.1 </w:t>
      </w:r>
      <w:r w:rsidRPr="009A5A9C">
        <w:rPr>
          <w:rFonts w:ascii="Lato" w:hAnsi="Lato" w:cs="Arial"/>
        </w:rPr>
        <w:tab/>
        <w:t xml:space="preserve">The Committee APPROVED the minutes from </w:t>
      </w:r>
      <w:r w:rsidR="00FF4787">
        <w:rPr>
          <w:rFonts w:ascii="Lato" w:hAnsi="Lato" w:cs="Arial"/>
        </w:rPr>
        <w:t>27 November 202</w:t>
      </w:r>
      <w:r w:rsidR="00E35C5E">
        <w:rPr>
          <w:rFonts w:ascii="Lato" w:hAnsi="Lato" w:cs="Arial"/>
        </w:rPr>
        <w:t>4</w:t>
      </w:r>
      <w:r w:rsidRPr="009A5A9C">
        <w:rPr>
          <w:rFonts w:ascii="Lato" w:hAnsi="Lato" w:cs="Arial"/>
        </w:rPr>
        <w:t xml:space="preserve"> as an accurate record of the meeting.</w:t>
      </w:r>
    </w:p>
    <w:p w14:paraId="41EF15D1" w14:textId="77777777" w:rsidR="5A0FF848" w:rsidRDefault="5A0FF848" w:rsidP="5A0FF848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0C24C8DF" w14:textId="77777777" w:rsidR="5A0FF848" w:rsidRDefault="5A0FF848" w:rsidP="5A0FF848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7A3AD399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  <w:b/>
        </w:rPr>
      </w:pPr>
      <w:r w:rsidRPr="009A5A9C">
        <w:rPr>
          <w:rFonts w:ascii="Lato" w:hAnsi="Lato" w:cs="Arial"/>
          <w:b/>
        </w:rPr>
        <w:t>4.</w:t>
      </w:r>
      <w:r w:rsidRPr="009A5A9C">
        <w:rPr>
          <w:rFonts w:ascii="Lato" w:hAnsi="Lato" w:cs="Arial"/>
          <w:b/>
        </w:rPr>
        <w:tab/>
        <w:t>MATTERS ARISING</w:t>
      </w:r>
    </w:p>
    <w:p w14:paraId="3DD48473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1CEA10F6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  <w:t xml:space="preserve">4.1 </w:t>
      </w:r>
      <w:r w:rsidRPr="009A5A9C">
        <w:rPr>
          <w:rFonts w:ascii="Lato" w:hAnsi="Lato" w:cs="Arial"/>
        </w:rPr>
        <w:tab/>
        <w:t>MATTERS ARISING REPORT</w:t>
      </w:r>
    </w:p>
    <w:p w14:paraId="5A997765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4C864937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Pr="009A5A9C">
        <w:rPr>
          <w:rFonts w:ascii="Lato" w:hAnsi="Lato" w:cs="Arial"/>
        </w:rPr>
        <w:tab/>
        <w:t>4.1.1</w:t>
      </w:r>
      <w:r w:rsidRPr="009A5A9C">
        <w:rPr>
          <w:rFonts w:ascii="Lato" w:hAnsi="Lato" w:cs="Arial"/>
        </w:rPr>
        <w:tab/>
        <w:t>The Committee NOTED that actions from the previous meeting were complete, overtaken or on the agenda</w:t>
      </w:r>
      <w:r w:rsidR="00E06445" w:rsidRPr="009A5A9C">
        <w:rPr>
          <w:rFonts w:ascii="Lato" w:hAnsi="Lato" w:cs="Arial"/>
        </w:rPr>
        <w:t xml:space="preserve">, </w:t>
      </w:r>
      <w:r w:rsidR="00D71FB2" w:rsidRPr="009A5A9C">
        <w:rPr>
          <w:rFonts w:ascii="Lato" w:hAnsi="Lato" w:cs="Arial"/>
        </w:rPr>
        <w:t>except for</w:t>
      </w:r>
      <w:r w:rsidR="00E06445" w:rsidRPr="009A5A9C">
        <w:rPr>
          <w:rFonts w:ascii="Lato" w:hAnsi="Lato" w:cs="Arial"/>
        </w:rPr>
        <w:t xml:space="preserve"> the following:</w:t>
      </w:r>
    </w:p>
    <w:p w14:paraId="56B38F8E" w14:textId="77777777" w:rsidR="00004609" w:rsidRPr="009A5A9C" w:rsidRDefault="00004609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41972CDA" w14:textId="77777777" w:rsidR="00004609" w:rsidRPr="009A5A9C" w:rsidRDefault="00E06445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  <w:b/>
          <w:bCs/>
          <w:i/>
          <w:iCs/>
        </w:rPr>
      </w:pPr>
      <w:r w:rsidRPr="009A5A9C">
        <w:rPr>
          <w:rFonts w:ascii="Lato" w:hAnsi="Lato" w:cs="Arial"/>
        </w:rPr>
        <w:lastRenderedPageBreak/>
        <w:tab/>
      </w:r>
      <w:r w:rsidRPr="009A5A9C">
        <w:rPr>
          <w:rFonts w:ascii="Lato" w:hAnsi="Lato" w:cs="Arial"/>
        </w:rPr>
        <w:tab/>
        <w:t>4.1.2</w:t>
      </w:r>
      <w:r w:rsidRPr="009A5A9C">
        <w:rPr>
          <w:rFonts w:ascii="Lato" w:hAnsi="Lato" w:cs="Arial"/>
        </w:rPr>
        <w:tab/>
      </w:r>
      <w:r w:rsidR="001371DC" w:rsidRPr="009A5A9C">
        <w:rPr>
          <w:rFonts w:ascii="Lato" w:hAnsi="Lato" w:cs="Arial"/>
          <w:i/>
          <w:iCs/>
        </w:rPr>
        <w:t>PO</w:t>
      </w:r>
      <w:r w:rsidR="00DC0C4E" w:rsidRPr="009A5A9C">
        <w:rPr>
          <w:rFonts w:ascii="Lato" w:hAnsi="Lato" w:cs="Arial"/>
          <w:i/>
          <w:iCs/>
        </w:rPr>
        <w:t xml:space="preserve">LICY REGISTER </w:t>
      </w:r>
      <w:r w:rsidRPr="009A5A9C">
        <w:rPr>
          <w:rFonts w:ascii="Lato" w:hAnsi="Lato" w:cs="Arial"/>
          <w:i/>
          <w:iCs/>
        </w:rPr>
        <w:t xml:space="preserve">[REF. MINUTE </w:t>
      </w:r>
      <w:r w:rsidR="002624F0" w:rsidRPr="009A5A9C">
        <w:rPr>
          <w:rFonts w:ascii="Lato" w:hAnsi="Lato" w:cs="Arial"/>
          <w:i/>
          <w:iCs/>
        </w:rPr>
        <w:t>6.3.5/11.10.23</w:t>
      </w:r>
      <w:r w:rsidRPr="009A5A9C">
        <w:rPr>
          <w:rFonts w:ascii="Lato" w:hAnsi="Lato" w:cs="Arial"/>
          <w:i/>
          <w:iCs/>
        </w:rPr>
        <w:t>]</w:t>
      </w:r>
    </w:p>
    <w:p w14:paraId="5FA0811C" w14:textId="77777777" w:rsidR="00E06445" w:rsidRDefault="00E06445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2B85E7D0" w14:textId="77777777" w:rsidR="00AA7D29" w:rsidRDefault="009B33B1" w:rsidP="00CA7BEE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 w:rsidR="0068759F">
        <w:rPr>
          <w:rFonts w:ascii="Lato" w:hAnsi="Lato" w:cs="Arial"/>
        </w:rPr>
        <w:tab/>
      </w:r>
      <w:r w:rsidR="0068759F">
        <w:rPr>
          <w:rFonts w:ascii="Lato" w:hAnsi="Lato" w:cs="Arial"/>
        </w:rPr>
        <w:tab/>
        <w:t xml:space="preserve">The Committee NOTED a draft register of </w:t>
      </w:r>
      <w:r w:rsidR="002B2F4C">
        <w:rPr>
          <w:rFonts w:ascii="Lato" w:hAnsi="Lato" w:cs="Arial"/>
        </w:rPr>
        <w:t>Edinburgh Co</w:t>
      </w:r>
      <w:r w:rsidR="00684B6A">
        <w:rPr>
          <w:rFonts w:ascii="Lato" w:hAnsi="Lato" w:cs="Arial"/>
        </w:rPr>
        <w:t>llege</w:t>
      </w:r>
      <w:r w:rsidR="0068759F">
        <w:rPr>
          <w:rFonts w:ascii="Lato" w:hAnsi="Lato" w:cs="Arial"/>
        </w:rPr>
        <w:t xml:space="preserve"> strategies,</w:t>
      </w:r>
      <w:r w:rsidR="0047006C">
        <w:rPr>
          <w:rFonts w:ascii="Lato" w:hAnsi="Lato" w:cs="Arial"/>
        </w:rPr>
        <w:t xml:space="preserve"> policies and plans</w:t>
      </w:r>
      <w:r w:rsidR="00F1060F">
        <w:rPr>
          <w:rFonts w:ascii="Lato" w:hAnsi="Lato" w:cs="Arial"/>
        </w:rPr>
        <w:t xml:space="preserve">. The Chief Operating Officer </w:t>
      </w:r>
      <w:r w:rsidR="00DD37C3">
        <w:rPr>
          <w:rFonts w:ascii="Lato" w:hAnsi="Lato" w:cs="Arial"/>
        </w:rPr>
        <w:t>advised the Committee that the documents contained within the register were currently under review</w:t>
      </w:r>
      <w:r w:rsidR="006925D5">
        <w:rPr>
          <w:rFonts w:ascii="Lato" w:hAnsi="Lato" w:cs="Arial"/>
        </w:rPr>
        <w:t xml:space="preserve">, with work being undertaken to </w:t>
      </w:r>
      <w:r w:rsidR="0071625B">
        <w:rPr>
          <w:rFonts w:ascii="Lato" w:hAnsi="Lato" w:cs="Arial"/>
        </w:rPr>
        <w:t>stream</w:t>
      </w:r>
      <w:r w:rsidR="00510C3F">
        <w:rPr>
          <w:rFonts w:ascii="Lato" w:hAnsi="Lato" w:cs="Arial"/>
        </w:rPr>
        <w:t>line the number of policies and procedures</w:t>
      </w:r>
      <w:r w:rsidR="00DA5141">
        <w:rPr>
          <w:rFonts w:ascii="Lato" w:hAnsi="Lato" w:cs="Arial"/>
        </w:rPr>
        <w:t xml:space="preserve">. </w:t>
      </w:r>
      <w:r w:rsidR="00BC68B7">
        <w:rPr>
          <w:rFonts w:ascii="Lato" w:hAnsi="Lato" w:cs="Arial"/>
        </w:rPr>
        <w:t xml:space="preserve"> </w:t>
      </w:r>
      <w:r w:rsidR="00AA7D29">
        <w:rPr>
          <w:rFonts w:ascii="Lato" w:hAnsi="Lato" w:cs="Arial"/>
        </w:rPr>
        <w:tab/>
      </w:r>
    </w:p>
    <w:p w14:paraId="4B1AEBD5" w14:textId="77777777" w:rsidR="00E7496B" w:rsidRDefault="00E7496B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62D618FA" w14:textId="77777777" w:rsidR="00E7496B" w:rsidRDefault="00E7496B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4.1.3</w:t>
      </w:r>
      <w:r>
        <w:rPr>
          <w:rFonts w:ascii="Lato" w:hAnsi="Lato" w:cs="Arial"/>
        </w:rPr>
        <w:tab/>
      </w:r>
      <w:r w:rsidR="00BB163D" w:rsidRPr="00AA5190">
        <w:rPr>
          <w:rFonts w:ascii="Lato" w:hAnsi="Lato" w:cs="Arial"/>
          <w:i/>
          <w:iCs/>
        </w:rPr>
        <w:t>C</w:t>
      </w:r>
      <w:r w:rsidR="00B85BEB" w:rsidRPr="00AA5190">
        <w:rPr>
          <w:rFonts w:ascii="Lato" w:hAnsi="Lato" w:cs="Arial"/>
          <w:i/>
          <w:iCs/>
        </w:rPr>
        <w:t>YBER SECURITY DATA SHARING [REF. MINUTE 6.3</w:t>
      </w:r>
      <w:r w:rsidR="00AA5190" w:rsidRPr="00AA5190">
        <w:rPr>
          <w:rFonts w:ascii="Lato" w:hAnsi="Lato" w:cs="Arial"/>
          <w:i/>
          <w:iCs/>
        </w:rPr>
        <w:t>.4/02.10.24]</w:t>
      </w:r>
    </w:p>
    <w:p w14:paraId="4A891D6A" w14:textId="77777777" w:rsidR="5A0FF848" w:rsidRDefault="5A0FF848" w:rsidP="00502A2F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093A493F" w14:textId="15797417" w:rsidR="00F7681A" w:rsidRDefault="00F7681A" w:rsidP="00486EF4">
      <w:pPr>
        <w:tabs>
          <w:tab w:val="left" w:pos="567"/>
          <w:tab w:val="left" w:pos="1134"/>
          <w:tab w:val="left" w:pos="1701"/>
        </w:tabs>
        <w:spacing w:after="0" w:line="240" w:lineRule="auto"/>
        <w:ind w:left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  <w:t xml:space="preserve">The Committee NOTED a verbal update from the Digital Infrastructure Service Lead on data sharing benchmarking information, emphasising that there is currently no sector wide benchmarking sharing on cyber security. </w:t>
      </w:r>
      <w:r w:rsidR="007C2306">
        <w:rPr>
          <w:rFonts w:ascii="Lato" w:hAnsi="Lato" w:cs="Arial"/>
        </w:rPr>
        <w:t xml:space="preserve">The </w:t>
      </w:r>
      <w:r w:rsidR="007C2306" w:rsidRPr="007C2306">
        <w:rPr>
          <w:rFonts w:ascii="Lato" w:hAnsi="Lato" w:cs="Arial"/>
        </w:rPr>
        <w:t>Digital Infrastructure Service Lead</w:t>
      </w:r>
      <w:r w:rsidR="007C2306">
        <w:rPr>
          <w:rFonts w:ascii="Lato" w:hAnsi="Lato" w:cs="Arial"/>
        </w:rPr>
        <w:t xml:space="preserve"> advised the Committee that </w:t>
      </w:r>
      <w:r w:rsidR="00561BE2">
        <w:rPr>
          <w:rFonts w:ascii="Lato" w:hAnsi="Lato" w:cs="Arial"/>
        </w:rPr>
        <w:t xml:space="preserve">there remained </w:t>
      </w:r>
      <w:r w:rsidR="00EA0917">
        <w:rPr>
          <w:rFonts w:ascii="Lato" w:hAnsi="Lato" w:cs="Arial"/>
        </w:rPr>
        <w:t xml:space="preserve">the </w:t>
      </w:r>
      <w:r>
        <w:rPr>
          <w:rFonts w:ascii="Lato" w:hAnsi="Lato" w:cs="Arial"/>
        </w:rPr>
        <w:t xml:space="preserve">potential to share information on specific cyber topics with individual colleges. </w:t>
      </w:r>
    </w:p>
    <w:p w14:paraId="7A7C3710" w14:textId="77777777" w:rsidR="007D3810" w:rsidRDefault="007D3810" w:rsidP="00502A2F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0A5968E3" w14:textId="77777777" w:rsidR="00AA5190" w:rsidRPr="007D3810" w:rsidRDefault="00AA5190" w:rsidP="5A0FF848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  <w:i/>
          <w:iCs/>
        </w:rPr>
      </w:pPr>
      <w:r>
        <w:rPr>
          <w:rFonts w:ascii="Lato" w:hAnsi="Lato" w:cs="Arial"/>
        </w:rPr>
        <w:tab/>
      </w:r>
      <w:r w:rsidR="00A35DAB">
        <w:rPr>
          <w:rFonts w:ascii="Lato" w:hAnsi="Lato" w:cs="Arial"/>
        </w:rPr>
        <w:tab/>
        <w:t>4.1.4</w:t>
      </w:r>
      <w:r w:rsidR="00A35DAB">
        <w:rPr>
          <w:rFonts w:ascii="Lato" w:hAnsi="Lato" w:cs="Arial"/>
        </w:rPr>
        <w:tab/>
      </w:r>
      <w:r w:rsidR="00A35DAB" w:rsidRPr="007D3810">
        <w:rPr>
          <w:rFonts w:ascii="Lato" w:hAnsi="Lato" w:cs="Arial"/>
          <w:i/>
          <w:iCs/>
        </w:rPr>
        <w:t>EVALUATION OF INTERNAL AUDIT [REF. MINUTE 9.2.2/</w:t>
      </w:r>
      <w:r w:rsidR="007D3810" w:rsidRPr="007D3810">
        <w:rPr>
          <w:rFonts w:ascii="Lato" w:hAnsi="Lato" w:cs="Arial"/>
          <w:i/>
          <w:iCs/>
        </w:rPr>
        <w:t xml:space="preserve">27.11.24] </w:t>
      </w:r>
    </w:p>
    <w:p w14:paraId="23197A8C" w14:textId="77777777" w:rsidR="00AA5190" w:rsidRDefault="00AA5190" w:rsidP="5A0FF848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237F1B89" w14:textId="77777777" w:rsidR="007D3810" w:rsidRDefault="007D3810" w:rsidP="5A0FF848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="0003463D">
        <w:rPr>
          <w:rFonts w:ascii="Lato" w:hAnsi="Lato" w:cs="Arial"/>
        </w:rPr>
        <w:t xml:space="preserve">The Committee NOTED that the Chair had met with </w:t>
      </w:r>
      <w:r w:rsidR="00EF243F">
        <w:rPr>
          <w:rFonts w:ascii="Lato" w:hAnsi="Lato" w:cs="Arial"/>
        </w:rPr>
        <w:t>the Internal Audit Lead at BDO</w:t>
      </w:r>
      <w:r w:rsidR="00C43B44">
        <w:rPr>
          <w:rFonts w:ascii="Lato" w:hAnsi="Lato" w:cs="Arial"/>
        </w:rPr>
        <w:t xml:space="preserve"> on 4 March 2025 to feedback </w:t>
      </w:r>
      <w:r w:rsidR="006C374D">
        <w:rPr>
          <w:rFonts w:ascii="Lato" w:hAnsi="Lato" w:cs="Arial"/>
        </w:rPr>
        <w:t xml:space="preserve">points raised by the Committee at its </w:t>
      </w:r>
      <w:r w:rsidR="00510C3F">
        <w:rPr>
          <w:rFonts w:ascii="Lato" w:hAnsi="Lato" w:cs="Arial"/>
        </w:rPr>
        <w:t>previous</w:t>
      </w:r>
      <w:r w:rsidR="00AE5F7C">
        <w:rPr>
          <w:rFonts w:ascii="Lato" w:hAnsi="Lato" w:cs="Arial"/>
        </w:rPr>
        <w:t xml:space="preserve"> </w:t>
      </w:r>
      <w:r w:rsidR="006C374D">
        <w:rPr>
          <w:rFonts w:ascii="Lato" w:hAnsi="Lato" w:cs="Arial"/>
        </w:rPr>
        <w:t>meeting</w:t>
      </w:r>
      <w:r w:rsidR="008E2006">
        <w:rPr>
          <w:rFonts w:ascii="Lato" w:hAnsi="Lato" w:cs="Arial"/>
        </w:rPr>
        <w:t xml:space="preserve">. The Chair advised the Committee that </w:t>
      </w:r>
      <w:r w:rsidR="001912B8">
        <w:rPr>
          <w:rFonts w:ascii="Lato" w:hAnsi="Lato" w:cs="Arial"/>
        </w:rPr>
        <w:t>the</w:t>
      </w:r>
      <w:r w:rsidR="00AB00EA">
        <w:rPr>
          <w:rFonts w:ascii="Lato" w:hAnsi="Lato" w:cs="Arial"/>
        </w:rPr>
        <w:t xml:space="preserve"> o</w:t>
      </w:r>
      <w:r w:rsidR="009970E6">
        <w:rPr>
          <w:rFonts w:ascii="Lato" w:hAnsi="Lato" w:cs="Arial"/>
        </w:rPr>
        <w:t>verall</w:t>
      </w:r>
      <w:r w:rsidR="001912B8">
        <w:rPr>
          <w:rFonts w:ascii="Lato" w:hAnsi="Lato" w:cs="Arial"/>
        </w:rPr>
        <w:t xml:space="preserve"> </w:t>
      </w:r>
      <w:r w:rsidR="006A4759">
        <w:rPr>
          <w:rFonts w:ascii="Lato" w:hAnsi="Lato" w:cs="Arial"/>
        </w:rPr>
        <w:t xml:space="preserve">performance of </w:t>
      </w:r>
      <w:r w:rsidR="009970E6">
        <w:rPr>
          <w:rFonts w:ascii="Lato" w:hAnsi="Lato" w:cs="Arial"/>
        </w:rPr>
        <w:t>BDO was</w:t>
      </w:r>
      <w:r w:rsidR="00CA7BEE">
        <w:rPr>
          <w:rFonts w:ascii="Lato" w:hAnsi="Lato" w:cs="Arial"/>
        </w:rPr>
        <w:t xml:space="preserve"> considered</w:t>
      </w:r>
      <w:r w:rsidR="009970E6">
        <w:rPr>
          <w:rFonts w:ascii="Lato" w:hAnsi="Lato" w:cs="Arial"/>
        </w:rPr>
        <w:t xml:space="preserve"> </w:t>
      </w:r>
      <w:r w:rsidR="006A4759">
        <w:rPr>
          <w:rFonts w:ascii="Lato" w:hAnsi="Lato" w:cs="Arial"/>
        </w:rPr>
        <w:t>satisfactory</w:t>
      </w:r>
      <w:r w:rsidR="009970E6">
        <w:rPr>
          <w:rFonts w:ascii="Lato" w:hAnsi="Lato" w:cs="Arial"/>
        </w:rPr>
        <w:t xml:space="preserve">. </w:t>
      </w:r>
    </w:p>
    <w:p w14:paraId="5E5025F8" w14:textId="77777777" w:rsidR="009970E6" w:rsidRDefault="009970E6" w:rsidP="5A0FF848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43CD74B5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  <w:t>4.2</w:t>
      </w:r>
      <w:r w:rsidRPr="009A5A9C">
        <w:rPr>
          <w:rFonts w:ascii="Lato" w:hAnsi="Lato" w:cs="Arial"/>
        </w:rPr>
        <w:tab/>
      </w:r>
      <w:r w:rsidR="005C4E06">
        <w:rPr>
          <w:rFonts w:ascii="Lato" w:hAnsi="Lato" w:cs="Arial"/>
        </w:rPr>
        <w:t xml:space="preserve">UPDATE ON COLLEGE BUSINESS </w:t>
      </w:r>
    </w:p>
    <w:p w14:paraId="3C0326E2" w14:textId="77777777" w:rsidR="006B528C" w:rsidRPr="009A5A9C" w:rsidRDefault="006B528C" w:rsidP="006B528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5FF791DA" w14:textId="77777777" w:rsidR="00CA7BEE" w:rsidRDefault="006B528C" w:rsidP="005C4E06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Pr="009A5A9C">
        <w:rPr>
          <w:rFonts w:ascii="Lato" w:hAnsi="Lato" w:cs="Arial"/>
        </w:rPr>
        <w:tab/>
        <w:t>4.2.1</w:t>
      </w:r>
      <w:r w:rsidRPr="009A5A9C">
        <w:rPr>
          <w:rFonts w:ascii="Lato" w:hAnsi="Lato" w:cs="Arial"/>
        </w:rPr>
        <w:tab/>
        <w:t>The Committee NOTED verbal update</w:t>
      </w:r>
      <w:r w:rsidR="005C4E06">
        <w:rPr>
          <w:rFonts w:ascii="Lato" w:hAnsi="Lato" w:cs="Arial"/>
        </w:rPr>
        <w:t xml:space="preserve"> </w:t>
      </w:r>
      <w:r w:rsidR="006850E2">
        <w:rPr>
          <w:rFonts w:ascii="Lato" w:hAnsi="Lato" w:cs="Arial"/>
        </w:rPr>
        <w:t xml:space="preserve">from the Chief Operating Officer on recent activity at the College since the last meeting on the Board of Management on </w:t>
      </w:r>
      <w:r w:rsidR="00376395">
        <w:rPr>
          <w:rFonts w:ascii="Lato" w:hAnsi="Lato" w:cs="Arial"/>
        </w:rPr>
        <w:t xml:space="preserve">10 December </w:t>
      </w:r>
      <w:r w:rsidR="00376395" w:rsidRPr="00E609E7">
        <w:rPr>
          <w:rFonts w:ascii="Lato" w:hAnsi="Lato" w:cs="Arial"/>
        </w:rPr>
        <w:t xml:space="preserve">2024. </w:t>
      </w:r>
    </w:p>
    <w:p w14:paraId="37A34BA9" w14:textId="77777777" w:rsidR="00CA7BEE" w:rsidRDefault="00CA7BEE" w:rsidP="005C4E06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0E9A68B7" w14:textId="77777777" w:rsidR="006B528C" w:rsidRPr="00E609E7" w:rsidRDefault="00CA7BEE" w:rsidP="005C4E06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4.2.2</w:t>
      </w:r>
      <w:r>
        <w:rPr>
          <w:rFonts w:ascii="Lato" w:hAnsi="Lato" w:cs="Arial"/>
        </w:rPr>
        <w:tab/>
      </w:r>
      <w:r w:rsidR="00376395" w:rsidRPr="00E609E7">
        <w:rPr>
          <w:rFonts w:ascii="Lato" w:hAnsi="Lato" w:cs="Arial"/>
        </w:rPr>
        <w:t>The Committee DISCUSSED the launch of a Vol</w:t>
      </w:r>
      <w:r w:rsidR="004F2CB0" w:rsidRPr="00E609E7">
        <w:rPr>
          <w:rFonts w:ascii="Lato" w:hAnsi="Lato" w:cs="Arial"/>
        </w:rPr>
        <w:t xml:space="preserve">untary Severance Scheme to all staff on </w:t>
      </w:r>
      <w:r w:rsidR="00E609E7" w:rsidRPr="00E609E7">
        <w:rPr>
          <w:rFonts w:ascii="Lato" w:hAnsi="Lato" w:cs="Arial"/>
        </w:rPr>
        <w:t xml:space="preserve">4 </w:t>
      </w:r>
      <w:r w:rsidR="004F2CB0" w:rsidRPr="00E609E7">
        <w:rPr>
          <w:rFonts w:ascii="Lato" w:hAnsi="Lato" w:cs="Arial"/>
        </w:rPr>
        <w:t>March 2024</w:t>
      </w:r>
      <w:r w:rsidR="002F4ABB" w:rsidRPr="00E609E7">
        <w:rPr>
          <w:rFonts w:ascii="Lato" w:hAnsi="Lato" w:cs="Arial"/>
        </w:rPr>
        <w:t xml:space="preserve"> and </w:t>
      </w:r>
      <w:r w:rsidR="0092235C" w:rsidRPr="00E609E7">
        <w:rPr>
          <w:rFonts w:ascii="Lato" w:hAnsi="Lato" w:cs="Arial"/>
        </w:rPr>
        <w:t>welcomed</w:t>
      </w:r>
      <w:r w:rsidR="00EC4B84" w:rsidRPr="00E609E7">
        <w:rPr>
          <w:rFonts w:ascii="Lato" w:hAnsi="Lato" w:cs="Arial"/>
        </w:rPr>
        <w:t xml:space="preserve"> assurances provided by the Chief Operating Officer on the implementation of the Scheme. </w:t>
      </w:r>
    </w:p>
    <w:p w14:paraId="54AFF18C" w14:textId="77777777" w:rsidR="0092235C" w:rsidRPr="00E609E7" w:rsidRDefault="0092235C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7CD2631E" w14:textId="77777777" w:rsidR="0092235C" w:rsidRPr="00E609E7" w:rsidRDefault="0092235C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2E317F3E" w14:textId="77777777" w:rsidR="006A5715" w:rsidRPr="009A5A9C" w:rsidRDefault="006A5715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  <w:r w:rsidRPr="00E609E7">
        <w:rPr>
          <w:rFonts w:ascii="Lato" w:hAnsi="Lato" w:cs="Arial"/>
          <w:b/>
        </w:rPr>
        <w:t>5.</w:t>
      </w:r>
      <w:r w:rsidRPr="00E609E7">
        <w:rPr>
          <w:rFonts w:ascii="Lato" w:hAnsi="Lato" w:cs="Arial"/>
          <w:b/>
        </w:rPr>
        <w:tab/>
        <w:t>TERMS OF REF</w:t>
      </w:r>
      <w:r w:rsidR="00F5163A" w:rsidRPr="00E609E7">
        <w:rPr>
          <w:rFonts w:ascii="Lato" w:hAnsi="Lato" w:cs="Arial"/>
          <w:b/>
        </w:rPr>
        <w:t>ERENCE</w:t>
      </w:r>
    </w:p>
    <w:p w14:paraId="3BEB456A" w14:textId="77777777" w:rsidR="006A5715" w:rsidRPr="009A5A9C" w:rsidRDefault="006A5715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4BD2CFD2" w14:textId="77777777" w:rsidR="006A5715" w:rsidRDefault="006A5715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>
        <w:rPr>
          <w:rFonts w:ascii="Lato" w:hAnsi="Lato" w:cs="Arial"/>
        </w:rPr>
        <w:t>5</w:t>
      </w:r>
      <w:r w:rsidRPr="009A5A9C">
        <w:rPr>
          <w:rFonts w:ascii="Lato" w:hAnsi="Lato" w:cs="Arial"/>
        </w:rPr>
        <w:t xml:space="preserve">.1 </w:t>
      </w:r>
      <w:r w:rsidRPr="009A5A9C">
        <w:rPr>
          <w:rFonts w:ascii="Lato" w:hAnsi="Lato" w:cs="Arial"/>
        </w:rPr>
        <w:tab/>
        <w:t xml:space="preserve">The Committee </w:t>
      </w:r>
      <w:r w:rsidR="00F34A5D">
        <w:rPr>
          <w:rFonts w:ascii="Lato" w:hAnsi="Lato" w:cs="Arial"/>
        </w:rPr>
        <w:t xml:space="preserve">NOTED </w:t>
      </w:r>
      <w:r w:rsidR="0059793F">
        <w:rPr>
          <w:rFonts w:ascii="Lato" w:hAnsi="Lato" w:cs="Arial"/>
        </w:rPr>
        <w:t>that</w:t>
      </w:r>
      <w:r w:rsidR="00307306">
        <w:rPr>
          <w:rFonts w:ascii="Lato" w:hAnsi="Lato" w:cs="Arial"/>
        </w:rPr>
        <w:t xml:space="preserve"> - </w:t>
      </w:r>
      <w:r w:rsidR="00990931">
        <w:rPr>
          <w:rFonts w:ascii="Lato" w:hAnsi="Lato" w:cs="Arial"/>
        </w:rPr>
        <w:t xml:space="preserve">as part of wider restructure of Board </w:t>
      </w:r>
      <w:r w:rsidR="00D85AB3">
        <w:rPr>
          <w:rFonts w:ascii="Lato" w:hAnsi="Lato" w:cs="Arial"/>
        </w:rPr>
        <w:t>committees</w:t>
      </w:r>
      <w:r w:rsidR="00307306">
        <w:rPr>
          <w:rFonts w:ascii="Lato" w:hAnsi="Lato" w:cs="Arial"/>
        </w:rPr>
        <w:t xml:space="preserve"> -</w:t>
      </w:r>
      <w:r w:rsidR="00D85AB3">
        <w:rPr>
          <w:rFonts w:ascii="Lato" w:hAnsi="Lato" w:cs="Arial"/>
        </w:rPr>
        <w:t xml:space="preserve"> a</w:t>
      </w:r>
      <w:r w:rsidR="00B65D15" w:rsidRPr="00B65D15">
        <w:rPr>
          <w:rFonts w:ascii="Lato" w:hAnsi="Lato" w:cs="Arial"/>
        </w:rPr>
        <w:t xml:space="preserve"> light touch review </w:t>
      </w:r>
      <w:r w:rsidR="00D85AB3">
        <w:rPr>
          <w:rFonts w:ascii="Lato" w:hAnsi="Lato" w:cs="Arial"/>
        </w:rPr>
        <w:t>of the Audit &amp; Risk Assurance Committee’s</w:t>
      </w:r>
      <w:r w:rsidR="00B65D15" w:rsidRPr="00B65D15">
        <w:rPr>
          <w:rFonts w:ascii="Lato" w:hAnsi="Lato" w:cs="Arial"/>
        </w:rPr>
        <w:t xml:space="preserve"> Terms of Reference </w:t>
      </w:r>
      <w:r w:rsidR="0005581D">
        <w:rPr>
          <w:rFonts w:ascii="Lato" w:hAnsi="Lato" w:cs="Arial"/>
        </w:rPr>
        <w:t xml:space="preserve">had taken </w:t>
      </w:r>
      <w:r w:rsidR="00B65D15" w:rsidRPr="00B65D15">
        <w:rPr>
          <w:rFonts w:ascii="Lato" w:hAnsi="Lato" w:cs="Arial"/>
        </w:rPr>
        <w:t xml:space="preserve">place </w:t>
      </w:r>
      <w:r w:rsidR="0005581D">
        <w:rPr>
          <w:rFonts w:ascii="Lato" w:hAnsi="Lato" w:cs="Arial"/>
        </w:rPr>
        <w:t xml:space="preserve">on 27 </w:t>
      </w:r>
      <w:r w:rsidR="00B65D15" w:rsidRPr="00B65D15">
        <w:rPr>
          <w:rFonts w:ascii="Lato" w:hAnsi="Lato" w:cs="Arial"/>
        </w:rPr>
        <w:t>October 2024 and subsequent changes were approved by the Board of Management</w:t>
      </w:r>
      <w:r w:rsidR="00FC0D86">
        <w:rPr>
          <w:rFonts w:ascii="Lato" w:hAnsi="Lato" w:cs="Arial"/>
        </w:rPr>
        <w:t xml:space="preserve"> on </w:t>
      </w:r>
      <w:r w:rsidR="00F955A5">
        <w:rPr>
          <w:rFonts w:ascii="Lato" w:hAnsi="Lato" w:cs="Arial"/>
        </w:rPr>
        <w:t>10 December 2024</w:t>
      </w:r>
      <w:r w:rsidR="00A375A0">
        <w:rPr>
          <w:rFonts w:ascii="Lato" w:hAnsi="Lato" w:cs="Arial"/>
        </w:rPr>
        <w:t>.</w:t>
      </w:r>
      <w:r w:rsidR="00BA24CC">
        <w:rPr>
          <w:rFonts w:ascii="Lato" w:hAnsi="Lato" w:cs="Arial"/>
        </w:rPr>
        <w:t xml:space="preserve"> </w:t>
      </w:r>
      <w:r w:rsidR="0005581D">
        <w:rPr>
          <w:rFonts w:ascii="Lato" w:hAnsi="Lato" w:cs="Arial"/>
        </w:rPr>
        <w:t>The Chair info</w:t>
      </w:r>
      <w:r w:rsidR="008D7DFB">
        <w:rPr>
          <w:rFonts w:ascii="Lato" w:hAnsi="Lato" w:cs="Arial"/>
        </w:rPr>
        <w:t xml:space="preserve">rmed the Committee that to ensure that the terms of reference were </w:t>
      </w:r>
      <w:r w:rsidR="007C04B7">
        <w:rPr>
          <w:rFonts w:ascii="Lato" w:hAnsi="Lato" w:cs="Arial"/>
        </w:rPr>
        <w:t xml:space="preserve">both </w:t>
      </w:r>
      <w:r w:rsidR="008D7DFB">
        <w:rPr>
          <w:rFonts w:ascii="Lato" w:hAnsi="Lato" w:cs="Arial"/>
        </w:rPr>
        <w:t>concise and cl</w:t>
      </w:r>
      <w:r w:rsidR="007C04B7">
        <w:rPr>
          <w:rFonts w:ascii="Lato" w:hAnsi="Lato" w:cs="Arial"/>
        </w:rPr>
        <w:t xml:space="preserve">ear a more detailed review of the terms of reference should be undertaken. </w:t>
      </w:r>
    </w:p>
    <w:p w14:paraId="717B7CBC" w14:textId="77777777" w:rsidR="00684198" w:rsidRDefault="00684198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296D2325" w14:textId="77777777" w:rsidR="00D7677A" w:rsidRDefault="00684198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  <w:r>
        <w:rPr>
          <w:rFonts w:ascii="Lato" w:hAnsi="Lato" w:cs="Arial"/>
        </w:rPr>
        <w:tab/>
        <w:t>5.2</w:t>
      </w:r>
      <w:r>
        <w:rPr>
          <w:rFonts w:ascii="Lato" w:hAnsi="Lato" w:cs="Arial"/>
        </w:rPr>
        <w:tab/>
      </w:r>
      <w:r w:rsidR="00204A9B">
        <w:rPr>
          <w:rFonts w:ascii="Lato" w:hAnsi="Lato" w:cs="Arial"/>
        </w:rPr>
        <w:t xml:space="preserve">The Committee DISCUSSED </w:t>
      </w:r>
      <w:r w:rsidR="00325CA2">
        <w:rPr>
          <w:rFonts w:ascii="Lato" w:hAnsi="Lato" w:cs="Arial"/>
        </w:rPr>
        <w:t xml:space="preserve">the balance between removing </w:t>
      </w:r>
      <w:r w:rsidR="001B5874">
        <w:rPr>
          <w:rFonts w:ascii="Lato" w:hAnsi="Lato" w:cs="Arial"/>
        </w:rPr>
        <w:t>repetition</w:t>
      </w:r>
      <w:r w:rsidR="00325CA2">
        <w:rPr>
          <w:rFonts w:ascii="Lato" w:hAnsi="Lato" w:cs="Arial"/>
        </w:rPr>
        <w:t xml:space="preserve"> from the Terms of Reference whilst ensur</w:t>
      </w:r>
      <w:r w:rsidR="00937AA1">
        <w:rPr>
          <w:rFonts w:ascii="Lato" w:hAnsi="Lato" w:cs="Arial"/>
        </w:rPr>
        <w:t>ing that</w:t>
      </w:r>
      <w:r w:rsidR="00325CA2">
        <w:rPr>
          <w:rFonts w:ascii="Lato" w:hAnsi="Lato" w:cs="Arial"/>
        </w:rPr>
        <w:t xml:space="preserve"> it </w:t>
      </w:r>
      <w:r w:rsidR="00937AA1">
        <w:rPr>
          <w:rFonts w:ascii="Lato" w:hAnsi="Lato" w:cs="Arial"/>
        </w:rPr>
        <w:t>continu</w:t>
      </w:r>
      <w:r w:rsidR="00FD2123">
        <w:rPr>
          <w:rFonts w:ascii="Lato" w:hAnsi="Lato" w:cs="Arial"/>
        </w:rPr>
        <w:t xml:space="preserve">ed to </w:t>
      </w:r>
      <w:r w:rsidR="00325CA2">
        <w:rPr>
          <w:rFonts w:ascii="Lato" w:hAnsi="Lato" w:cs="Arial"/>
        </w:rPr>
        <w:t xml:space="preserve">cover all </w:t>
      </w:r>
      <w:r w:rsidR="001B5874">
        <w:rPr>
          <w:rFonts w:ascii="Lato" w:hAnsi="Lato" w:cs="Arial"/>
        </w:rPr>
        <w:t xml:space="preserve">aspects of the Committee’s business. The </w:t>
      </w:r>
      <w:r w:rsidR="00307306">
        <w:rPr>
          <w:rFonts w:ascii="Lato" w:hAnsi="Lato" w:cs="Arial"/>
        </w:rPr>
        <w:t>Committee NOTED</w:t>
      </w:r>
      <w:r w:rsidR="0083385E">
        <w:rPr>
          <w:rFonts w:ascii="Lato" w:hAnsi="Lato" w:cs="Arial"/>
        </w:rPr>
        <w:t xml:space="preserve"> comments from Members r</w:t>
      </w:r>
      <w:r w:rsidR="005E7C50">
        <w:rPr>
          <w:rFonts w:ascii="Lato" w:hAnsi="Lato" w:cs="Arial"/>
        </w:rPr>
        <w:t>elating to</w:t>
      </w:r>
      <w:r w:rsidR="00D7677A">
        <w:rPr>
          <w:rFonts w:ascii="Lato" w:hAnsi="Lato" w:cs="Arial"/>
        </w:rPr>
        <w:t>:</w:t>
      </w:r>
    </w:p>
    <w:p w14:paraId="5AEA1D2E" w14:textId="77777777" w:rsidR="00D7677A" w:rsidRDefault="00D7677A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626E4646" w14:textId="77777777" w:rsidR="00D7677A" w:rsidRDefault="00347C07" w:rsidP="00D7677A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  </w:t>
      </w:r>
      <w:r w:rsidR="00D7677A">
        <w:rPr>
          <w:rFonts w:ascii="Lato" w:hAnsi="Lato" w:cs="Arial"/>
        </w:rPr>
        <w:t xml:space="preserve">The </w:t>
      </w:r>
      <w:r w:rsidR="005E7C50" w:rsidRPr="00D7677A">
        <w:rPr>
          <w:rFonts w:ascii="Lato" w:hAnsi="Lato" w:cs="Arial"/>
        </w:rPr>
        <w:t>Scottish Government’s Audit Committee Handbook</w:t>
      </w:r>
      <w:r w:rsidR="006318A0">
        <w:rPr>
          <w:rFonts w:ascii="Lato" w:hAnsi="Lato" w:cs="Arial"/>
        </w:rPr>
        <w:t>.</w:t>
      </w:r>
    </w:p>
    <w:p w14:paraId="3B8AE018" w14:textId="77777777" w:rsidR="0083385E" w:rsidRDefault="00347C07" w:rsidP="00D7677A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lastRenderedPageBreak/>
        <w:t xml:space="preserve">  </w:t>
      </w:r>
      <w:r w:rsidR="00D7677A">
        <w:rPr>
          <w:rFonts w:ascii="Lato" w:hAnsi="Lato" w:cs="Arial"/>
        </w:rPr>
        <w:t xml:space="preserve">The </w:t>
      </w:r>
      <w:r w:rsidR="008363C2" w:rsidRPr="00D7677A">
        <w:rPr>
          <w:rFonts w:ascii="Lato" w:hAnsi="Lato" w:cs="Arial"/>
        </w:rPr>
        <w:t xml:space="preserve">proposal to map out </w:t>
      </w:r>
      <w:r w:rsidR="00BF3D9E" w:rsidRPr="00D7677A">
        <w:rPr>
          <w:rFonts w:ascii="Lato" w:hAnsi="Lato" w:cs="Arial"/>
        </w:rPr>
        <w:t>the cadence of future meeting</w:t>
      </w:r>
      <w:r>
        <w:rPr>
          <w:rFonts w:ascii="Lato" w:hAnsi="Lato" w:cs="Arial"/>
        </w:rPr>
        <w:t>s</w:t>
      </w:r>
      <w:r w:rsidR="00BF3D9E" w:rsidRPr="00D7677A">
        <w:rPr>
          <w:rFonts w:ascii="Lato" w:hAnsi="Lato" w:cs="Arial"/>
        </w:rPr>
        <w:t xml:space="preserve"> and agendas against </w:t>
      </w:r>
      <w:r w:rsidR="00D70940" w:rsidRPr="00D7677A">
        <w:rPr>
          <w:rFonts w:ascii="Lato" w:hAnsi="Lato" w:cs="Arial"/>
        </w:rPr>
        <w:t>the revised Terms of Reference to provide assurance that</w:t>
      </w:r>
      <w:r w:rsidR="004D7337" w:rsidRPr="00D7677A">
        <w:rPr>
          <w:rFonts w:ascii="Lato" w:hAnsi="Lato" w:cs="Arial"/>
        </w:rPr>
        <w:t xml:space="preserve"> all core </w:t>
      </w:r>
      <w:r w:rsidR="00307306">
        <w:rPr>
          <w:rFonts w:ascii="Lato" w:hAnsi="Lato" w:cs="Arial"/>
        </w:rPr>
        <w:t xml:space="preserve">Committee </w:t>
      </w:r>
      <w:r w:rsidR="004D7337" w:rsidRPr="00D7677A">
        <w:rPr>
          <w:rFonts w:ascii="Lato" w:hAnsi="Lato" w:cs="Arial"/>
        </w:rPr>
        <w:t xml:space="preserve">responsibilities were met. </w:t>
      </w:r>
    </w:p>
    <w:p w14:paraId="59C3CB70" w14:textId="77777777" w:rsidR="00347C07" w:rsidRPr="00D7677A" w:rsidRDefault="00347C07" w:rsidP="00D7677A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 </w:t>
      </w:r>
      <w:r w:rsidR="00ED7798">
        <w:rPr>
          <w:rFonts w:ascii="Lato" w:hAnsi="Lato" w:cs="Arial"/>
        </w:rPr>
        <w:t xml:space="preserve">The </w:t>
      </w:r>
      <w:r w:rsidR="00307306">
        <w:rPr>
          <w:rFonts w:ascii="Lato" w:hAnsi="Lato" w:cs="Arial"/>
        </w:rPr>
        <w:t xml:space="preserve">level of </w:t>
      </w:r>
      <w:r w:rsidR="00ED7798">
        <w:rPr>
          <w:rFonts w:ascii="Lato" w:hAnsi="Lato" w:cs="Arial"/>
        </w:rPr>
        <w:t>assurance provided in relation to the effectiveness of the internal control environment.</w:t>
      </w:r>
    </w:p>
    <w:p w14:paraId="476075E8" w14:textId="77777777" w:rsidR="004D7337" w:rsidRDefault="004D7337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5A982689" w14:textId="77777777" w:rsidR="00684198" w:rsidRDefault="004D7337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  <w:r>
        <w:rPr>
          <w:rFonts w:ascii="Lato" w:hAnsi="Lato" w:cs="Arial"/>
        </w:rPr>
        <w:tab/>
        <w:t>5.</w:t>
      </w:r>
      <w:r w:rsidR="006E5A20">
        <w:rPr>
          <w:rFonts w:ascii="Lato" w:hAnsi="Lato" w:cs="Arial"/>
        </w:rPr>
        <w:t>3</w:t>
      </w:r>
      <w:r w:rsidR="006E5A20">
        <w:rPr>
          <w:rFonts w:ascii="Lato" w:hAnsi="Lato" w:cs="Arial"/>
        </w:rPr>
        <w:tab/>
      </w:r>
      <w:r w:rsidR="00ED7798">
        <w:rPr>
          <w:rFonts w:ascii="Lato" w:hAnsi="Lato" w:cs="Arial"/>
        </w:rPr>
        <w:t>The Committee</w:t>
      </w:r>
      <w:r w:rsidR="00B6096F">
        <w:rPr>
          <w:rFonts w:ascii="Lato" w:hAnsi="Lato" w:cs="Arial"/>
        </w:rPr>
        <w:t xml:space="preserve"> AGREED that the Chair, the Executive Lead, and the Clerk should review the Terms of Reference</w:t>
      </w:r>
      <w:r w:rsidR="00FD2123">
        <w:rPr>
          <w:rFonts w:ascii="Lato" w:hAnsi="Lato" w:cs="Arial"/>
        </w:rPr>
        <w:t xml:space="preserve"> </w:t>
      </w:r>
      <w:r w:rsidR="00A97661">
        <w:rPr>
          <w:rFonts w:ascii="Lato" w:hAnsi="Lato" w:cs="Arial"/>
        </w:rPr>
        <w:t>and circulate an updated draft</w:t>
      </w:r>
      <w:r w:rsidR="00103F4D">
        <w:rPr>
          <w:rFonts w:ascii="Lato" w:hAnsi="Lato" w:cs="Arial"/>
        </w:rPr>
        <w:t xml:space="preserve"> </w:t>
      </w:r>
      <w:r w:rsidR="00A97661">
        <w:rPr>
          <w:rFonts w:ascii="Lato" w:hAnsi="Lato" w:cs="Arial"/>
        </w:rPr>
        <w:t xml:space="preserve">in </w:t>
      </w:r>
      <w:r w:rsidR="008E1E68">
        <w:rPr>
          <w:rFonts w:ascii="Lato" w:hAnsi="Lato" w:cs="Arial"/>
        </w:rPr>
        <w:t>a</w:t>
      </w:r>
      <w:r w:rsidR="00BD7AA1">
        <w:rPr>
          <w:rFonts w:ascii="Lato" w:hAnsi="Lato" w:cs="Arial"/>
        </w:rPr>
        <w:t xml:space="preserve">dvance of its next meeting. </w:t>
      </w:r>
      <w:r w:rsidR="00480F95">
        <w:rPr>
          <w:rFonts w:ascii="Lato" w:hAnsi="Lato" w:cs="Arial"/>
        </w:rPr>
        <w:t xml:space="preserve">The Chair </w:t>
      </w:r>
      <w:r w:rsidR="00E301F3">
        <w:rPr>
          <w:rFonts w:ascii="Lato" w:hAnsi="Lato" w:cs="Arial"/>
        </w:rPr>
        <w:t>invited</w:t>
      </w:r>
      <w:r w:rsidR="00480F95">
        <w:rPr>
          <w:rFonts w:ascii="Lato" w:hAnsi="Lato" w:cs="Arial"/>
        </w:rPr>
        <w:t xml:space="preserve"> all atten</w:t>
      </w:r>
      <w:r w:rsidR="00476325">
        <w:rPr>
          <w:rFonts w:ascii="Lato" w:hAnsi="Lato" w:cs="Arial"/>
        </w:rPr>
        <w:t>dees to</w:t>
      </w:r>
      <w:r w:rsidR="00A20F02">
        <w:rPr>
          <w:rFonts w:ascii="Lato" w:hAnsi="Lato" w:cs="Arial"/>
        </w:rPr>
        <w:t xml:space="preserve"> feedback</w:t>
      </w:r>
      <w:r w:rsidR="00476325">
        <w:rPr>
          <w:rFonts w:ascii="Lato" w:hAnsi="Lato" w:cs="Arial"/>
        </w:rPr>
        <w:t xml:space="preserve"> any additional comments to the Clerk </w:t>
      </w:r>
      <w:r w:rsidR="00103F4D">
        <w:rPr>
          <w:rFonts w:ascii="Lato" w:hAnsi="Lato" w:cs="Arial"/>
        </w:rPr>
        <w:t xml:space="preserve">directly </w:t>
      </w:r>
      <w:r w:rsidR="00A20F02">
        <w:rPr>
          <w:rFonts w:ascii="Lato" w:hAnsi="Lato" w:cs="Arial"/>
        </w:rPr>
        <w:t xml:space="preserve">by 24 March 2025. </w:t>
      </w:r>
    </w:p>
    <w:p w14:paraId="1A0B4D22" w14:textId="77777777" w:rsidR="00E5224E" w:rsidRDefault="00E5224E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3E9AD264" w14:textId="77777777" w:rsidR="00A154BB" w:rsidRDefault="00A154BB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54861347" w14:textId="77777777" w:rsidR="00D071BF" w:rsidRPr="009A5A9C" w:rsidRDefault="00F5163A" w:rsidP="00D071BF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  <w:r>
        <w:rPr>
          <w:rFonts w:ascii="Lato" w:hAnsi="Lato" w:cs="Arial"/>
          <w:b/>
        </w:rPr>
        <w:t>6</w:t>
      </w:r>
      <w:r w:rsidR="00D071BF" w:rsidRPr="009A5A9C">
        <w:rPr>
          <w:rFonts w:ascii="Lato" w:hAnsi="Lato" w:cs="Arial"/>
          <w:b/>
        </w:rPr>
        <w:t>.</w:t>
      </w:r>
      <w:r w:rsidR="00D071BF" w:rsidRPr="009A5A9C">
        <w:rPr>
          <w:rFonts w:ascii="Lato" w:hAnsi="Lato" w:cs="Arial"/>
          <w:b/>
        </w:rPr>
        <w:tab/>
        <w:t>RISK ASSURANCE REPORT</w:t>
      </w:r>
    </w:p>
    <w:p w14:paraId="369E798A" w14:textId="77777777" w:rsidR="00D071BF" w:rsidRPr="009A5A9C" w:rsidRDefault="00D071BF" w:rsidP="00D071B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  <w:highlight w:val="yellow"/>
        </w:rPr>
      </w:pPr>
    </w:p>
    <w:p w14:paraId="78A96870" w14:textId="77777777" w:rsidR="00D071BF" w:rsidRPr="009A5A9C" w:rsidRDefault="00D071BF" w:rsidP="00D071BF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bookmarkStart w:id="0" w:name="_Hlk25833709"/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6</w:t>
      </w:r>
      <w:r w:rsidRPr="009A5A9C">
        <w:rPr>
          <w:rFonts w:ascii="Lato" w:hAnsi="Lato" w:cs="Arial"/>
        </w:rPr>
        <w:t xml:space="preserve">.1 </w:t>
      </w:r>
      <w:r w:rsidRPr="009A5A9C">
        <w:rPr>
          <w:rFonts w:ascii="Lato" w:hAnsi="Lato" w:cs="Arial"/>
        </w:rPr>
        <w:tab/>
        <w:t xml:space="preserve">RISK MANAGEMENT </w:t>
      </w:r>
      <w:r w:rsidR="00227C4F">
        <w:rPr>
          <w:rFonts w:ascii="Lato" w:hAnsi="Lato" w:cs="Arial"/>
        </w:rPr>
        <w:t>REPORT</w:t>
      </w:r>
    </w:p>
    <w:p w14:paraId="16189191" w14:textId="77777777" w:rsidR="00D071BF" w:rsidRPr="009A5A9C" w:rsidRDefault="00D071BF" w:rsidP="00D071BF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47952B56" w14:textId="77777777" w:rsidR="003313AF" w:rsidRDefault="00D071BF" w:rsidP="003313A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6</w:t>
      </w:r>
      <w:r w:rsidRPr="009A5A9C">
        <w:rPr>
          <w:rFonts w:ascii="Lato" w:hAnsi="Lato" w:cs="Arial"/>
        </w:rPr>
        <w:t>.1.1</w:t>
      </w:r>
      <w:r w:rsidRPr="009A5A9C">
        <w:rPr>
          <w:rFonts w:ascii="Lato" w:hAnsi="Lato" w:cs="Arial"/>
        </w:rPr>
        <w:tab/>
        <w:t>The Committee NOTED</w:t>
      </w:r>
      <w:bookmarkEnd w:id="0"/>
      <w:r w:rsidR="00026C8F" w:rsidRPr="003A6A53">
        <w:rPr>
          <w:rFonts w:ascii="Lato" w:hAnsi="Lato" w:cs="Arial"/>
        </w:rPr>
        <w:t xml:space="preserve"> a risk management update as provided by the Chief Operating Officer, which highlighted progress in relation to risk management and reporting since the </w:t>
      </w:r>
      <w:r w:rsidR="003313AF">
        <w:rPr>
          <w:rFonts w:ascii="Lato" w:hAnsi="Lato" w:cs="Arial"/>
        </w:rPr>
        <w:t xml:space="preserve">Committee met on 2 October 2024. </w:t>
      </w:r>
    </w:p>
    <w:p w14:paraId="40AC5CE8" w14:textId="77777777" w:rsidR="003313AF" w:rsidRDefault="003313AF" w:rsidP="003313A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2F7501E1" w14:textId="77777777" w:rsidR="00026C8F" w:rsidRDefault="003313AF" w:rsidP="003313A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6.1.2</w:t>
      </w:r>
      <w:r>
        <w:rPr>
          <w:rFonts w:ascii="Lato" w:hAnsi="Lato" w:cs="Arial"/>
        </w:rPr>
        <w:tab/>
      </w:r>
      <w:r w:rsidR="00026C8F" w:rsidRPr="003A6A53">
        <w:rPr>
          <w:rFonts w:ascii="Lato" w:hAnsi="Lato" w:cs="Arial"/>
        </w:rPr>
        <w:t>The Committee NOTED that the</w:t>
      </w:r>
      <w:r w:rsidR="00026C8F">
        <w:rPr>
          <w:rFonts w:ascii="Lato" w:hAnsi="Lato" w:cs="Arial"/>
        </w:rPr>
        <w:t xml:space="preserve"> </w:t>
      </w:r>
      <w:r>
        <w:rPr>
          <w:rFonts w:ascii="Lato" w:hAnsi="Lato" w:cs="Arial"/>
        </w:rPr>
        <w:t>Risk Management &amp; Assuran</w:t>
      </w:r>
      <w:r w:rsidR="00312184">
        <w:rPr>
          <w:rFonts w:ascii="Lato" w:hAnsi="Lato" w:cs="Arial"/>
        </w:rPr>
        <w:t xml:space="preserve">ce Group </w:t>
      </w:r>
      <w:r>
        <w:rPr>
          <w:rFonts w:ascii="Lato" w:hAnsi="Lato" w:cs="Arial"/>
        </w:rPr>
        <w:t>(</w:t>
      </w:r>
      <w:r w:rsidR="00026C8F">
        <w:rPr>
          <w:rFonts w:ascii="Lato" w:hAnsi="Lato" w:cs="Arial"/>
        </w:rPr>
        <w:t>RMAG</w:t>
      </w:r>
      <w:r>
        <w:rPr>
          <w:rFonts w:ascii="Lato" w:hAnsi="Lato" w:cs="Arial"/>
        </w:rPr>
        <w:t>)</w:t>
      </w:r>
      <w:r w:rsidR="00026C8F" w:rsidRPr="003A6A53">
        <w:rPr>
          <w:rFonts w:ascii="Lato" w:hAnsi="Lato" w:cs="Arial"/>
        </w:rPr>
        <w:t xml:space="preserve">, on </w:t>
      </w:r>
      <w:r w:rsidR="0060579A">
        <w:rPr>
          <w:rFonts w:ascii="Lato" w:hAnsi="Lato" w:cs="Arial"/>
        </w:rPr>
        <w:t>11 February 2025</w:t>
      </w:r>
      <w:r w:rsidR="00026C8F" w:rsidRPr="003A6A53">
        <w:rPr>
          <w:rFonts w:ascii="Lato" w:hAnsi="Lato" w:cs="Arial"/>
        </w:rPr>
        <w:t>, had reaffirmed the following three top risks for the College: (</w:t>
      </w:r>
      <w:proofErr w:type="spellStart"/>
      <w:r w:rsidR="00026C8F" w:rsidRPr="003A6A53">
        <w:rPr>
          <w:rFonts w:ascii="Lato" w:hAnsi="Lato" w:cs="Arial"/>
        </w:rPr>
        <w:t>i</w:t>
      </w:r>
      <w:proofErr w:type="spellEnd"/>
      <w:r w:rsidR="00026C8F" w:rsidRPr="003A6A53">
        <w:rPr>
          <w:rFonts w:ascii="Lato" w:hAnsi="Lato" w:cs="Arial"/>
        </w:rPr>
        <w:t xml:space="preserve">) </w:t>
      </w:r>
      <w:r w:rsidR="00026C8F" w:rsidRPr="003A6A53">
        <w:rPr>
          <w:rFonts w:ascii="Lato" w:hAnsi="Lato" w:cs="Arial"/>
          <w:i/>
          <w:iCs/>
        </w:rPr>
        <w:t>National bargaining impact on college operations</w:t>
      </w:r>
      <w:r w:rsidR="00026C8F" w:rsidRPr="003A6A53">
        <w:rPr>
          <w:rFonts w:ascii="Lato" w:hAnsi="Lato" w:cs="Arial"/>
        </w:rPr>
        <w:t xml:space="preserve">; (ii) </w:t>
      </w:r>
      <w:r w:rsidR="00026C8F" w:rsidRPr="003A6A53">
        <w:rPr>
          <w:rFonts w:ascii="Lato" w:hAnsi="Lato" w:cs="Arial"/>
          <w:i/>
          <w:iCs/>
        </w:rPr>
        <w:t>Financial sustainability (insufficient budget / funding to cover cost of living, job evaluation, employer pension contribution increases);</w:t>
      </w:r>
      <w:r w:rsidR="00026C8F" w:rsidRPr="003A6A53">
        <w:rPr>
          <w:rFonts w:ascii="Lato" w:hAnsi="Lato" w:cs="Arial"/>
        </w:rPr>
        <w:t xml:space="preserve"> and (iii) </w:t>
      </w:r>
      <w:r w:rsidR="00026C8F" w:rsidRPr="003A6A53">
        <w:rPr>
          <w:rFonts w:ascii="Lato" w:hAnsi="Lato" w:cs="Arial"/>
          <w:i/>
          <w:iCs/>
        </w:rPr>
        <w:t>Cyber security breaches within the college</w:t>
      </w:r>
      <w:r w:rsidR="00026C8F" w:rsidRPr="003A6A53">
        <w:rPr>
          <w:rFonts w:ascii="Lato" w:hAnsi="Lato" w:cs="Arial"/>
        </w:rPr>
        <w:t xml:space="preserve">. </w:t>
      </w:r>
    </w:p>
    <w:p w14:paraId="36D5E729" w14:textId="77777777" w:rsidR="00367CE3" w:rsidRDefault="00367CE3" w:rsidP="003313A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4711E23E" w14:textId="77777777" w:rsidR="00367CE3" w:rsidRDefault="00367CE3" w:rsidP="003313A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6.1.</w:t>
      </w:r>
      <w:r w:rsidR="008C72D9">
        <w:rPr>
          <w:rFonts w:ascii="Lato" w:hAnsi="Lato" w:cs="Arial"/>
        </w:rPr>
        <w:t>3</w:t>
      </w:r>
      <w:r w:rsidR="008C72D9">
        <w:rPr>
          <w:rFonts w:ascii="Lato" w:hAnsi="Lato" w:cs="Arial"/>
        </w:rPr>
        <w:tab/>
      </w:r>
      <w:r w:rsidR="002D31EC">
        <w:rPr>
          <w:rFonts w:ascii="Lato" w:hAnsi="Lato" w:cs="Arial"/>
        </w:rPr>
        <w:t xml:space="preserve">The Committee </w:t>
      </w:r>
      <w:r w:rsidR="00CA34F0">
        <w:rPr>
          <w:rFonts w:ascii="Lato" w:hAnsi="Lato" w:cs="Arial"/>
        </w:rPr>
        <w:t xml:space="preserve">DISCUSSED points raised by </w:t>
      </w:r>
      <w:r w:rsidR="002D31EC">
        <w:rPr>
          <w:rFonts w:ascii="Lato" w:hAnsi="Lato" w:cs="Arial"/>
        </w:rPr>
        <w:t>new Non-Executive</w:t>
      </w:r>
      <w:r w:rsidR="004F69B8">
        <w:rPr>
          <w:rFonts w:ascii="Lato" w:hAnsi="Lato" w:cs="Arial"/>
        </w:rPr>
        <w:t xml:space="preserve"> Board</w:t>
      </w:r>
      <w:r w:rsidR="002D31EC">
        <w:rPr>
          <w:rFonts w:ascii="Lato" w:hAnsi="Lato" w:cs="Arial"/>
        </w:rPr>
        <w:t xml:space="preserve"> Members regarding the </w:t>
      </w:r>
      <w:r w:rsidR="00A003A1">
        <w:rPr>
          <w:rFonts w:ascii="Lato" w:hAnsi="Lato" w:cs="Arial"/>
        </w:rPr>
        <w:t>Top</w:t>
      </w:r>
      <w:r w:rsidR="00CA34F0">
        <w:rPr>
          <w:rFonts w:ascii="Lato" w:hAnsi="Lato" w:cs="Arial"/>
        </w:rPr>
        <w:t>-</w:t>
      </w:r>
      <w:r w:rsidR="00A003A1">
        <w:rPr>
          <w:rFonts w:ascii="Lato" w:hAnsi="Lato" w:cs="Arial"/>
        </w:rPr>
        <w:t xml:space="preserve">Level Risk Register </w:t>
      </w:r>
      <w:r w:rsidR="00B81E1D">
        <w:rPr>
          <w:rFonts w:ascii="Lato" w:hAnsi="Lato" w:cs="Arial"/>
        </w:rPr>
        <w:t xml:space="preserve">(TLRR) </w:t>
      </w:r>
      <w:r w:rsidR="00A003A1">
        <w:rPr>
          <w:rFonts w:ascii="Lato" w:hAnsi="Lato" w:cs="Arial"/>
        </w:rPr>
        <w:t xml:space="preserve">and the scoring </w:t>
      </w:r>
      <w:r w:rsidR="00D72199">
        <w:rPr>
          <w:rFonts w:ascii="Lato" w:hAnsi="Lato" w:cs="Arial"/>
        </w:rPr>
        <w:t xml:space="preserve">methodology used. </w:t>
      </w:r>
      <w:r w:rsidR="00B21D53">
        <w:rPr>
          <w:rFonts w:ascii="Lato" w:hAnsi="Lato" w:cs="Arial"/>
        </w:rPr>
        <w:t>The Chair welc</w:t>
      </w:r>
      <w:r w:rsidR="00A46FC6">
        <w:rPr>
          <w:rFonts w:ascii="Lato" w:hAnsi="Lato" w:cs="Arial"/>
        </w:rPr>
        <w:t xml:space="preserve">omed </w:t>
      </w:r>
      <w:r w:rsidR="004F69B8">
        <w:rPr>
          <w:rFonts w:ascii="Lato" w:hAnsi="Lato" w:cs="Arial"/>
        </w:rPr>
        <w:t xml:space="preserve">new Members </w:t>
      </w:r>
      <w:r w:rsidR="00A46FC6">
        <w:rPr>
          <w:rFonts w:ascii="Lato" w:hAnsi="Lato" w:cs="Arial"/>
        </w:rPr>
        <w:t xml:space="preserve">comments and </w:t>
      </w:r>
      <w:r w:rsidR="004B101C">
        <w:rPr>
          <w:rFonts w:ascii="Lato" w:hAnsi="Lato" w:cs="Arial"/>
        </w:rPr>
        <w:t>invited</w:t>
      </w:r>
      <w:r w:rsidR="00A46FC6">
        <w:rPr>
          <w:rFonts w:ascii="Lato" w:hAnsi="Lato" w:cs="Arial"/>
        </w:rPr>
        <w:t xml:space="preserve"> both</w:t>
      </w:r>
      <w:r w:rsidR="004B101C">
        <w:rPr>
          <w:rFonts w:ascii="Lato" w:hAnsi="Lato" w:cs="Arial"/>
        </w:rPr>
        <w:t xml:space="preserve"> to attend the next meeting of the RMAG on 6 May 2025 as part </w:t>
      </w:r>
      <w:r w:rsidR="00B21D53">
        <w:rPr>
          <w:rFonts w:ascii="Lato" w:hAnsi="Lato" w:cs="Arial"/>
        </w:rPr>
        <w:t xml:space="preserve">of their induction to the Committee. </w:t>
      </w:r>
    </w:p>
    <w:p w14:paraId="14212FE8" w14:textId="77777777" w:rsidR="00A46FC6" w:rsidRDefault="00A46FC6" w:rsidP="003313A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5837806A" w14:textId="78659514" w:rsidR="00A46FC6" w:rsidRDefault="00A46FC6" w:rsidP="003313A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6.1.4</w:t>
      </w:r>
      <w:r>
        <w:rPr>
          <w:rFonts w:ascii="Lato" w:hAnsi="Lato" w:cs="Arial"/>
        </w:rPr>
        <w:tab/>
      </w:r>
      <w:r w:rsidR="00D936DC">
        <w:rPr>
          <w:rFonts w:ascii="Lato" w:hAnsi="Lato" w:cs="Arial"/>
        </w:rPr>
        <w:t xml:space="preserve"> </w:t>
      </w:r>
      <w:r w:rsidR="00523547">
        <w:rPr>
          <w:rFonts w:ascii="Lato" w:hAnsi="Lato" w:cs="Arial"/>
        </w:rPr>
        <w:t xml:space="preserve">The Committee </w:t>
      </w:r>
      <w:r w:rsidR="00654E01">
        <w:rPr>
          <w:rFonts w:ascii="Lato" w:hAnsi="Lato" w:cs="Arial"/>
        </w:rPr>
        <w:t>NOTE</w:t>
      </w:r>
      <w:r w:rsidR="00CD0BA8">
        <w:rPr>
          <w:rFonts w:ascii="Lato" w:hAnsi="Lato" w:cs="Arial"/>
        </w:rPr>
        <w:t>D</w:t>
      </w:r>
      <w:r w:rsidR="00523547">
        <w:rPr>
          <w:rFonts w:ascii="Lato" w:hAnsi="Lato" w:cs="Arial"/>
        </w:rPr>
        <w:t xml:space="preserve"> </w:t>
      </w:r>
      <w:r w:rsidR="00392B4D">
        <w:rPr>
          <w:rFonts w:ascii="Lato" w:hAnsi="Lato" w:cs="Arial"/>
        </w:rPr>
        <w:t xml:space="preserve">the </w:t>
      </w:r>
      <w:r w:rsidR="00CD0BA8">
        <w:rPr>
          <w:rFonts w:ascii="Lato" w:hAnsi="Lato" w:cs="Arial"/>
        </w:rPr>
        <w:t>reviewed ‘</w:t>
      </w:r>
      <w:r w:rsidR="00392B4D">
        <w:rPr>
          <w:rFonts w:ascii="Lato" w:hAnsi="Lato" w:cs="Arial"/>
        </w:rPr>
        <w:t>top</w:t>
      </w:r>
      <w:r w:rsidR="005F412A">
        <w:rPr>
          <w:rFonts w:ascii="Lato" w:hAnsi="Lato" w:cs="Arial"/>
        </w:rPr>
        <w:t>-</w:t>
      </w:r>
      <w:r w:rsidR="00392B4D">
        <w:rPr>
          <w:rFonts w:ascii="Lato" w:hAnsi="Lato" w:cs="Arial"/>
        </w:rPr>
        <w:t>risk</w:t>
      </w:r>
      <w:r w:rsidR="00CD0BA8">
        <w:rPr>
          <w:rFonts w:ascii="Lato" w:hAnsi="Lato" w:cs="Arial"/>
        </w:rPr>
        <w:t>’</w:t>
      </w:r>
      <w:r w:rsidR="00392B4D">
        <w:rPr>
          <w:rFonts w:ascii="Lato" w:hAnsi="Lato" w:cs="Arial"/>
        </w:rPr>
        <w:t xml:space="preserve"> relating to Information Management </w:t>
      </w:r>
      <w:r w:rsidR="00260D4A">
        <w:rPr>
          <w:rFonts w:ascii="Lato" w:hAnsi="Lato" w:cs="Arial"/>
        </w:rPr>
        <w:t>and</w:t>
      </w:r>
      <w:r w:rsidR="005F412A">
        <w:rPr>
          <w:rFonts w:ascii="Lato" w:hAnsi="Lato" w:cs="Arial"/>
        </w:rPr>
        <w:t xml:space="preserve"> subsequent</w:t>
      </w:r>
      <w:r w:rsidR="00260D4A">
        <w:rPr>
          <w:rFonts w:ascii="Lato" w:hAnsi="Lato" w:cs="Arial"/>
        </w:rPr>
        <w:t xml:space="preserve"> mitigations relating to</w:t>
      </w:r>
      <w:r w:rsidR="003865B1">
        <w:rPr>
          <w:rFonts w:ascii="Lato" w:hAnsi="Lato" w:cs="Arial"/>
        </w:rPr>
        <w:t xml:space="preserve"> loss of access (for an unacceptable period) to a cloud hosted or shared service system</w:t>
      </w:r>
      <w:r w:rsidR="004B13C5">
        <w:rPr>
          <w:rFonts w:ascii="Lato" w:hAnsi="Lato" w:cs="Arial"/>
        </w:rPr>
        <w:t xml:space="preserve">. </w:t>
      </w:r>
      <w:r w:rsidR="00760D61">
        <w:rPr>
          <w:rFonts w:ascii="Lato" w:hAnsi="Lato" w:cs="Arial"/>
        </w:rPr>
        <w:t xml:space="preserve">The Committee </w:t>
      </w:r>
      <w:r w:rsidR="00786183">
        <w:rPr>
          <w:rFonts w:ascii="Lato" w:hAnsi="Lato" w:cs="Arial"/>
        </w:rPr>
        <w:t>AGREED that the Digital Infrastructure Lead should map co-dependences betwe</w:t>
      </w:r>
      <w:r w:rsidR="00CB6165">
        <w:rPr>
          <w:rFonts w:ascii="Lato" w:hAnsi="Lato" w:cs="Arial"/>
        </w:rPr>
        <w:t>en information management systems</w:t>
      </w:r>
      <w:r w:rsidR="00CE51E9">
        <w:rPr>
          <w:rFonts w:ascii="Lato" w:hAnsi="Lato" w:cs="Arial"/>
        </w:rPr>
        <w:t xml:space="preserve"> -</w:t>
      </w:r>
      <w:r w:rsidR="00CB6165">
        <w:rPr>
          <w:rFonts w:ascii="Lato" w:hAnsi="Lato" w:cs="Arial"/>
        </w:rPr>
        <w:t xml:space="preserve"> to assess their impact on other </w:t>
      </w:r>
      <w:r w:rsidR="00CE51E9">
        <w:rPr>
          <w:rFonts w:ascii="Lato" w:hAnsi="Lato" w:cs="Arial"/>
        </w:rPr>
        <w:t>known risks – and report b</w:t>
      </w:r>
      <w:r w:rsidR="00C13F48">
        <w:rPr>
          <w:rFonts w:ascii="Lato" w:hAnsi="Lato" w:cs="Arial"/>
        </w:rPr>
        <w:t>ack to the next meeting of the Committee.</w:t>
      </w:r>
      <w:r w:rsidR="00A70656">
        <w:rPr>
          <w:rFonts w:ascii="Lato" w:hAnsi="Lato" w:cs="Arial"/>
        </w:rPr>
        <w:t xml:space="preserve"> </w:t>
      </w:r>
    </w:p>
    <w:p w14:paraId="644657FE" w14:textId="77777777" w:rsidR="0028606D" w:rsidRDefault="0028606D" w:rsidP="003313A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79AAA448" w14:textId="77777777" w:rsidR="00B81E1D" w:rsidRPr="00FD5203" w:rsidRDefault="0028606D" w:rsidP="0028606D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6.1.5</w:t>
      </w:r>
      <w:r>
        <w:rPr>
          <w:rFonts w:ascii="Lato" w:hAnsi="Lato" w:cs="Arial"/>
        </w:rPr>
        <w:tab/>
        <w:t>The Committee</w:t>
      </w:r>
      <w:r w:rsidR="00B81E1D">
        <w:rPr>
          <w:rFonts w:ascii="Lato" w:hAnsi="Lato" w:cs="Arial"/>
        </w:rPr>
        <w:t xml:space="preserve"> DISCUSSED the </w:t>
      </w:r>
      <w:r w:rsidR="002F600D">
        <w:rPr>
          <w:rFonts w:ascii="Lato" w:hAnsi="Lato" w:cs="Arial"/>
        </w:rPr>
        <w:t>layout</w:t>
      </w:r>
      <w:r w:rsidR="00B81E1D">
        <w:rPr>
          <w:rFonts w:ascii="Lato" w:hAnsi="Lato" w:cs="Arial"/>
        </w:rPr>
        <w:t xml:space="preserve"> of the TLRR</w:t>
      </w:r>
      <w:r w:rsidR="008551B3">
        <w:rPr>
          <w:rFonts w:ascii="Lato" w:hAnsi="Lato" w:cs="Arial"/>
        </w:rPr>
        <w:t xml:space="preserve"> </w:t>
      </w:r>
      <w:r w:rsidR="0097230B">
        <w:rPr>
          <w:rFonts w:ascii="Lato" w:hAnsi="Lato" w:cs="Arial"/>
        </w:rPr>
        <w:t xml:space="preserve">and AGREED that it would be beneficial for Senior Management </w:t>
      </w:r>
      <w:r w:rsidR="002F600D">
        <w:rPr>
          <w:rFonts w:ascii="Lato" w:hAnsi="Lato" w:cs="Arial"/>
        </w:rPr>
        <w:t>to consider the addition of a ‘</w:t>
      </w:r>
      <w:r w:rsidR="004C7827">
        <w:rPr>
          <w:rFonts w:ascii="Lato" w:hAnsi="Lato" w:cs="Arial"/>
        </w:rPr>
        <w:t>management response</w:t>
      </w:r>
      <w:r w:rsidR="002F600D">
        <w:rPr>
          <w:rFonts w:ascii="Lato" w:hAnsi="Lato" w:cs="Arial"/>
        </w:rPr>
        <w:t>’</w:t>
      </w:r>
      <w:r w:rsidR="004C7827">
        <w:rPr>
          <w:rFonts w:ascii="Lato" w:hAnsi="Lato" w:cs="Arial"/>
        </w:rPr>
        <w:t xml:space="preserve"> outlining </w:t>
      </w:r>
      <w:r w:rsidR="002F600D">
        <w:rPr>
          <w:rFonts w:ascii="Lato" w:hAnsi="Lato" w:cs="Arial"/>
        </w:rPr>
        <w:t xml:space="preserve">the College’s tolerance towards Red RAG rated risks. </w:t>
      </w:r>
    </w:p>
    <w:p w14:paraId="226D4569" w14:textId="77777777" w:rsidR="00D936DC" w:rsidRPr="00FD5203" w:rsidRDefault="00D936DC" w:rsidP="003313A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550C8C4F" w14:textId="6C152616" w:rsidR="5A0FF848" w:rsidRPr="00FD5203" w:rsidRDefault="00D936DC" w:rsidP="5A0FF848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FD5203">
        <w:rPr>
          <w:rFonts w:ascii="Lato" w:hAnsi="Lato" w:cs="Arial"/>
        </w:rPr>
        <w:tab/>
      </w:r>
      <w:r w:rsidRPr="00FD5203">
        <w:rPr>
          <w:rFonts w:ascii="Lato" w:hAnsi="Lato" w:cs="Arial"/>
        </w:rPr>
        <w:tab/>
        <w:t>6.1.</w:t>
      </w:r>
      <w:r w:rsidR="0028606D" w:rsidRPr="00FD5203">
        <w:rPr>
          <w:rFonts w:ascii="Lato" w:hAnsi="Lato" w:cs="Arial"/>
        </w:rPr>
        <w:t>6</w:t>
      </w:r>
      <w:r w:rsidRPr="00FD5203">
        <w:rPr>
          <w:rFonts w:ascii="Lato" w:hAnsi="Lato" w:cs="Arial"/>
        </w:rPr>
        <w:tab/>
      </w:r>
      <w:r w:rsidR="001F1EC7" w:rsidRPr="00FD5203">
        <w:rPr>
          <w:rFonts w:ascii="Lato" w:hAnsi="Lato" w:cs="Arial"/>
        </w:rPr>
        <w:t xml:space="preserve">The Committee NOTED that the College had concluded its annual review of Corporate Business Continuity Plans, which included Loss of Utility; Loss of Site; and Adverse Weather. The Committee DISCUSSED business continuity and disaster recovery planning and AGREED that the </w:t>
      </w:r>
      <w:r w:rsidR="00335712">
        <w:rPr>
          <w:rFonts w:ascii="Lato" w:hAnsi="Lato" w:cs="Arial"/>
        </w:rPr>
        <w:t>Director of Finance &amp; Estate Infrastructure</w:t>
      </w:r>
      <w:r w:rsidR="001F1EC7" w:rsidRPr="00FD5203">
        <w:rPr>
          <w:rFonts w:ascii="Lato" w:hAnsi="Lato" w:cs="Arial"/>
        </w:rPr>
        <w:t xml:space="preserve"> should provide further information on the College’s schedule of testing</w:t>
      </w:r>
      <w:r w:rsidR="00EF682A" w:rsidRPr="00FD5203">
        <w:rPr>
          <w:rFonts w:ascii="Lato" w:hAnsi="Lato" w:cs="Arial"/>
        </w:rPr>
        <w:t>.</w:t>
      </w:r>
    </w:p>
    <w:p w14:paraId="5D6F9142" w14:textId="77777777" w:rsidR="00FD5203" w:rsidRPr="00FD5203" w:rsidRDefault="00FD5203" w:rsidP="00D071B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/>
        </w:rPr>
      </w:pPr>
    </w:p>
    <w:p w14:paraId="1C2473A9" w14:textId="77777777" w:rsidR="00FD5203" w:rsidRPr="00FD5203" w:rsidRDefault="00FD5203" w:rsidP="00FD5203">
      <w:pPr>
        <w:rPr>
          <w:rFonts w:ascii="Lato" w:hAnsi="Lato"/>
          <w:b/>
          <w:i/>
        </w:rPr>
      </w:pPr>
      <w:r w:rsidRPr="00FD5203">
        <w:rPr>
          <w:rFonts w:ascii="Lato" w:hAnsi="Lato"/>
          <w:b/>
          <w:i/>
        </w:rPr>
        <w:t>The Assistant Principal Quality &amp; Improvement and the Chair of the AI Advisory Group joined the meeting</w:t>
      </w:r>
    </w:p>
    <w:p w14:paraId="3D75D656" w14:textId="77777777" w:rsidR="00405B3B" w:rsidRPr="009A5A9C" w:rsidRDefault="00405B3B" w:rsidP="00405B3B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 w:rsidRPr="00FD5203">
        <w:rPr>
          <w:rFonts w:ascii="Lato" w:hAnsi="Lato" w:cs="Arial"/>
        </w:rPr>
        <w:tab/>
        <w:t xml:space="preserve">6.2 </w:t>
      </w:r>
      <w:r w:rsidRPr="00FD5203">
        <w:rPr>
          <w:rFonts w:ascii="Lato" w:hAnsi="Lato" w:cs="Arial"/>
        </w:rPr>
        <w:tab/>
        <w:t>DEEP DIVE: ARTIFICIA</w:t>
      </w:r>
      <w:r>
        <w:rPr>
          <w:rFonts w:ascii="Lato" w:hAnsi="Lato" w:cs="Arial"/>
        </w:rPr>
        <w:t>L INTELLIGENCE AT EDINBURGH COLLEGE</w:t>
      </w:r>
    </w:p>
    <w:p w14:paraId="6CAC8711" w14:textId="77777777" w:rsidR="00405B3B" w:rsidRPr="009A5A9C" w:rsidRDefault="00405B3B" w:rsidP="00405B3B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31C6919C" w14:textId="77777777" w:rsidR="004C3909" w:rsidRDefault="00405B3B" w:rsidP="004C3909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Pr="009A5A9C">
        <w:rPr>
          <w:rFonts w:ascii="Lato" w:hAnsi="Lato" w:cs="Arial"/>
        </w:rPr>
        <w:tab/>
      </w:r>
      <w:r>
        <w:rPr>
          <w:rFonts w:ascii="Lato" w:hAnsi="Lato" w:cs="Arial"/>
        </w:rPr>
        <w:t>6.2</w:t>
      </w:r>
      <w:r w:rsidRPr="009A5A9C">
        <w:rPr>
          <w:rFonts w:ascii="Lato" w:hAnsi="Lato" w:cs="Arial"/>
        </w:rPr>
        <w:t>.1</w:t>
      </w:r>
      <w:r w:rsidRPr="009A5A9C">
        <w:rPr>
          <w:rFonts w:ascii="Lato" w:hAnsi="Lato" w:cs="Arial"/>
        </w:rPr>
        <w:tab/>
        <w:t xml:space="preserve">The Committee NOTED </w:t>
      </w:r>
      <w:r w:rsidR="008E7DFA">
        <w:rPr>
          <w:rFonts w:ascii="Lato" w:hAnsi="Lato" w:cs="Arial"/>
        </w:rPr>
        <w:t>a</w:t>
      </w:r>
      <w:r w:rsidR="004C3909">
        <w:rPr>
          <w:rFonts w:ascii="Lato" w:hAnsi="Lato" w:cs="Arial"/>
        </w:rPr>
        <w:t xml:space="preserve"> deep-dive</w:t>
      </w:r>
      <w:r w:rsidR="008E7DFA">
        <w:rPr>
          <w:rFonts w:ascii="Lato" w:hAnsi="Lato" w:cs="Arial"/>
        </w:rPr>
        <w:t xml:space="preserve"> presentation </w:t>
      </w:r>
      <w:r w:rsidR="002F600D">
        <w:rPr>
          <w:rFonts w:ascii="Lato" w:hAnsi="Lato" w:cs="Arial"/>
        </w:rPr>
        <w:t xml:space="preserve">on AI </w:t>
      </w:r>
      <w:r w:rsidR="008E7DFA">
        <w:rPr>
          <w:rFonts w:ascii="Lato" w:hAnsi="Lato" w:cs="Arial"/>
        </w:rPr>
        <w:t xml:space="preserve">from the </w:t>
      </w:r>
      <w:r w:rsidR="008E7DFA" w:rsidRPr="008E7DFA">
        <w:rPr>
          <w:rFonts w:ascii="Lato" w:hAnsi="Lato" w:cs="Arial"/>
        </w:rPr>
        <w:t>Assistant Principal Quality &amp; Improvement</w:t>
      </w:r>
      <w:r w:rsidR="008E7DFA">
        <w:rPr>
          <w:rFonts w:ascii="Lato" w:hAnsi="Lato" w:cs="Arial"/>
        </w:rPr>
        <w:t xml:space="preserve"> </w:t>
      </w:r>
      <w:r w:rsidR="008E7DFA" w:rsidRPr="008E7DFA">
        <w:rPr>
          <w:rFonts w:ascii="Lato" w:hAnsi="Lato" w:cs="Arial"/>
        </w:rPr>
        <w:t>and</w:t>
      </w:r>
      <w:r w:rsidR="008E7DFA">
        <w:rPr>
          <w:rFonts w:ascii="Lato" w:hAnsi="Lato" w:cs="Arial"/>
        </w:rPr>
        <w:t xml:space="preserve"> the</w:t>
      </w:r>
      <w:r w:rsidR="008E7DFA" w:rsidRPr="008E7DFA">
        <w:rPr>
          <w:rFonts w:ascii="Lato" w:hAnsi="Lato" w:cs="Arial"/>
        </w:rPr>
        <w:t xml:space="preserve"> </w:t>
      </w:r>
      <w:r w:rsidR="008E7DFA">
        <w:rPr>
          <w:rFonts w:ascii="Lato" w:hAnsi="Lato" w:cs="Arial"/>
        </w:rPr>
        <w:t>Chair of the AI Advisory Group</w:t>
      </w:r>
      <w:r w:rsidR="004C3909">
        <w:rPr>
          <w:rFonts w:ascii="Lato" w:hAnsi="Lato" w:cs="Arial"/>
        </w:rPr>
        <w:t xml:space="preserve">.  The </w:t>
      </w:r>
      <w:r w:rsidR="000E2EFA" w:rsidRPr="008E7DFA">
        <w:rPr>
          <w:rFonts w:ascii="Lato" w:hAnsi="Lato" w:cs="Arial"/>
        </w:rPr>
        <w:t>Assistant Principal Quality &amp; Improvement</w:t>
      </w:r>
      <w:r w:rsidR="000E2EFA">
        <w:rPr>
          <w:rFonts w:ascii="Lato" w:hAnsi="Lato" w:cs="Arial"/>
        </w:rPr>
        <w:t xml:space="preserve"> </w:t>
      </w:r>
      <w:r w:rsidR="004C3909">
        <w:rPr>
          <w:rFonts w:ascii="Lato" w:hAnsi="Lato" w:cs="Arial"/>
        </w:rPr>
        <w:t>advised the Committee that t</w:t>
      </w:r>
      <w:r w:rsidR="004C3909" w:rsidRPr="004C3909">
        <w:rPr>
          <w:rFonts w:ascii="Lato" w:hAnsi="Lato" w:cs="Arial"/>
        </w:rPr>
        <w:t xml:space="preserve">he Group </w:t>
      </w:r>
      <w:r w:rsidR="004C3909">
        <w:rPr>
          <w:rFonts w:ascii="Lato" w:hAnsi="Lato" w:cs="Arial"/>
        </w:rPr>
        <w:t xml:space="preserve">had been </w:t>
      </w:r>
      <w:r w:rsidR="004C3909" w:rsidRPr="004C3909">
        <w:rPr>
          <w:rFonts w:ascii="Lato" w:hAnsi="Lato" w:cs="Arial"/>
        </w:rPr>
        <w:t xml:space="preserve">established to work collaboratively </w:t>
      </w:r>
      <w:r w:rsidR="004C3909">
        <w:rPr>
          <w:rFonts w:ascii="Lato" w:hAnsi="Lato" w:cs="Arial"/>
        </w:rPr>
        <w:t xml:space="preserve">across the College </w:t>
      </w:r>
      <w:r w:rsidR="004C3909" w:rsidRPr="004C3909">
        <w:rPr>
          <w:rFonts w:ascii="Lato" w:hAnsi="Lato" w:cs="Arial"/>
        </w:rPr>
        <w:t>to share practice, ideas</w:t>
      </w:r>
      <w:r w:rsidR="00846C17">
        <w:rPr>
          <w:rFonts w:ascii="Lato" w:hAnsi="Lato" w:cs="Arial"/>
        </w:rPr>
        <w:t>,</w:t>
      </w:r>
      <w:r w:rsidR="004C3909" w:rsidRPr="004C3909">
        <w:rPr>
          <w:rFonts w:ascii="Lato" w:hAnsi="Lato" w:cs="Arial"/>
        </w:rPr>
        <w:t xml:space="preserve"> and concerns with the aim of establishing clear and accessible principles</w:t>
      </w:r>
      <w:r w:rsidR="004C3909">
        <w:rPr>
          <w:rFonts w:ascii="Lato" w:hAnsi="Lato" w:cs="Arial"/>
        </w:rPr>
        <w:t>,</w:t>
      </w:r>
      <w:r w:rsidR="004C3909" w:rsidRPr="004C3909">
        <w:rPr>
          <w:rFonts w:ascii="Lato" w:hAnsi="Lato" w:cs="Arial"/>
        </w:rPr>
        <w:t xml:space="preserve"> guidance and tools that </w:t>
      </w:r>
      <w:r w:rsidR="004C3909">
        <w:rPr>
          <w:rFonts w:ascii="Lato" w:hAnsi="Lato" w:cs="Arial"/>
        </w:rPr>
        <w:t>would</w:t>
      </w:r>
      <w:r w:rsidR="004C3909" w:rsidRPr="004C3909">
        <w:rPr>
          <w:rFonts w:ascii="Lato" w:hAnsi="Lato" w:cs="Arial"/>
        </w:rPr>
        <w:t xml:space="preserve"> enable all staff and students to work safely and confidently with AI within agreed and supported parameters.</w:t>
      </w:r>
    </w:p>
    <w:p w14:paraId="29CCE005" w14:textId="77777777" w:rsidR="004C3909" w:rsidRDefault="004C3909" w:rsidP="004C3909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33BAEB32" w14:textId="77777777" w:rsidR="004C3909" w:rsidRDefault="004C3909" w:rsidP="004C3909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6.2.2</w:t>
      </w:r>
      <w:r>
        <w:rPr>
          <w:rFonts w:ascii="Lato" w:hAnsi="Lato" w:cs="Arial"/>
        </w:rPr>
        <w:tab/>
        <w:t xml:space="preserve">The Committee NOTED that a revised </w:t>
      </w:r>
      <w:r w:rsidRPr="00846C17">
        <w:rPr>
          <w:rFonts w:ascii="Lato" w:hAnsi="Lato" w:cs="Arial"/>
          <w:i/>
        </w:rPr>
        <w:t>Principles for the Use of AI at Edinburgh College</w:t>
      </w:r>
      <w:r>
        <w:rPr>
          <w:rFonts w:ascii="Lato" w:hAnsi="Lato" w:cs="Arial"/>
        </w:rPr>
        <w:t xml:space="preserve"> had been approved by the Senior Management Team.  </w:t>
      </w:r>
      <w:r w:rsidRPr="004C3909">
        <w:rPr>
          <w:rFonts w:ascii="Lato" w:hAnsi="Lato" w:cs="Arial"/>
        </w:rPr>
        <w:t>The Chair of the AI Advisory Group</w:t>
      </w:r>
      <w:r>
        <w:rPr>
          <w:rFonts w:ascii="Lato" w:hAnsi="Lato" w:cs="Arial"/>
        </w:rPr>
        <w:t xml:space="preserve"> informed the Committee that sub-groups had </w:t>
      </w:r>
      <w:r w:rsidRPr="004C3909">
        <w:rPr>
          <w:rFonts w:ascii="Lato" w:hAnsi="Lato" w:cs="Arial"/>
        </w:rPr>
        <w:t>been identified to focus on developments and improvements to information, guidance</w:t>
      </w:r>
      <w:r w:rsidR="00BC170F">
        <w:rPr>
          <w:rFonts w:ascii="Lato" w:hAnsi="Lato" w:cs="Arial"/>
        </w:rPr>
        <w:t>,</w:t>
      </w:r>
      <w:r w:rsidRPr="004C3909">
        <w:rPr>
          <w:rFonts w:ascii="Lato" w:hAnsi="Lato" w:cs="Arial"/>
        </w:rPr>
        <w:t xml:space="preserve"> and practice which </w:t>
      </w:r>
      <w:r>
        <w:rPr>
          <w:rFonts w:ascii="Lato" w:hAnsi="Lato" w:cs="Arial"/>
        </w:rPr>
        <w:t xml:space="preserve">would </w:t>
      </w:r>
      <w:r w:rsidRPr="004C3909">
        <w:rPr>
          <w:rFonts w:ascii="Lato" w:hAnsi="Lato" w:cs="Arial"/>
        </w:rPr>
        <w:t>underpin the Principles.</w:t>
      </w:r>
    </w:p>
    <w:p w14:paraId="24DDACAA" w14:textId="77777777" w:rsidR="004C3909" w:rsidRDefault="004C3909" w:rsidP="004C3909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6735C4E1" w14:textId="77777777" w:rsidR="004C3909" w:rsidRDefault="004C3909" w:rsidP="004C3909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6.2.3</w:t>
      </w:r>
      <w:r>
        <w:rPr>
          <w:rFonts w:ascii="Lato" w:hAnsi="Lato" w:cs="Arial"/>
        </w:rPr>
        <w:tab/>
      </w:r>
      <w:r w:rsidR="00A622E1">
        <w:rPr>
          <w:rFonts w:ascii="Lato" w:hAnsi="Lato" w:cs="Arial"/>
        </w:rPr>
        <w:t>The Committee NOTED that the</w:t>
      </w:r>
      <w:r w:rsidR="00C148D5" w:rsidRPr="00C148D5">
        <w:rPr>
          <w:rFonts w:ascii="Lato" w:hAnsi="Lato" w:cs="Arial"/>
        </w:rPr>
        <w:t xml:space="preserve"> AI Advisory Group</w:t>
      </w:r>
      <w:r w:rsidR="00C148D5">
        <w:rPr>
          <w:rFonts w:ascii="Lato" w:hAnsi="Lato" w:cs="Arial"/>
        </w:rPr>
        <w:t xml:space="preserve"> would continue to reflect on the following c</w:t>
      </w:r>
      <w:r w:rsidR="00A622E1">
        <w:rPr>
          <w:rFonts w:ascii="Lato" w:hAnsi="Lato" w:cs="Arial"/>
        </w:rPr>
        <w:t xml:space="preserve">hallenges </w:t>
      </w:r>
      <w:r w:rsidR="00C148D5">
        <w:rPr>
          <w:rFonts w:ascii="Lato" w:hAnsi="Lato" w:cs="Arial"/>
        </w:rPr>
        <w:t>relating to AI at the College:</w:t>
      </w:r>
    </w:p>
    <w:p w14:paraId="14CEE4C0" w14:textId="77777777" w:rsidR="00C148D5" w:rsidRDefault="00C148D5" w:rsidP="004C3909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602A5AA3" w14:textId="77777777" w:rsidR="00C148D5" w:rsidRDefault="00C148D5" w:rsidP="00C148D5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Understanding the full scope of usage across departments.</w:t>
      </w:r>
    </w:p>
    <w:p w14:paraId="53E40498" w14:textId="77777777" w:rsidR="00C148D5" w:rsidRDefault="00C148D5" w:rsidP="00C148D5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Supporting a College population with a wide range of digital literacy.</w:t>
      </w:r>
    </w:p>
    <w:p w14:paraId="6D910BD7" w14:textId="77777777" w:rsidR="00C148D5" w:rsidRDefault="00C148D5" w:rsidP="00C148D5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Future-proofing resources to ensure long-term sustainability.</w:t>
      </w:r>
    </w:p>
    <w:p w14:paraId="70802207" w14:textId="77777777" w:rsidR="00C148D5" w:rsidRDefault="00C148D5" w:rsidP="00C148D5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The ever-changing nature of the technology.</w:t>
      </w:r>
    </w:p>
    <w:p w14:paraId="7EA6482C" w14:textId="77777777" w:rsidR="00C148D5" w:rsidRDefault="00C148D5" w:rsidP="00C148D5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The wider impact of AI beyond academic functions.</w:t>
      </w:r>
    </w:p>
    <w:p w14:paraId="4C2BB3E6" w14:textId="77777777" w:rsidR="00C148D5" w:rsidRDefault="00C148D5" w:rsidP="00C148D5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43A15865" w14:textId="77777777" w:rsidR="003D67C4" w:rsidRDefault="00C148D5" w:rsidP="003D67C4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6.2.4</w:t>
      </w:r>
      <w:r>
        <w:rPr>
          <w:rFonts w:ascii="Lato" w:hAnsi="Lato" w:cs="Arial"/>
        </w:rPr>
        <w:tab/>
        <w:t>The Committee welcomed the presentation and DISCUSSED the</w:t>
      </w:r>
      <w:r w:rsidRPr="003D67C4">
        <w:rPr>
          <w:rFonts w:ascii="Lato" w:hAnsi="Lato" w:cs="Arial"/>
        </w:rPr>
        <w:t xml:space="preserve"> level of engagement with JISC </w:t>
      </w:r>
      <w:r w:rsidR="003D67C4" w:rsidRPr="003D67C4">
        <w:rPr>
          <w:rFonts w:ascii="Lato" w:hAnsi="Lato" w:cs="Arial"/>
        </w:rPr>
        <w:t>(the UK digital, data and technology agency focused on tertiary education, research and innovation) and cross sector working with other colleges and universities.</w:t>
      </w:r>
      <w:r w:rsidR="003D67C4">
        <w:rPr>
          <w:rFonts w:ascii="Lato" w:hAnsi="Lato" w:cs="Arial"/>
        </w:rPr>
        <w:t xml:space="preserve"> </w:t>
      </w:r>
    </w:p>
    <w:p w14:paraId="1FC8EC5E" w14:textId="77777777" w:rsidR="003D67C4" w:rsidRDefault="003D67C4" w:rsidP="003D67C4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7A20852C" w14:textId="38AABC4A" w:rsidR="003D67C4" w:rsidRDefault="003D67C4" w:rsidP="003D67C4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6.2.5</w:t>
      </w:r>
      <w:r>
        <w:rPr>
          <w:rFonts w:ascii="Lato" w:hAnsi="Lato" w:cs="Arial"/>
        </w:rPr>
        <w:tab/>
        <w:t xml:space="preserve">The Committee NOTED that the College </w:t>
      </w:r>
      <w:r w:rsidR="00FD5203">
        <w:rPr>
          <w:rFonts w:ascii="Lato" w:hAnsi="Lato" w:cs="Arial"/>
        </w:rPr>
        <w:t>supported</w:t>
      </w:r>
      <w:r>
        <w:rPr>
          <w:rFonts w:ascii="Lato" w:hAnsi="Lato" w:cs="Arial"/>
        </w:rPr>
        <w:t xml:space="preserve"> Microsoft 365 and </w:t>
      </w:r>
      <w:r w:rsidR="00FD5203">
        <w:rPr>
          <w:rFonts w:ascii="Lato" w:hAnsi="Lato" w:cs="Arial"/>
        </w:rPr>
        <w:t xml:space="preserve">encouraged the use of </w:t>
      </w:r>
      <w:r>
        <w:rPr>
          <w:rFonts w:ascii="Lato" w:hAnsi="Lato" w:cs="Arial"/>
        </w:rPr>
        <w:t>its AI companion tool Copilot</w:t>
      </w:r>
      <w:r w:rsidR="00335712">
        <w:rPr>
          <w:rFonts w:ascii="Lato" w:hAnsi="Lato" w:cs="Arial"/>
        </w:rPr>
        <w:t xml:space="preserve"> </w:t>
      </w:r>
      <w:r w:rsidR="006C3DE6">
        <w:rPr>
          <w:rFonts w:ascii="Lato" w:hAnsi="Lato" w:cs="Arial"/>
        </w:rPr>
        <w:t xml:space="preserve">- </w:t>
      </w:r>
      <w:r w:rsidR="00335712">
        <w:rPr>
          <w:rFonts w:ascii="Lato" w:hAnsi="Lato" w:cs="Arial"/>
        </w:rPr>
        <w:t>where appropriate</w:t>
      </w:r>
      <w:r>
        <w:rPr>
          <w:rFonts w:ascii="Lato" w:hAnsi="Lato" w:cs="Arial"/>
        </w:rPr>
        <w:t>. T</w:t>
      </w:r>
      <w:r w:rsidRPr="003D67C4">
        <w:rPr>
          <w:rFonts w:ascii="Lato" w:hAnsi="Lato" w:cs="Arial"/>
        </w:rPr>
        <w:t>he</w:t>
      </w:r>
      <w:r>
        <w:rPr>
          <w:rFonts w:ascii="Lato" w:hAnsi="Lato" w:cs="Arial"/>
        </w:rPr>
        <w:t xml:space="preserve"> Chair of the</w:t>
      </w:r>
      <w:r w:rsidRPr="003D67C4">
        <w:rPr>
          <w:rFonts w:ascii="Lato" w:hAnsi="Lato" w:cs="Arial"/>
        </w:rPr>
        <w:t xml:space="preserve"> AI Advisory Group</w:t>
      </w:r>
      <w:r>
        <w:rPr>
          <w:rFonts w:ascii="Lato" w:hAnsi="Lato" w:cs="Arial"/>
        </w:rPr>
        <w:t xml:space="preserve"> informed the Committee that</w:t>
      </w:r>
      <w:r w:rsidR="00FD5203">
        <w:rPr>
          <w:rFonts w:ascii="Lato" w:hAnsi="Lato" w:cs="Arial"/>
        </w:rPr>
        <w:t xml:space="preserve"> AI software to support specific aspects of College business were currently being beta tested to evaluation their performance benefits.  </w:t>
      </w:r>
    </w:p>
    <w:p w14:paraId="4CA1DD93" w14:textId="77777777" w:rsidR="00FD5203" w:rsidRDefault="00FD5203" w:rsidP="003D67C4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78BE1C27" w14:textId="026303B8" w:rsidR="00405B3B" w:rsidRDefault="00FD5203" w:rsidP="00D071B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6.2.6</w:t>
      </w:r>
      <w:r>
        <w:rPr>
          <w:rFonts w:ascii="Lato" w:hAnsi="Lato" w:cs="Arial"/>
        </w:rPr>
        <w:tab/>
        <w:t xml:space="preserve">The Committee AGREED that, given the time </w:t>
      </w:r>
      <w:r w:rsidR="00335712">
        <w:rPr>
          <w:rFonts w:ascii="Lato" w:hAnsi="Lato" w:cs="Arial"/>
        </w:rPr>
        <w:t xml:space="preserve">constraints </w:t>
      </w:r>
      <w:r>
        <w:rPr>
          <w:rFonts w:ascii="Lato" w:hAnsi="Lato" w:cs="Arial"/>
        </w:rPr>
        <w:t>placed on the meeting, any further questions or queries should be submitted directly to the Clerk following the meeting.</w:t>
      </w:r>
    </w:p>
    <w:p w14:paraId="304AF683" w14:textId="77777777" w:rsidR="00EF682A" w:rsidRDefault="00EF682A" w:rsidP="00D071B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/>
        </w:rPr>
      </w:pPr>
    </w:p>
    <w:p w14:paraId="46DFBA42" w14:textId="77777777" w:rsidR="00FD5203" w:rsidRPr="00FD5203" w:rsidRDefault="00FD5203" w:rsidP="00FD5203">
      <w:pPr>
        <w:rPr>
          <w:rFonts w:ascii="Lato" w:hAnsi="Lato"/>
          <w:b/>
          <w:i/>
        </w:rPr>
      </w:pPr>
      <w:r w:rsidRPr="00FD5203">
        <w:rPr>
          <w:rFonts w:ascii="Lato" w:hAnsi="Lato"/>
          <w:b/>
          <w:i/>
        </w:rPr>
        <w:t xml:space="preserve">The Assistant Principal Quality &amp; Improvement and the Chair of the AI Advisory Group </w:t>
      </w:r>
      <w:r>
        <w:rPr>
          <w:rFonts w:ascii="Lato" w:hAnsi="Lato"/>
          <w:b/>
          <w:i/>
        </w:rPr>
        <w:t>left</w:t>
      </w:r>
      <w:r w:rsidRPr="00FD5203">
        <w:rPr>
          <w:rFonts w:ascii="Lato" w:hAnsi="Lato"/>
          <w:b/>
          <w:i/>
        </w:rPr>
        <w:t xml:space="preserve"> the meeting </w:t>
      </w:r>
    </w:p>
    <w:p w14:paraId="0FF95870" w14:textId="77777777" w:rsidR="00D071BF" w:rsidRPr="009A5A9C" w:rsidRDefault="00D071BF" w:rsidP="00D071BF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6</w:t>
      </w:r>
      <w:r w:rsidRPr="009A5A9C">
        <w:rPr>
          <w:rFonts w:ascii="Lato" w:hAnsi="Lato" w:cs="Arial"/>
        </w:rPr>
        <w:t>.</w:t>
      </w:r>
      <w:r w:rsidR="00FD5203">
        <w:rPr>
          <w:rFonts w:ascii="Lato" w:hAnsi="Lato" w:cs="Arial"/>
        </w:rPr>
        <w:t>3</w:t>
      </w:r>
      <w:r w:rsidRPr="009A5A9C">
        <w:rPr>
          <w:rFonts w:ascii="Lato" w:hAnsi="Lato" w:cs="Arial"/>
        </w:rPr>
        <w:tab/>
        <w:t>NATIONAL FRAUD INITIATIVE</w:t>
      </w:r>
      <w:r w:rsidR="00C27E06">
        <w:rPr>
          <w:rFonts w:ascii="Lato" w:hAnsi="Lato" w:cs="Arial"/>
        </w:rPr>
        <w:t xml:space="preserve"> 2024/25</w:t>
      </w:r>
      <w:r w:rsidRPr="009A5A9C">
        <w:rPr>
          <w:rFonts w:ascii="Lato" w:hAnsi="Lato" w:cs="Arial"/>
        </w:rPr>
        <w:t xml:space="preserve"> </w:t>
      </w:r>
      <w:r w:rsidR="00227C4F">
        <w:rPr>
          <w:rFonts w:ascii="Lato" w:hAnsi="Lato" w:cs="Arial"/>
        </w:rPr>
        <w:t>REPORT</w:t>
      </w:r>
      <w:r w:rsidRPr="009A5A9C">
        <w:rPr>
          <w:rFonts w:ascii="Lato" w:hAnsi="Lato" w:cs="Arial"/>
        </w:rPr>
        <w:t xml:space="preserve"> </w:t>
      </w:r>
    </w:p>
    <w:p w14:paraId="6BC267B9" w14:textId="77777777" w:rsidR="00D071BF" w:rsidRPr="009A5A9C" w:rsidRDefault="00D071BF" w:rsidP="00D071BF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1C121666" w14:textId="77777777" w:rsidR="00ED5ABD" w:rsidRPr="00ED5ABD" w:rsidRDefault="00D071BF" w:rsidP="00ED5ABD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6</w:t>
      </w:r>
      <w:r w:rsidRPr="009A5A9C">
        <w:rPr>
          <w:rFonts w:ascii="Lato" w:hAnsi="Lato" w:cs="Arial"/>
        </w:rPr>
        <w:t>.</w:t>
      </w:r>
      <w:r w:rsidR="00FD5203">
        <w:rPr>
          <w:rFonts w:ascii="Lato" w:hAnsi="Lato" w:cs="Arial"/>
        </w:rPr>
        <w:t>3</w:t>
      </w:r>
      <w:r w:rsidRPr="009A5A9C">
        <w:rPr>
          <w:rFonts w:ascii="Lato" w:hAnsi="Lato" w:cs="Arial"/>
        </w:rPr>
        <w:t>.1</w:t>
      </w:r>
      <w:r w:rsidRPr="009A5A9C">
        <w:rPr>
          <w:rFonts w:ascii="Lato" w:hAnsi="Lato" w:cs="Arial"/>
        </w:rPr>
        <w:tab/>
      </w:r>
      <w:r w:rsidR="00ED5ABD" w:rsidRPr="00ED5ABD">
        <w:rPr>
          <w:rFonts w:ascii="Lato" w:hAnsi="Lato" w:cs="Arial"/>
        </w:rPr>
        <w:t>The Committee NOTED a</w:t>
      </w:r>
      <w:r w:rsidR="00ED5ABD">
        <w:rPr>
          <w:rFonts w:ascii="Lato" w:hAnsi="Lato" w:cs="Arial"/>
        </w:rPr>
        <w:t xml:space="preserve"> 2024/25 Report</w:t>
      </w:r>
      <w:r w:rsidR="00ED5ABD" w:rsidRPr="00ED5ABD">
        <w:rPr>
          <w:rFonts w:ascii="Lato" w:hAnsi="Lato" w:cs="Arial"/>
        </w:rPr>
        <w:t xml:space="preserve"> on the counter-fraud exercise undertaken by the National Fraud Initiative (NFI) in Scotland. The Director of </w:t>
      </w:r>
      <w:r w:rsidR="00ED5ABD" w:rsidRPr="00ED5ABD">
        <w:rPr>
          <w:rFonts w:ascii="Lato" w:hAnsi="Lato" w:cs="Arial"/>
        </w:rPr>
        <w:lastRenderedPageBreak/>
        <w:t xml:space="preserve">Finance &amp; Infrastructure outlined the process and the role of Audit Scotland in leading the exercise and publishing the subsequent report. </w:t>
      </w:r>
    </w:p>
    <w:p w14:paraId="7CF219FF" w14:textId="77777777" w:rsidR="00ED5ABD" w:rsidRPr="00ED5ABD" w:rsidRDefault="00ED5ABD" w:rsidP="00ED5ABD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6EDC4EC2" w14:textId="77777777" w:rsidR="00ED5ABD" w:rsidRDefault="00ED5ABD" w:rsidP="00ED5ABD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ED5ABD">
        <w:rPr>
          <w:rFonts w:ascii="Lato" w:hAnsi="Lato" w:cs="Arial"/>
        </w:rPr>
        <w:tab/>
      </w:r>
      <w:r w:rsidRPr="00ED5ABD">
        <w:rPr>
          <w:rFonts w:ascii="Lato" w:hAnsi="Lato" w:cs="Arial"/>
        </w:rPr>
        <w:tab/>
      </w:r>
      <w:r>
        <w:rPr>
          <w:rFonts w:ascii="Lato" w:hAnsi="Lato" w:cs="Arial"/>
        </w:rPr>
        <w:t>6.3.2</w:t>
      </w:r>
      <w:r w:rsidRPr="00ED5ABD">
        <w:rPr>
          <w:rFonts w:ascii="Lato" w:hAnsi="Lato" w:cs="Arial"/>
        </w:rPr>
        <w:tab/>
        <w:t>The</w:t>
      </w:r>
      <w:r>
        <w:rPr>
          <w:rFonts w:ascii="Lato" w:hAnsi="Lato" w:cs="Arial"/>
        </w:rPr>
        <w:t xml:space="preserve"> Committee NOTED the results of </w:t>
      </w:r>
      <w:r w:rsidR="00D01A65">
        <w:rPr>
          <w:rFonts w:ascii="Lato" w:hAnsi="Lato" w:cs="Arial"/>
        </w:rPr>
        <w:t>a</w:t>
      </w:r>
      <w:r>
        <w:rPr>
          <w:rFonts w:ascii="Lato" w:hAnsi="Lato" w:cs="Arial"/>
        </w:rPr>
        <w:t xml:space="preserve"> matching exercise undertaken through the NFI</w:t>
      </w:r>
      <w:r w:rsidR="00702741">
        <w:rPr>
          <w:rFonts w:ascii="Lato" w:hAnsi="Lato" w:cs="Arial"/>
        </w:rPr>
        <w:t xml:space="preserve">. </w:t>
      </w:r>
      <w:r w:rsidR="00702741" w:rsidRPr="00702741">
        <w:rPr>
          <w:rFonts w:ascii="Lato" w:hAnsi="Lato" w:cs="Arial"/>
        </w:rPr>
        <w:t>The Director of Finance &amp; Infrastructure</w:t>
      </w:r>
      <w:r w:rsidR="00702741">
        <w:rPr>
          <w:rFonts w:ascii="Lato" w:hAnsi="Lato" w:cs="Arial"/>
        </w:rPr>
        <w:t xml:space="preserve"> informed the Committee that </w:t>
      </w:r>
      <w:r w:rsidR="00502A2F">
        <w:rPr>
          <w:rFonts w:ascii="Lato" w:hAnsi="Lato" w:cs="Arial"/>
        </w:rPr>
        <w:t>the Finance Team were working with the relevant parties to review the results and close-off</w:t>
      </w:r>
      <w:r w:rsidR="009D0A48">
        <w:rPr>
          <w:rFonts w:ascii="Lato" w:hAnsi="Lato" w:cs="Arial"/>
        </w:rPr>
        <w:t xml:space="preserve"> any</w:t>
      </w:r>
      <w:r w:rsidR="000A38E3">
        <w:rPr>
          <w:rFonts w:ascii="Lato" w:hAnsi="Lato" w:cs="Arial"/>
        </w:rPr>
        <w:t xml:space="preserve"> </w:t>
      </w:r>
      <w:r w:rsidR="00D01A65">
        <w:rPr>
          <w:rFonts w:ascii="Lato" w:hAnsi="Lato" w:cs="Arial"/>
        </w:rPr>
        <w:t xml:space="preserve">matches identified through the </w:t>
      </w:r>
      <w:r w:rsidR="00502A2F">
        <w:rPr>
          <w:rFonts w:ascii="Lato" w:hAnsi="Lato" w:cs="Arial"/>
        </w:rPr>
        <w:t>exercise.</w:t>
      </w:r>
    </w:p>
    <w:p w14:paraId="14C663E3" w14:textId="77777777" w:rsidR="00502A2F" w:rsidRDefault="00502A2F" w:rsidP="00ED5ABD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19F2B53D" w14:textId="77777777" w:rsidR="00502A2F" w:rsidRDefault="00502A2F" w:rsidP="00ED5ABD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6.3.3</w:t>
      </w:r>
      <w:r>
        <w:rPr>
          <w:rFonts w:ascii="Lato" w:hAnsi="Lato" w:cs="Arial"/>
        </w:rPr>
        <w:tab/>
        <w:t xml:space="preserve">The Committee DISCUSSED the NFI exercise and NOTED that it was </w:t>
      </w:r>
      <w:r w:rsidR="006C5F52">
        <w:rPr>
          <w:rFonts w:ascii="Lato" w:hAnsi="Lato" w:cs="Arial"/>
        </w:rPr>
        <w:t>anticipated</w:t>
      </w:r>
      <w:r>
        <w:rPr>
          <w:rFonts w:ascii="Lato" w:hAnsi="Lato" w:cs="Arial"/>
        </w:rPr>
        <w:t xml:space="preserve"> that all matches would be closed off successfully. </w:t>
      </w:r>
    </w:p>
    <w:p w14:paraId="0F1F9A5D" w14:textId="77777777" w:rsidR="008B12FA" w:rsidRDefault="008B12FA" w:rsidP="00227C4F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4A7193E9" w14:textId="77777777" w:rsidR="004C142E" w:rsidRPr="009A5A9C" w:rsidRDefault="004C142E" w:rsidP="004C142E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6</w:t>
      </w:r>
      <w:r w:rsidRPr="009A5A9C">
        <w:rPr>
          <w:rFonts w:ascii="Lato" w:hAnsi="Lato" w:cs="Arial"/>
        </w:rPr>
        <w:t>.</w:t>
      </w:r>
      <w:r w:rsidR="00FD5203">
        <w:rPr>
          <w:rFonts w:ascii="Lato" w:hAnsi="Lato" w:cs="Arial"/>
        </w:rPr>
        <w:t>4</w:t>
      </w:r>
      <w:r w:rsidRPr="009A5A9C">
        <w:rPr>
          <w:rFonts w:ascii="Lato" w:hAnsi="Lato" w:cs="Arial"/>
        </w:rPr>
        <w:tab/>
      </w:r>
      <w:r w:rsidR="00C27E06">
        <w:rPr>
          <w:rFonts w:ascii="Lato" w:hAnsi="Lato" w:cs="Arial"/>
        </w:rPr>
        <w:t>CYBER SECURITY RISK MATRIX</w:t>
      </w:r>
      <w:r w:rsidR="00EF52C2">
        <w:rPr>
          <w:rFonts w:ascii="Lato" w:hAnsi="Lato" w:cs="Arial"/>
        </w:rPr>
        <w:t xml:space="preserve"> CONTROL</w:t>
      </w:r>
      <w:r w:rsidR="00C27E06">
        <w:rPr>
          <w:rFonts w:ascii="Lato" w:hAnsi="Lato" w:cs="Arial"/>
        </w:rPr>
        <w:t xml:space="preserve"> U</w:t>
      </w:r>
      <w:r w:rsidR="00D27B72">
        <w:rPr>
          <w:rFonts w:ascii="Lato" w:hAnsi="Lato" w:cs="Arial"/>
        </w:rPr>
        <w:t>PDATE</w:t>
      </w:r>
    </w:p>
    <w:p w14:paraId="02443F58" w14:textId="77777777" w:rsidR="004C142E" w:rsidRPr="009A5A9C" w:rsidRDefault="004C142E" w:rsidP="004C142E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0F3EC373" w14:textId="77777777" w:rsidR="00ED5ABD" w:rsidRPr="00ED5ABD" w:rsidRDefault="004C142E" w:rsidP="00ED5ABD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6</w:t>
      </w:r>
      <w:r w:rsidRPr="009A5A9C">
        <w:rPr>
          <w:rFonts w:ascii="Lato" w:hAnsi="Lato" w:cs="Arial"/>
        </w:rPr>
        <w:t>.</w:t>
      </w:r>
      <w:r w:rsidR="00FD5203">
        <w:rPr>
          <w:rFonts w:ascii="Lato" w:hAnsi="Lato" w:cs="Arial"/>
        </w:rPr>
        <w:t>4</w:t>
      </w:r>
      <w:r w:rsidRPr="009A5A9C">
        <w:rPr>
          <w:rFonts w:ascii="Lato" w:hAnsi="Lato" w:cs="Arial"/>
        </w:rPr>
        <w:t>.1</w:t>
      </w:r>
      <w:r w:rsidRPr="009A5A9C">
        <w:rPr>
          <w:rFonts w:ascii="Lato" w:hAnsi="Lato" w:cs="Arial"/>
        </w:rPr>
        <w:tab/>
      </w:r>
      <w:r w:rsidR="00ED5ABD" w:rsidRPr="00ED5ABD">
        <w:rPr>
          <w:rFonts w:ascii="Lato" w:hAnsi="Lato" w:cs="Arial"/>
        </w:rPr>
        <w:tab/>
        <w:t>The Committee NOTED that the College had a risk-based approach to cyber security in line with Scottish Government requirements. The Digital Infrastructure Service Lead highlighted progress against a Cyber Security Risk Control Matrix, which illustrated how individual College risks related to various aspects of cyber security were being managed and indicated areas for further development.</w:t>
      </w:r>
    </w:p>
    <w:p w14:paraId="75DCDA42" w14:textId="77777777" w:rsidR="00ED5ABD" w:rsidRPr="00ED5ABD" w:rsidRDefault="00ED5ABD" w:rsidP="00ED5ABD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34AE11C2" w14:textId="77777777" w:rsidR="00ED5ABD" w:rsidRDefault="00ED5ABD" w:rsidP="00ED5ABD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ED5ABD">
        <w:rPr>
          <w:rFonts w:ascii="Lato" w:hAnsi="Lato" w:cs="Arial"/>
        </w:rPr>
        <w:tab/>
      </w:r>
      <w:r w:rsidRPr="00ED5ABD">
        <w:rPr>
          <w:rFonts w:ascii="Lato" w:hAnsi="Lato" w:cs="Arial"/>
        </w:rPr>
        <w:tab/>
        <w:t>6.</w:t>
      </w:r>
      <w:r>
        <w:rPr>
          <w:rFonts w:ascii="Lato" w:hAnsi="Lato" w:cs="Arial"/>
        </w:rPr>
        <w:t>4</w:t>
      </w:r>
      <w:r w:rsidRPr="00ED5ABD">
        <w:rPr>
          <w:rFonts w:ascii="Lato" w:hAnsi="Lato" w:cs="Arial"/>
        </w:rPr>
        <w:t>.2</w:t>
      </w:r>
      <w:r w:rsidRPr="00ED5ABD">
        <w:rPr>
          <w:rFonts w:ascii="Lato" w:hAnsi="Lato" w:cs="Arial"/>
        </w:rPr>
        <w:tab/>
        <w:t xml:space="preserve">The Committee DISCUSSED the updated Cyber Security Risk Control Matrix and NOTED </w:t>
      </w:r>
      <w:r w:rsidR="00502A2F">
        <w:rPr>
          <w:rFonts w:ascii="Lato" w:hAnsi="Lato" w:cs="Arial"/>
        </w:rPr>
        <w:t xml:space="preserve">progress across the following four areas: Change Control; Multi-Factor Authentication; Network Segmentation; and, Mobile Device Management. The </w:t>
      </w:r>
      <w:bookmarkStart w:id="1" w:name="_Hlk192685962"/>
      <w:r w:rsidR="00502A2F">
        <w:rPr>
          <w:rFonts w:ascii="Lato" w:hAnsi="Lato" w:cs="Arial"/>
        </w:rPr>
        <w:t>Digital Infrastructure Service Lead</w:t>
      </w:r>
      <w:bookmarkEnd w:id="1"/>
      <w:r w:rsidR="00502A2F">
        <w:rPr>
          <w:rFonts w:ascii="Lato" w:hAnsi="Lato" w:cs="Arial"/>
        </w:rPr>
        <w:t xml:space="preserve"> </w:t>
      </w:r>
      <w:r w:rsidR="00C16D1C">
        <w:rPr>
          <w:rFonts w:ascii="Lato" w:hAnsi="Lato" w:cs="Arial"/>
        </w:rPr>
        <w:t xml:space="preserve">advised the Committee that an internal audit </w:t>
      </w:r>
      <w:r w:rsidR="006C5F52">
        <w:rPr>
          <w:rFonts w:ascii="Lato" w:hAnsi="Lato" w:cs="Arial"/>
        </w:rPr>
        <w:t xml:space="preserve">– </w:t>
      </w:r>
      <w:r w:rsidR="00C16D1C">
        <w:rPr>
          <w:rFonts w:ascii="Lato" w:hAnsi="Lato" w:cs="Arial"/>
        </w:rPr>
        <w:t xml:space="preserve">to ensure alignment with the College’s Change Control Policy </w:t>
      </w:r>
      <w:r w:rsidR="006C5F52">
        <w:rPr>
          <w:rFonts w:ascii="Lato" w:hAnsi="Lato" w:cs="Arial"/>
        </w:rPr>
        <w:t xml:space="preserve">- </w:t>
      </w:r>
      <w:r w:rsidR="00C16D1C">
        <w:rPr>
          <w:rFonts w:ascii="Lato" w:hAnsi="Lato" w:cs="Arial"/>
        </w:rPr>
        <w:t>would be undertaken shortly</w:t>
      </w:r>
      <w:r w:rsidR="006C5F52">
        <w:rPr>
          <w:rFonts w:ascii="Lato" w:hAnsi="Lato" w:cs="Arial"/>
        </w:rPr>
        <w:t xml:space="preserve"> and the outcome reported to the Committee.</w:t>
      </w:r>
    </w:p>
    <w:p w14:paraId="14EC1C04" w14:textId="77777777" w:rsidR="00EF52C2" w:rsidRDefault="00EF52C2" w:rsidP="00ED5ABD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40FB8571" w14:textId="2B9268B6" w:rsidR="00EF52C2" w:rsidRDefault="00EF52C2" w:rsidP="00EF52C2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6.4.3</w:t>
      </w:r>
      <w:r>
        <w:rPr>
          <w:rFonts w:ascii="Lato" w:hAnsi="Lato" w:cs="Arial"/>
        </w:rPr>
        <w:tab/>
        <w:t xml:space="preserve">The Committee AGREED that the Chief Operating Officer, the </w:t>
      </w:r>
      <w:r w:rsidRPr="00EF52C2">
        <w:rPr>
          <w:rFonts w:ascii="Lato" w:hAnsi="Lato" w:cs="Arial"/>
        </w:rPr>
        <w:t>Digital Infrastructure Service Lead</w:t>
      </w:r>
      <w:r>
        <w:rPr>
          <w:rFonts w:ascii="Lato" w:hAnsi="Lato" w:cs="Arial"/>
        </w:rPr>
        <w:t xml:space="preserve">, and both new Committee Members should arrange </w:t>
      </w:r>
      <w:r w:rsidR="006C5F52">
        <w:rPr>
          <w:rFonts w:ascii="Lato" w:hAnsi="Lato" w:cs="Arial"/>
        </w:rPr>
        <w:t>a meeting</w:t>
      </w:r>
      <w:r>
        <w:rPr>
          <w:rFonts w:ascii="Lato" w:hAnsi="Lato" w:cs="Arial"/>
        </w:rPr>
        <w:t xml:space="preserve"> to </w:t>
      </w:r>
      <w:r w:rsidR="000A38E3">
        <w:rPr>
          <w:rFonts w:ascii="Lato" w:hAnsi="Lato" w:cs="Arial"/>
        </w:rPr>
        <w:t xml:space="preserve">consider </w:t>
      </w:r>
      <w:r>
        <w:rPr>
          <w:rFonts w:ascii="Lato" w:hAnsi="Lato" w:cs="Arial"/>
        </w:rPr>
        <w:t>the Cyber</w:t>
      </w:r>
      <w:r w:rsidRPr="00ED5ABD">
        <w:rPr>
          <w:rFonts w:ascii="Lato" w:hAnsi="Lato" w:cs="Arial"/>
        </w:rPr>
        <w:t xml:space="preserve"> Security Risk Control Matrix</w:t>
      </w:r>
      <w:r>
        <w:rPr>
          <w:rFonts w:ascii="Lato" w:hAnsi="Lato" w:cs="Arial"/>
        </w:rPr>
        <w:t xml:space="preserve"> in further detail </w:t>
      </w:r>
      <w:r w:rsidR="006C5F52">
        <w:rPr>
          <w:rFonts w:ascii="Lato" w:hAnsi="Lato" w:cs="Arial"/>
        </w:rPr>
        <w:t>– prior to the next</w:t>
      </w:r>
      <w:r w:rsidRPr="00EF52C2">
        <w:rPr>
          <w:rFonts w:ascii="Lato" w:hAnsi="Lato" w:cs="Arial"/>
        </w:rPr>
        <w:t xml:space="preserve"> Audit &amp; Risk Assurance Committee.</w:t>
      </w:r>
    </w:p>
    <w:p w14:paraId="0C3B1E8A" w14:textId="77777777" w:rsidR="00452EA4" w:rsidRDefault="00452EA4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530F497B" w14:textId="77777777" w:rsidR="00C16D1C" w:rsidRPr="009A5A9C" w:rsidRDefault="00C16D1C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0C82DA1D" w14:textId="77777777" w:rsidR="00FD230C" w:rsidRPr="009A5A9C" w:rsidRDefault="00F5163A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  <w:r>
        <w:rPr>
          <w:rFonts w:ascii="Lato" w:hAnsi="Lato" w:cs="Arial"/>
          <w:b/>
        </w:rPr>
        <w:t>7</w:t>
      </w:r>
      <w:r w:rsidR="00452EA4" w:rsidRPr="009A5A9C">
        <w:rPr>
          <w:rFonts w:ascii="Lato" w:hAnsi="Lato" w:cs="Arial"/>
          <w:b/>
        </w:rPr>
        <w:t>.</w:t>
      </w:r>
      <w:r w:rsidR="00FD230C" w:rsidRPr="009A5A9C">
        <w:rPr>
          <w:rFonts w:ascii="Lato" w:hAnsi="Lato" w:cs="Arial"/>
          <w:b/>
        </w:rPr>
        <w:tab/>
        <w:t>INTERNAL AUDIT REPORTS</w:t>
      </w:r>
    </w:p>
    <w:p w14:paraId="12F649A1" w14:textId="77777777" w:rsidR="00FD230C" w:rsidRPr="009A5A9C" w:rsidRDefault="00FD230C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0D7356B8" w14:textId="77777777" w:rsidR="00FD230C" w:rsidRPr="009A5A9C" w:rsidRDefault="00FD230C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7</w:t>
      </w:r>
      <w:r w:rsidRPr="009A5A9C">
        <w:rPr>
          <w:rFonts w:ascii="Lato" w:hAnsi="Lato" w:cs="Arial"/>
        </w:rPr>
        <w:t>.1</w:t>
      </w:r>
      <w:r w:rsidRPr="009A5A9C">
        <w:rPr>
          <w:rFonts w:ascii="Lato" w:hAnsi="Lato" w:cs="Arial"/>
        </w:rPr>
        <w:tab/>
        <w:t xml:space="preserve">SUMMARY OF AUDIT RECOMMENDATIONS </w:t>
      </w:r>
    </w:p>
    <w:p w14:paraId="1CD29149" w14:textId="77777777" w:rsidR="00FD230C" w:rsidRPr="009A5A9C" w:rsidRDefault="00FD230C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</w:p>
    <w:p w14:paraId="551C5916" w14:textId="77777777" w:rsidR="00CA6BB9" w:rsidRDefault="00FD230C" w:rsidP="00FE6D2E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7</w:t>
      </w:r>
      <w:r w:rsidRPr="009A5A9C">
        <w:rPr>
          <w:rFonts w:ascii="Lato" w:hAnsi="Lato" w:cs="Arial"/>
        </w:rPr>
        <w:t>.1.1</w:t>
      </w:r>
      <w:r w:rsidRPr="009A5A9C">
        <w:rPr>
          <w:rFonts w:ascii="Lato" w:hAnsi="Lato" w:cs="Arial"/>
        </w:rPr>
        <w:tab/>
        <w:t>T</w:t>
      </w:r>
      <w:r w:rsidR="00CA6BB9" w:rsidRPr="00CA6BB9">
        <w:rPr>
          <w:rFonts w:ascii="Lato" w:hAnsi="Lato" w:cs="Arial"/>
        </w:rPr>
        <w:t xml:space="preserve">he Committee NOTED a report on progress against internal audit recommendations previously reported to the Audit &amp; Risk Assurance Committee in 2018/19, 2021/22, 2022/23 and 2023/24. The Chief Operating Officer highlighted </w:t>
      </w:r>
      <w:r w:rsidR="00CA6BB9">
        <w:rPr>
          <w:rFonts w:ascii="Lato" w:hAnsi="Lato" w:cs="Arial"/>
        </w:rPr>
        <w:t>that</w:t>
      </w:r>
      <w:r w:rsidR="00D56EDC">
        <w:rPr>
          <w:rFonts w:ascii="Lato" w:hAnsi="Lato" w:cs="Arial"/>
        </w:rPr>
        <w:t xml:space="preserve">, </w:t>
      </w:r>
      <w:r w:rsidR="00CA6BB9">
        <w:rPr>
          <w:rFonts w:ascii="Lato" w:hAnsi="Lato" w:cs="Arial"/>
        </w:rPr>
        <w:t xml:space="preserve">of the 31 outstanding recommendations, 21 had been closed-off and 10 remained ongoing. </w:t>
      </w:r>
    </w:p>
    <w:p w14:paraId="3B928A58" w14:textId="77777777" w:rsidR="00CA6BB9" w:rsidRDefault="00CA6BB9" w:rsidP="00FE6D2E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7FD21447" w14:textId="415DBEF6" w:rsidR="00FE6D2E" w:rsidRDefault="00CA6BB9" w:rsidP="00D56ED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7.1.2</w:t>
      </w:r>
      <w:r>
        <w:rPr>
          <w:rFonts w:ascii="Lato" w:hAnsi="Lato" w:cs="Arial"/>
        </w:rPr>
        <w:tab/>
      </w:r>
      <w:r w:rsidR="003651A6" w:rsidRPr="009A5A9C">
        <w:rPr>
          <w:rFonts w:ascii="Lato" w:hAnsi="Lato" w:cs="Arial"/>
        </w:rPr>
        <w:t xml:space="preserve"> </w:t>
      </w:r>
      <w:r>
        <w:rPr>
          <w:rFonts w:ascii="Lato" w:hAnsi="Lato" w:cs="Arial"/>
        </w:rPr>
        <w:t>The Committee NOTED the challenges faced by the College to close outstanding Workforce Planning actions</w:t>
      </w:r>
      <w:r w:rsidR="000A38E3">
        <w:rPr>
          <w:rFonts w:ascii="Lato" w:hAnsi="Lato" w:cs="Arial"/>
        </w:rPr>
        <w:t xml:space="preserve">, which </w:t>
      </w:r>
      <w:r w:rsidR="00E37ADC">
        <w:rPr>
          <w:rFonts w:ascii="Lato" w:hAnsi="Lato" w:cs="Arial"/>
        </w:rPr>
        <w:t>was</w:t>
      </w:r>
      <w:r w:rsidR="000A38E3">
        <w:rPr>
          <w:rFonts w:ascii="Lato" w:hAnsi="Lato" w:cs="Arial"/>
        </w:rPr>
        <w:t xml:space="preserve"> </w:t>
      </w:r>
      <w:r w:rsidR="000E792D">
        <w:rPr>
          <w:rFonts w:ascii="Lato" w:hAnsi="Lato" w:cs="Arial"/>
        </w:rPr>
        <w:t>recognised as</w:t>
      </w:r>
      <w:r w:rsidR="000A38E3">
        <w:rPr>
          <w:rFonts w:ascii="Lato" w:hAnsi="Lato" w:cs="Arial"/>
        </w:rPr>
        <w:t xml:space="preserve"> a key project within the </w:t>
      </w:r>
      <w:r w:rsidR="000E792D">
        <w:rPr>
          <w:rFonts w:ascii="Lato" w:hAnsi="Lato" w:cs="Arial"/>
        </w:rPr>
        <w:t>T</w:t>
      </w:r>
      <w:r w:rsidR="000A38E3">
        <w:rPr>
          <w:rFonts w:ascii="Lato" w:hAnsi="Lato" w:cs="Arial"/>
        </w:rPr>
        <w:t xml:space="preserve">ransformation </w:t>
      </w:r>
      <w:r w:rsidR="000E792D">
        <w:rPr>
          <w:rFonts w:ascii="Lato" w:hAnsi="Lato" w:cs="Arial"/>
        </w:rPr>
        <w:t>P</w:t>
      </w:r>
      <w:r w:rsidR="000A38E3">
        <w:rPr>
          <w:rFonts w:ascii="Lato" w:hAnsi="Lato" w:cs="Arial"/>
        </w:rPr>
        <w:t>lan</w:t>
      </w:r>
      <w:r>
        <w:rPr>
          <w:rFonts w:ascii="Lato" w:hAnsi="Lato" w:cs="Arial"/>
        </w:rPr>
        <w:t>. The Chair highlighted to the Committee that</w:t>
      </w:r>
      <w:r w:rsidR="00D56EDC">
        <w:rPr>
          <w:rFonts w:ascii="Lato" w:hAnsi="Lato" w:cs="Arial"/>
        </w:rPr>
        <w:t xml:space="preserve"> a risk deep-dive on</w:t>
      </w:r>
      <w:r>
        <w:rPr>
          <w:rFonts w:ascii="Lato" w:hAnsi="Lato" w:cs="Arial"/>
        </w:rPr>
        <w:t xml:space="preserve"> Workforce Planning would</w:t>
      </w:r>
      <w:r w:rsidR="00D56EDC">
        <w:rPr>
          <w:rFonts w:ascii="Lato" w:hAnsi="Lato" w:cs="Arial"/>
        </w:rPr>
        <w:t xml:space="preserve"> take place </w:t>
      </w:r>
      <w:r>
        <w:rPr>
          <w:rFonts w:ascii="Lato" w:hAnsi="Lato" w:cs="Arial"/>
        </w:rPr>
        <w:t xml:space="preserve">at </w:t>
      </w:r>
      <w:r w:rsidR="000A38E3">
        <w:rPr>
          <w:rFonts w:ascii="Lato" w:hAnsi="Lato" w:cs="Arial"/>
        </w:rPr>
        <w:t>a future</w:t>
      </w:r>
      <w:r>
        <w:rPr>
          <w:rFonts w:ascii="Lato" w:hAnsi="Lato" w:cs="Arial"/>
        </w:rPr>
        <w:t xml:space="preserve"> meeting of the </w:t>
      </w:r>
      <w:r w:rsidRPr="00CA6BB9">
        <w:rPr>
          <w:rFonts w:ascii="Lato" w:hAnsi="Lato" w:cs="Arial"/>
        </w:rPr>
        <w:t>Audit &amp; Risk Assurance Committee.</w:t>
      </w:r>
    </w:p>
    <w:p w14:paraId="3960DE7B" w14:textId="77777777" w:rsidR="00CA6BB9" w:rsidRDefault="00CA6BB9" w:rsidP="00FE6D2E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5443E3BB" w14:textId="77777777" w:rsidR="00CA6BB9" w:rsidRDefault="00CA6BB9" w:rsidP="00FE6D2E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7.1.3</w:t>
      </w:r>
      <w:r>
        <w:rPr>
          <w:rFonts w:ascii="Lato" w:hAnsi="Lato" w:cs="Arial"/>
        </w:rPr>
        <w:tab/>
        <w:t xml:space="preserve">The Committee DISCUSSED the process of </w:t>
      </w:r>
      <w:r w:rsidR="000D56E3">
        <w:rPr>
          <w:rFonts w:ascii="Lato" w:hAnsi="Lato" w:cs="Arial"/>
        </w:rPr>
        <w:t>reviewing</w:t>
      </w:r>
      <w:r>
        <w:rPr>
          <w:rFonts w:ascii="Lato" w:hAnsi="Lato" w:cs="Arial"/>
        </w:rPr>
        <w:t xml:space="preserve"> both the Internal Audit </w:t>
      </w:r>
      <w:r w:rsidR="009319FB">
        <w:rPr>
          <w:rFonts w:ascii="Lato" w:hAnsi="Lato" w:cs="Arial"/>
        </w:rPr>
        <w:t xml:space="preserve">Plan for 2025/26 and the subsequent three-year </w:t>
      </w:r>
      <w:r w:rsidR="000A38E3">
        <w:rPr>
          <w:rFonts w:ascii="Lato" w:hAnsi="Lato" w:cs="Arial"/>
        </w:rPr>
        <w:t xml:space="preserve">internal audit </w:t>
      </w:r>
      <w:r w:rsidR="009319FB">
        <w:rPr>
          <w:rFonts w:ascii="Lato" w:hAnsi="Lato" w:cs="Arial"/>
        </w:rPr>
        <w:t xml:space="preserve">strategy. The </w:t>
      </w:r>
      <w:r w:rsidR="009319FB">
        <w:rPr>
          <w:rFonts w:ascii="Lato" w:hAnsi="Lato" w:cs="Arial"/>
        </w:rPr>
        <w:lastRenderedPageBreak/>
        <w:t>Committee AGREED that the Chair, the Chief Operating Officer</w:t>
      </w:r>
      <w:r w:rsidR="000D56E3">
        <w:rPr>
          <w:rFonts w:ascii="Lato" w:hAnsi="Lato" w:cs="Arial"/>
        </w:rPr>
        <w:t>,</w:t>
      </w:r>
      <w:r w:rsidR="009319FB">
        <w:rPr>
          <w:rFonts w:ascii="Lato" w:hAnsi="Lato" w:cs="Arial"/>
        </w:rPr>
        <w:t xml:space="preserve"> and the Internal Audit</w:t>
      </w:r>
      <w:r w:rsidR="00D56EDC">
        <w:rPr>
          <w:rFonts w:ascii="Lato" w:hAnsi="Lato" w:cs="Arial"/>
        </w:rPr>
        <w:t xml:space="preserve"> Lead</w:t>
      </w:r>
      <w:r w:rsidR="009319FB">
        <w:rPr>
          <w:rFonts w:ascii="Lato" w:hAnsi="Lato" w:cs="Arial"/>
        </w:rPr>
        <w:t xml:space="preserve"> should ensure that </w:t>
      </w:r>
      <w:r w:rsidR="000D56E3">
        <w:rPr>
          <w:rFonts w:ascii="Lato" w:hAnsi="Lato" w:cs="Arial"/>
        </w:rPr>
        <w:t xml:space="preserve">all Members were appropriately engaged with the planning process. </w:t>
      </w:r>
    </w:p>
    <w:p w14:paraId="4B846EF9" w14:textId="77777777" w:rsidR="00FD230C" w:rsidRDefault="00F26335" w:rsidP="000D56E3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</w:p>
    <w:p w14:paraId="32A231D5" w14:textId="77777777" w:rsidR="006C7061" w:rsidRPr="009A5A9C" w:rsidRDefault="006C7061" w:rsidP="006C7061">
      <w:pPr>
        <w:rPr>
          <w:rFonts w:ascii="Lato" w:hAnsi="Lato" w:cs="Arial"/>
        </w:rPr>
      </w:pPr>
      <w:r w:rsidRPr="00FD5203">
        <w:rPr>
          <w:rFonts w:ascii="Lato" w:hAnsi="Lato"/>
          <w:b/>
          <w:i/>
        </w:rPr>
        <w:t>The</w:t>
      </w:r>
      <w:r>
        <w:rPr>
          <w:rFonts w:ascii="Lato" w:hAnsi="Lato"/>
          <w:b/>
          <w:i/>
        </w:rPr>
        <w:t xml:space="preserve"> Vice Principal Corporate Development left the meeting</w:t>
      </w:r>
    </w:p>
    <w:p w14:paraId="135E7706" w14:textId="77777777" w:rsidR="00FD230C" w:rsidRPr="009A5A9C" w:rsidRDefault="00FD230C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7.</w:t>
      </w:r>
      <w:r w:rsidRPr="009A5A9C">
        <w:rPr>
          <w:rFonts w:ascii="Lato" w:hAnsi="Lato" w:cs="Arial"/>
        </w:rPr>
        <w:t>2</w:t>
      </w:r>
      <w:r w:rsidRPr="009A5A9C">
        <w:rPr>
          <w:rFonts w:ascii="Lato" w:hAnsi="Lato" w:cs="Arial"/>
        </w:rPr>
        <w:tab/>
      </w:r>
      <w:r w:rsidR="001E5AAF">
        <w:rPr>
          <w:rFonts w:ascii="Lato" w:hAnsi="Lato" w:cs="Arial"/>
        </w:rPr>
        <w:t>INTERNAL AUDIT REPORT: OPERATIONAL RISK MANAGEMENT</w:t>
      </w:r>
    </w:p>
    <w:p w14:paraId="2A08CEF6" w14:textId="77777777" w:rsidR="00FD230C" w:rsidRPr="009A5A9C" w:rsidRDefault="00FD230C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</w:p>
    <w:p w14:paraId="2EF88C89" w14:textId="77777777" w:rsidR="006A5715" w:rsidRDefault="00FD230C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7</w:t>
      </w:r>
      <w:r w:rsidRPr="009A5A9C">
        <w:rPr>
          <w:rFonts w:ascii="Lato" w:hAnsi="Lato" w:cs="Arial"/>
        </w:rPr>
        <w:t>.2.1</w:t>
      </w:r>
      <w:r w:rsidRPr="009A5A9C">
        <w:rPr>
          <w:rFonts w:ascii="Lato" w:hAnsi="Lato" w:cs="Arial"/>
        </w:rPr>
        <w:tab/>
      </w:r>
      <w:r w:rsidR="00926913" w:rsidRPr="00926913">
        <w:rPr>
          <w:rFonts w:ascii="Lato" w:hAnsi="Lato" w:cs="Arial"/>
        </w:rPr>
        <w:t>The Committee NOTED that, in accordance with its 202</w:t>
      </w:r>
      <w:r w:rsidR="00011C66">
        <w:rPr>
          <w:rFonts w:ascii="Lato" w:hAnsi="Lato" w:cs="Arial"/>
        </w:rPr>
        <w:t xml:space="preserve">4/25 </w:t>
      </w:r>
      <w:r w:rsidR="00926913" w:rsidRPr="00926913">
        <w:rPr>
          <w:rFonts w:ascii="Lato" w:hAnsi="Lato" w:cs="Arial"/>
        </w:rPr>
        <w:t xml:space="preserve">Internal Audit Plan, </w:t>
      </w:r>
      <w:r w:rsidR="00D56EDC">
        <w:rPr>
          <w:rFonts w:ascii="Lato" w:hAnsi="Lato" w:cs="Arial"/>
        </w:rPr>
        <w:t>BDO</w:t>
      </w:r>
      <w:r w:rsidR="00926913" w:rsidRPr="00926913">
        <w:rPr>
          <w:rFonts w:ascii="Lato" w:hAnsi="Lato" w:cs="Arial"/>
        </w:rPr>
        <w:t xml:space="preserve"> had agreed to undertake a review of </w:t>
      </w:r>
      <w:r w:rsidR="00011C66">
        <w:rPr>
          <w:rFonts w:ascii="Lato" w:hAnsi="Lato" w:cs="Arial"/>
        </w:rPr>
        <w:t>operational risk management arrangements at the College</w:t>
      </w:r>
      <w:r w:rsidR="00926913" w:rsidRPr="00926913">
        <w:rPr>
          <w:rFonts w:ascii="Lato" w:hAnsi="Lato" w:cs="Arial"/>
        </w:rPr>
        <w:t>. The Internal Auditor advised the Committee that the audit covered</w:t>
      </w:r>
      <w:r w:rsidR="00D56EDC">
        <w:rPr>
          <w:rFonts w:ascii="Lato" w:hAnsi="Lato" w:cs="Arial"/>
        </w:rPr>
        <w:t>:</w:t>
      </w:r>
      <w:r w:rsidR="00011C66">
        <w:rPr>
          <w:rFonts w:ascii="Lato" w:hAnsi="Lato" w:cs="Arial"/>
        </w:rPr>
        <w:t xml:space="preserve"> policy</w:t>
      </w:r>
      <w:r w:rsidR="00D56EDC">
        <w:rPr>
          <w:rFonts w:ascii="Lato" w:hAnsi="Lato" w:cs="Arial"/>
        </w:rPr>
        <w:t>;</w:t>
      </w:r>
      <w:r w:rsidR="00011C66">
        <w:rPr>
          <w:rFonts w:ascii="Lato" w:hAnsi="Lato" w:cs="Arial"/>
        </w:rPr>
        <w:t xml:space="preserve"> risk management processes</w:t>
      </w:r>
      <w:r w:rsidR="00D56EDC">
        <w:rPr>
          <w:rFonts w:ascii="Lato" w:hAnsi="Lato" w:cs="Arial"/>
        </w:rPr>
        <w:t>;</w:t>
      </w:r>
      <w:r w:rsidR="00011C66">
        <w:rPr>
          <w:rFonts w:ascii="Lato" w:hAnsi="Lato" w:cs="Arial"/>
        </w:rPr>
        <w:t xml:space="preserve"> monitoring and reporting</w:t>
      </w:r>
      <w:r w:rsidR="00D56EDC">
        <w:rPr>
          <w:rFonts w:ascii="Lato" w:hAnsi="Lato" w:cs="Arial"/>
        </w:rPr>
        <w:t>;</w:t>
      </w:r>
      <w:r w:rsidR="00011C66">
        <w:rPr>
          <w:rFonts w:ascii="Lato" w:hAnsi="Lato" w:cs="Arial"/>
        </w:rPr>
        <w:t xml:space="preserve"> and</w:t>
      </w:r>
      <w:r w:rsidR="00D56EDC">
        <w:rPr>
          <w:rFonts w:ascii="Lato" w:hAnsi="Lato" w:cs="Arial"/>
        </w:rPr>
        <w:t>,</w:t>
      </w:r>
      <w:r w:rsidR="00011C66">
        <w:rPr>
          <w:rFonts w:ascii="Lato" w:hAnsi="Lato" w:cs="Arial"/>
        </w:rPr>
        <w:t xml:space="preserve"> risk management training. </w:t>
      </w:r>
    </w:p>
    <w:p w14:paraId="10341D18" w14:textId="77777777" w:rsidR="00011C66" w:rsidRDefault="00011C66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3A4CD379" w14:textId="77777777" w:rsidR="00011C66" w:rsidRDefault="00011C66" w:rsidP="00AC3D5B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7.2.2</w:t>
      </w:r>
      <w:r>
        <w:rPr>
          <w:rFonts w:ascii="Lato" w:hAnsi="Lato" w:cs="Arial"/>
        </w:rPr>
        <w:tab/>
      </w:r>
      <w:r w:rsidR="00951959">
        <w:rPr>
          <w:rFonts w:ascii="Lato" w:hAnsi="Lato" w:cs="Arial"/>
        </w:rPr>
        <w:t>The Committee NOTED that the College had demonstrated good practice in its operational risk management arrangements with only two low significance findings highlighted by the Internal Audi</w:t>
      </w:r>
      <w:r w:rsidR="00AC3D5B">
        <w:rPr>
          <w:rFonts w:ascii="Lato" w:hAnsi="Lato" w:cs="Arial"/>
        </w:rPr>
        <w:t>t Lead</w:t>
      </w:r>
      <w:r w:rsidR="00951959">
        <w:rPr>
          <w:rFonts w:ascii="Lato" w:hAnsi="Lato" w:cs="Arial"/>
        </w:rPr>
        <w:t xml:space="preserve">. </w:t>
      </w:r>
      <w:r w:rsidR="005057CD">
        <w:rPr>
          <w:rFonts w:ascii="Lato" w:hAnsi="Lato" w:cs="Arial"/>
        </w:rPr>
        <w:t xml:space="preserve">The Chair, on behalf of the Committee, welcomed the </w:t>
      </w:r>
      <w:r w:rsidR="00AC3D5B">
        <w:rPr>
          <w:rFonts w:ascii="Lato" w:hAnsi="Lato" w:cs="Arial"/>
        </w:rPr>
        <w:t>significant improvement</w:t>
      </w:r>
      <w:r w:rsidR="00CD6BB3">
        <w:rPr>
          <w:rFonts w:ascii="Lato" w:hAnsi="Lato" w:cs="Arial"/>
        </w:rPr>
        <w:t>s</w:t>
      </w:r>
      <w:r w:rsidR="00AC3D5B">
        <w:rPr>
          <w:rFonts w:ascii="Lato" w:hAnsi="Lato" w:cs="Arial"/>
        </w:rPr>
        <w:t xml:space="preserve"> highlighted by t</w:t>
      </w:r>
      <w:r w:rsidR="005057CD">
        <w:rPr>
          <w:rFonts w:ascii="Lato" w:hAnsi="Lato" w:cs="Arial"/>
        </w:rPr>
        <w:t>he Internal Audit</w:t>
      </w:r>
      <w:r w:rsidR="00AC3D5B">
        <w:rPr>
          <w:rFonts w:ascii="Lato" w:hAnsi="Lato" w:cs="Arial"/>
        </w:rPr>
        <w:t xml:space="preserve"> Lead</w:t>
      </w:r>
      <w:r w:rsidR="005057CD">
        <w:rPr>
          <w:rFonts w:ascii="Lato" w:hAnsi="Lato" w:cs="Arial"/>
        </w:rPr>
        <w:t xml:space="preserve"> since the last review </w:t>
      </w:r>
      <w:r w:rsidR="00AC3D5B">
        <w:rPr>
          <w:rFonts w:ascii="Lato" w:hAnsi="Lato" w:cs="Arial"/>
        </w:rPr>
        <w:t xml:space="preserve">of operational risk management </w:t>
      </w:r>
      <w:r w:rsidR="005057CD">
        <w:rPr>
          <w:rFonts w:ascii="Lato" w:hAnsi="Lato" w:cs="Arial"/>
        </w:rPr>
        <w:t xml:space="preserve">in 2018/19. </w:t>
      </w:r>
    </w:p>
    <w:p w14:paraId="305993D0" w14:textId="77777777" w:rsidR="00A70656" w:rsidRDefault="00A70656" w:rsidP="006A5715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778857A5" w14:textId="77777777" w:rsidR="006A5715" w:rsidRDefault="00A70656" w:rsidP="001D6116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7.2.3</w:t>
      </w:r>
      <w:r>
        <w:rPr>
          <w:rFonts w:ascii="Lato" w:hAnsi="Lato" w:cs="Arial"/>
        </w:rPr>
        <w:tab/>
      </w:r>
      <w:r w:rsidR="00EF52C2">
        <w:rPr>
          <w:rFonts w:ascii="Lato" w:hAnsi="Lato" w:cs="Arial"/>
        </w:rPr>
        <w:t>The Committee DISCUSSED the internal audit testing undertaken by BDO and AGREED that the Internal Audit</w:t>
      </w:r>
      <w:r w:rsidR="00CD6BB3">
        <w:rPr>
          <w:rFonts w:ascii="Lato" w:hAnsi="Lato" w:cs="Arial"/>
        </w:rPr>
        <w:t xml:space="preserve"> Lead</w:t>
      </w:r>
      <w:r w:rsidR="00EF52C2">
        <w:rPr>
          <w:rFonts w:ascii="Lato" w:hAnsi="Lato" w:cs="Arial"/>
        </w:rPr>
        <w:t xml:space="preserve"> should </w:t>
      </w:r>
      <w:r w:rsidR="00CD6BB3">
        <w:rPr>
          <w:rFonts w:ascii="Lato" w:hAnsi="Lato" w:cs="Arial"/>
        </w:rPr>
        <w:t>circulate to Members</w:t>
      </w:r>
      <w:r w:rsidR="00EF52C2">
        <w:rPr>
          <w:rFonts w:ascii="Lato" w:hAnsi="Lato" w:cs="Arial"/>
        </w:rPr>
        <w:t xml:space="preserve"> further information on the testing pro</w:t>
      </w:r>
      <w:r w:rsidR="00CD6BB3">
        <w:rPr>
          <w:rFonts w:ascii="Lato" w:hAnsi="Lato" w:cs="Arial"/>
        </w:rPr>
        <w:t>tocol</w:t>
      </w:r>
      <w:r w:rsidR="00EF52C2">
        <w:rPr>
          <w:rFonts w:ascii="Lato" w:hAnsi="Lato" w:cs="Arial"/>
        </w:rPr>
        <w:t xml:space="preserve">, and </w:t>
      </w:r>
      <w:r w:rsidR="00CD6BB3">
        <w:rPr>
          <w:rFonts w:ascii="Lato" w:hAnsi="Lato" w:cs="Arial"/>
        </w:rPr>
        <w:t xml:space="preserve">the means by which </w:t>
      </w:r>
      <w:r w:rsidR="00EF52C2">
        <w:rPr>
          <w:rFonts w:ascii="Lato" w:hAnsi="Lato" w:cs="Arial"/>
        </w:rPr>
        <w:t xml:space="preserve">College management </w:t>
      </w:r>
      <w:r w:rsidR="00CD6BB3">
        <w:rPr>
          <w:rFonts w:ascii="Lato" w:hAnsi="Lato" w:cs="Arial"/>
        </w:rPr>
        <w:t>were</w:t>
      </w:r>
      <w:r w:rsidR="00EF52C2">
        <w:rPr>
          <w:rFonts w:ascii="Lato" w:hAnsi="Lato" w:cs="Arial"/>
        </w:rPr>
        <w:t xml:space="preserve"> reassur</w:t>
      </w:r>
      <w:r w:rsidR="00CD6BB3">
        <w:rPr>
          <w:rFonts w:ascii="Lato" w:hAnsi="Lato" w:cs="Arial"/>
        </w:rPr>
        <w:t>ed</w:t>
      </w:r>
      <w:r w:rsidR="00EF52C2">
        <w:rPr>
          <w:rFonts w:ascii="Lato" w:hAnsi="Lato" w:cs="Arial"/>
        </w:rPr>
        <w:t xml:space="preserve"> that controls </w:t>
      </w:r>
      <w:r w:rsidR="00CD6BB3">
        <w:rPr>
          <w:rFonts w:ascii="Lato" w:hAnsi="Lato" w:cs="Arial"/>
        </w:rPr>
        <w:t>operated effectively.</w:t>
      </w:r>
      <w:r w:rsidR="00EF52C2">
        <w:rPr>
          <w:rFonts w:ascii="Lato" w:hAnsi="Lato" w:cs="Arial"/>
        </w:rPr>
        <w:t xml:space="preserve">  </w:t>
      </w:r>
    </w:p>
    <w:p w14:paraId="449740EA" w14:textId="77777777" w:rsidR="006A5715" w:rsidRPr="009A5A9C" w:rsidRDefault="006A5715" w:rsidP="001C564B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79A2211A" w14:textId="77777777" w:rsidR="00FD230C" w:rsidRPr="009A5A9C" w:rsidRDefault="00FD230C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7.</w:t>
      </w:r>
      <w:r w:rsidRPr="009A5A9C">
        <w:rPr>
          <w:rFonts w:ascii="Lato" w:hAnsi="Lato" w:cs="Arial"/>
        </w:rPr>
        <w:t>3</w:t>
      </w:r>
      <w:r w:rsidRPr="009A5A9C">
        <w:rPr>
          <w:rFonts w:ascii="Lato" w:hAnsi="Lato" w:cs="Arial"/>
        </w:rPr>
        <w:tab/>
      </w:r>
      <w:r w:rsidR="008B12FA">
        <w:rPr>
          <w:rFonts w:ascii="Lato" w:hAnsi="Lato" w:cs="Arial"/>
        </w:rPr>
        <w:t xml:space="preserve">GLOBAL </w:t>
      </w:r>
      <w:r w:rsidR="006A5715">
        <w:rPr>
          <w:rFonts w:ascii="Lato" w:hAnsi="Lato" w:cs="Arial"/>
        </w:rPr>
        <w:t xml:space="preserve">INTERNAL AUDIT STANDARDS UPDATE </w:t>
      </w:r>
    </w:p>
    <w:p w14:paraId="5BDCE951" w14:textId="77777777" w:rsidR="00FD230C" w:rsidRPr="009A5A9C" w:rsidRDefault="00FD230C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 w:cs="Arial"/>
        </w:rPr>
      </w:pPr>
    </w:p>
    <w:p w14:paraId="44EFA077" w14:textId="77777777" w:rsidR="004A5E12" w:rsidRDefault="00FD230C" w:rsidP="004A5E12">
      <w:pPr>
        <w:tabs>
          <w:tab w:val="left" w:pos="567"/>
          <w:tab w:val="left" w:pos="1134"/>
          <w:tab w:val="left" w:pos="1701"/>
        </w:tabs>
        <w:spacing w:after="0" w:line="240" w:lineRule="auto"/>
        <w:ind w:left="1755" w:hanging="1755"/>
        <w:jc w:val="both"/>
        <w:rPr>
          <w:rFonts w:ascii="Lato" w:hAnsi="Lato" w:cs="Arial"/>
        </w:rPr>
      </w:pPr>
      <w:r w:rsidRPr="009A5A9C">
        <w:rPr>
          <w:rFonts w:ascii="Lato" w:hAnsi="Lato" w:cs="Arial"/>
        </w:rPr>
        <w:tab/>
      </w:r>
      <w:r w:rsidRPr="009A5A9C">
        <w:rPr>
          <w:rFonts w:ascii="Lato" w:hAnsi="Lato" w:cs="Arial"/>
        </w:rPr>
        <w:tab/>
      </w:r>
      <w:r w:rsidR="00F5163A">
        <w:rPr>
          <w:rFonts w:ascii="Lato" w:hAnsi="Lato" w:cs="Arial"/>
        </w:rPr>
        <w:t>7</w:t>
      </w:r>
      <w:r w:rsidRPr="009A5A9C">
        <w:rPr>
          <w:rFonts w:ascii="Lato" w:hAnsi="Lato" w:cs="Arial"/>
        </w:rPr>
        <w:t>.3.1</w:t>
      </w:r>
      <w:r w:rsidRPr="009A5A9C">
        <w:rPr>
          <w:rFonts w:ascii="Lato" w:hAnsi="Lato" w:cs="Arial"/>
        </w:rPr>
        <w:tab/>
        <w:t xml:space="preserve"> The Committee NOTED </w:t>
      </w:r>
      <w:r w:rsidR="00272406">
        <w:rPr>
          <w:rFonts w:ascii="Lato" w:hAnsi="Lato" w:cs="Arial"/>
        </w:rPr>
        <w:t xml:space="preserve">that </w:t>
      </w:r>
      <w:r w:rsidR="004A5E12">
        <w:rPr>
          <w:rFonts w:ascii="Lato" w:hAnsi="Lato" w:cs="Arial"/>
        </w:rPr>
        <w:t xml:space="preserve">the </w:t>
      </w:r>
      <w:r w:rsidR="004A5E12" w:rsidRPr="004A5E12">
        <w:rPr>
          <w:rFonts w:ascii="Lato" w:hAnsi="Lato" w:cs="Arial"/>
        </w:rPr>
        <w:t xml:space="preserve">Institute of Internal Auditors </w:t>
      </w:r>
      <w:r w:rsidR="004A5E12">
        <w:rPr>
          <w:rFonts w:ascii="Lato" w:hAnsi="Lato" w:cs="Arial"/>
        </w:rPr>
        <w:t xml:space="preserve">had </w:t>
      </w:r>
      <w:r w:rsidR="004A5E12" w:rsidRPr="004A5E12">
        <w:rPr>
          <w:rFonts w:ascii="Lato" w:hAnsi="Lato" w:cs="Arial"/>
        </w:rPr>
        <w:t>published new Global Internal Audit Standards</w:t>
      </w:r>
      <w:r w:rsidR="004A5E12">
        <w:rPr>
          <w:rFonts w:ascii="Lato" w:hAnsi="Lato" w:cs="Arial"/>
        </w:rPr>
        <w:t>, which aimed</w:t>
      </w:r>
      <w:r w:rsidR="004A5E12" w:rsidRPr="004A5E12">
        <w:rPr>
          <w:rFonts w:ascii="Lato" w:hAnsi="Lato" w:cs="Arial"/>
        </w:rPr>
        <w:t xml:space="preserve"> to support consistency and best practice by setting out requirements for internal audit functions</w:t>
      </w:r>
      <w:r w:rsidR="004A5E12">
        <w:rPr>
          <w:rFonts w:ascii="Lato" w:hAnsi="Lato" w:cs="Arial"/>
        </w:rPr>
        <w:t xml:space="preserve"> to comply with. The Internal Audit</w:t>
      </w:r>
      <w:r w:rsidR="00E05521">
        <w:rPr>
          <w:rFonts w:ascii="Lato" w:hAnsi="Lato" w:cs="Arial"/>
        </w:rPr>
        <w:t xml:space="preserve"> Lead</w:t>
      </w:r>
      <w:r w:rsidR="004A5E12">
        <w:rPr>
          <w:rFonts w:ascii="Lato" w:hAnsi="Lato" w:cs="Arial"/>
        </w:rPr>
        <w:t xml:space="preserve"> advised the Committee that BDO would continue to update th</w:t>
      </w:r>
      <w:r w:rsidR="00E05521">
        <w:rPr>
          <w:rFonts w:ascii="Lato" w:hAnsi="Lato" w:cs="Arial"/>
        </w:rPr>
        <w:t>is</w:t>
      </w:r>
      <w:r w:rsidR="004A5E12">
        <w:rPr>
          <w:rFonts w:ascii="Lato" w:hAnsi="Lato" w:cs="Arial"/>
        </w:rPr>
        <w:t xml:space="preserve"> information within </w:t>
      </w:r>
      <w:r w:rsidR="00E05521">
        <w:rPr>
          <w:rFonts w:ascii="Lato" w:hAnsi="Lato" w:cs="Arial"/>
        </w:rPr>
        <w:t xml:space="preserve">its </w:t>
      </w:r>
      <w:r w:rsidR="004A5E12">
        <w:rPr>
          <w:rFonts w:ascii="Lato" w:hAnsi="Lato" w:cs="Arial"/>
        </w:rPr>
        <w:t>annual internal audit plan</w:t>
      </w:r>
      <w:r w:rsidR="00E05521">
        <w:rPr>
          <w:rFonts w:ascii="Lato" w:hAnsi="Lato" w:cs="Arial"/>
        </w:rPr>
        <w:t xml:space="preserve"> to comply with new Standards. </w:t>
      </w:r>
    </w:p>
    <w:p w14:paraId="37EBDF7B" w14:textId="77777777" w:rsidR="004A5E12" w:rsidRDefault="004A5E12" w:rsidP="004A5E12">
      <w:pPr>
        <w:tabs>
          <w:tab w:val="left" w:pos="567"/>
          <w:tab w:val="left" w:pos="1134"/>
          <w:tab w:val="left" w:pos="1701"/>
        </w:tabs>
        <w:spacing w:after="0" w:line="240" w:lineRule="auto"/>
        <w:ind w:left="1755" w:hanging="1755"/>
        <w:jc w:val="both"/>
        <w:rPr>
          <w:rFonts w:ascii="Lato" w:hAnsi="Lato" w:cs="Arial"/>
        </w:rPr>
      </w:pPr>
    </w:p>
    <w:p w14:paraId="6EE93AE3" w14:textId="77777777" w:rsidR="002603F8" w:rsidRDefault="004A5E12" w:rsidP="004A5E12">
      <w:pPr>
        <w:tabs>
          <w:tab w:val="left" w:pos="567"/>
          <w:tab w:val="left" w:pos="1134"/>
          <w:tab w:val="left" w:pos="1701"/>
        </w:tabs>
        <w:spacing w:after="0" w:line="240" w:lineRule="auto"/>
        <w:ind w:left="1755" w:hanging="1755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7.3.2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 xml:space="preserve">The Committee DISCUSSED </w:t>
      </w:r>
      <w:r w:rsidR="00E05521">
        <w:rPr>
          <w:rFonts w:ascii="Lato" w:hAnsi="Lato" w:cs="Arial"/>
        </w:rPr>
        <w:t>the i</w:t>
      </w:r>
      <w:r>
        <w:rPr>
          <w:rFonts w:ascii="Lato" w:hAnsi="Lato" w:cs="Arial"/>
        </w:rPr>
        <w:t>nclusion of additional performance metrics in future reporting and AGREED that the Internal Audi</w:t>
      </w:r>
      <w:r w:rsidR="00E05521">
        <w:rPr>
          <w:rFonts w:ascii="Lato" w:hAnsi="Lato" w:cs="Arial"/>
        </w:rPr>
        <w:t>t Lead</w:t>
      </w:r>
      <w:r>
        <w:rPr>
          <w:rFonts w:ascii="Lato" w:hAnsi="Lato" w:cs="Arial"/>
        </w:rPr>
        <w:t xml:space="preserve"> should circulate a list of metrics </w:t>
      </w:r>
      <w:r w:rsidR="001641D0">
        <w:rPr>
          <w:rFonts w:ascii="Lato" w:hAnsi="Lato" w:cs="Arial"/>
        </w:rPr>
        <w:t xml:space="preserve">currently </w:t>
      </w:r>
      <w:r>
        <w:rPr>
          <w:rFonts w:ascii="Lato" w:hAnsi="Lato" w:cs="Arial"/>
        </w:rPr>
        <w:t xml:space="preserve">used by </w:t>
      </w:r>
      <w:r w:rsidR="00E05521">
        <w:rPr>
          <w:rFonts w:ascii="Lato" w:hAnsi="Lato" w:cs="Arial"/>
        </w:rPr>
        <w:t xml:space="preserve">the wider </w:t>
      </w:r>
      <w:r>
        <w:rPr>
          <w:rFonts w:ascii="Lato" w:hAnsi="Lato" w:cs="Arial"/>
        </w:rPr>
        <w:t>BDO client base.</w:t>
      </w:r>
    </w:p>
    <w:p w14:paraId="04850211" w14:textId="77777777" w:rsidR="004A5E12" w:rsidRDefault="004A5E12" w:rsidP="004A5E12">
      <w:pPr>
        <w:tabs>
          <w:tab w:val="left" w:pos="567"/>
          <w:tab w:val="left" w:pos="1134"/>
          <w:tab w:val="left" w:pos="1701"/>
        </w:tabs>
        <w:spacing w:after="0" w:line="240" w:lineRule="auto"/>
        <w:ind w:left="1755" w:hanging="1755"/>
        <w:jc w:val="both"/>
        <w:rPr>
          <w:rFonts w:ascii="Lato" w:eastAsia="Calibri" w:hAnsi="Lato" w:cs="Arial"/>
        </w:rPr>
      </w:pPr>
    </w:p>
    <w:p w14:paraId="7DACF35B" w14:textId="77777777" w:rsidR="002603F8" w:rsidRPr="009A5A9C" w:rsidRDefault="002603F8" w:rsidP="00FD230C">
      <w:pPr>
        <w:spacing w:after="0" w:line="240" w:lineRule="auto"/>
        <w:ind w:left="1440" w:hanging="720"/>
        <w:jc w:val="both"/>
        <w:rPr>
          <w:rFonts w:ascii="Lato" w:eastAsia="Calibri" w:hAnsi="Lato" w:cs="Arial"/>
        </w:rPr>
      </w:pPr>
    </w:p>
    <w:p w14:paraId="6F00D833" w14:textId="77777777" w:rsidR="00FD230C" w:rsidRPr="009A5A9C" w:rsidRDefault="001E5AAF" w:rsidP="00FD230C">
      <w:pPr>
        <w:spacing w:after="0" w:line="240" w:lineRule="auto"/>
        <w:jc w:val="both"/>
        <w:rPr>
          <w:rFonts w:ascii="Lato" w:eastAsia="Calibri" w:hAnsi="Lato" w:cs="Arial"/>
          <w:b/>
        </w:rPr>
      </w:pPr>
      <w:r>
        <w:rPr>
          <w:rFonts w:ascii="Lato" w:eastAsia="Calibri" w:hAnsi="Lato" w:cs="Arial"/>
          <w:b/>
        </w:rPr>
        <w:t>8</w:t>
      </w:r>
      <w:r w:rsidR="00FD230C" w:rsidRPr="009A5A9C">
        <w:rPr>
          <w:rFonts w:ascii="Lato" w:eastAsia="Calibri" w:hAnsi="Lato" w:cs="Arial"/>
          <w:b/>
        </w:rPr>
        <w:t>.</w:t>
      </w:r>
      <w:r w:rsidR="00FD230C" w:rsidRPr="009A5A9C">
        <w:rPr>
          <w:rFonts w:ascii="Lato" w:eastAsia="Calibri" w:hAnsi="Lato" w:cs="Arial"/>
          <w:b/>
        </w:rPr>
        <w:tab/>
        <w:t>ANY OTHER COMPETENT BUSINESS</w:t>
      </w:r>
    </w:p>
    <w:p w14:paraId="0E731D55" w14:textId="77777777" w:rsidR="00FD230C" w:rsidRPr="009A5A9C" w:rsidRDefault="00FD230C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713902A5" w14:textId="77777777" w:rsidR="003A5378" w:rsidRPr="009A5A9C" w:rsidRDefault="001E5AAF" w:rsidP="00FD230C">
      <w:pPr>
        <w:spacing w:after="0" w:line="240" w:lineRule="auto"/>
        <w:ind w:left="1134" w:hanging="720"/>
        <w:jc w:val="both"/>
        <w:rPr>
          <w:rFonts w:ascii="Lato" w:hAnsi="Lato" w:cs="Arial"/>
        </w:rPr>
      </w:pPr>
      <w:r w:rsidRPr="5A0FF848">
        <w:rPr>
          <w:rFonts w:ascii="Lato" w:hAnsi="Lato" w:cs="Arial"/>
        </w:rPr>
        <w:t>8</w:t>
      </w:r>
      <w:r w:rsidR="00FD230C" w:rsidRPr="5A0FF848">
        <w:rPr>
          <w:rFonts w:ascii="Lato" w:hAnsi="Lato" w:cs="Arial"/>
        </w:rPr>
        <w:t>.1</w:t>
      </w:r>
      <w:r>
        <w:tab/>
      </w:r>
      <w:r>
        <w:tab/>
      </w:r>
      <w:r w:rsidR="003A5378" w:rsidRPr="5A0FF848">
        <w:rPr>
          <w:rFonts w:ascii="Lato" w:hAnsi="Lato" w:cs="Arial"/>
        </w:rPr>
        <w:t>HORIZON SCANNING UPDATE</w:t>
      </w:r>
    </w:p>
    <w:p w14:paraId="332759B2" w14:textId="77777777" w:rsidR="003A5378" w:rsidRPr="009A5A9C" w:rsidRDefault="003A5378" w:rsidP="00FD230C">
      <w:pPr>
        <w:spacing w:after="0" w:line="240" w:lineRule="auto"/>
        <w:ind w:left="1134" w:hanging="720"/>
        <w:jc w:val="both"/>
        <w:rPr>
          <w:rFonts w:ascii="Lato" w:hAnsi="Lato" w:cs="Arial"/>
        </w:rPr>
      </w:pPr>
    </w:p>
    <w:p w14:paraId="07A8CEEB" w14:textId="77777777" w:rsidR="003A5378" w:rsidRPr="009A5A9C" w:rsidRDefault="001E5AAF" w:rsidP="006A0A37">
      <w:pPr>
        <w:spacing w:after="0" w:line="240" w:lineRule="auto"/>
        <w:ind w:left="2160" w:hanging="1026"/>
        <w:jc w:val="both"/>
        <w:rPr>
          <w:rFonts w:ascii="Lato" w:hAnsi="Lato" w:cs="Arial"/>
        </w:rPr>
      </w:pPr>
      <w:r>
        <w:rPr>
          <w:rFonts w:ascii="Lato" w:hAnsi="Lato" w:cs="Arial"/>
        </w:rPr>
        <w:t>8</w:t>
      </w:r>
      <w:r w:rsidR="003A5378" w:rsidRPr="009A5A9C">
        <w:rPr>
          <w:rFonts w:ascii="Lato" w:hAnsi="Lato" w:cs="Arial"/>
        </w:rPr>
        <w:t>.1.1</w:t>
      </w:r>
      <w:r w:rsidR="003A5378" w:rsidRPr="009A5A9C">
        <w:rPr>
          <w:rFonts w:ascii="Lato" w:hAnsi="Lato" w:cs="Arial"/>
        </w:rPr>
        <w:tab/>
      </w:r>
      <w:r w:rsidR="006A0A37" w:rsidRPr="009A5A9C">
        <w:rPr>
          <w:rFonts w:ascii="Lato" w:hAnsi="Lato" w:cs="Arial"/>
        </w:rPr>
        <w:t xml:space="preserve">The Committee NOTED verbal horizon scanning updates from both the Internal and External </w:t>
      </w:r>
      <w:r w:rsidR="00E05521" w:rsidRPr="009A5A9C">
        <w:rPr>
          <w:rFonts w:ascii="Lato" w:hAnsi="Lato" w:cs="Arial"/>
        </w:rPr>
        <w:t>Audi</w:t>
      </w:r>
      <w:r w:rsidR="00E05521">
        <w:rPr>
          <w:rFonts w:ascii="Lato" w:hAnsi="Lato" w:cs="Arial"/>
        </w:rPr>
        <w:t>t Leads</w:t>
      </w:r>
      <w:r w:rsidR="006A0A37" w:rsidRPr="009A5A9C">
        <w:rPr>
          <w:rFonts w:ascii="Lato" w:hAnsi="Lato" w:cs="Arial"/>
        </w:rPr>
        <w:t>.</w:t>
      </w:r>
    </w:p>
    <w:p w14:paraId="7216CB42" w14:textId="77777777" w:rsidR="00AF0F09" w:rsidRDefault="00AF0F09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6F80A486" w14:textId="77777777" w:rsidR="004A5E12" w:rsidRDefault="004A5E12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5C04C667" w14:textId="77777777" w:rsidR="009F3845" w:rsidRDefault="009F3845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28938D9B" w14:textId="77777777" w:rsidR="009F3845" w:rsidRDefault="009F3845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4B6F9225" w14:textId="77777777" w:rsidR="009F3845" w:rsidRDefault="009F3845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366C6932" w14:textId="77777777" w:rsidR="009F3845" w:rsidRDefault="009F3845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1094D304" w14:textId="77777777" w:rsidR="009F3845" w:rsidRPr="009A5A9C" w:rsidRDefault="009F3845" w:rsidP="00FD230C">
      <w:pPr>
        <w:tabs>
          <w:tab w:val="left" w:pos="567"/>
          <w:tab w:val="left" w:pos="1134"/>
          <w:tab w:val="left" w:pos="1701"/>
        </w:tabs>
        <w:spacing w:after="0" w:line="240" w:lineRule="auto"/>
        <w:ind w:left="1695" w:hanging="1695"/>
        <w:jc w:val="both"/>
        <w:rPr>
          <w:rFonts w:ascii="Lato" w:hAnsi="Lato" w:cs="Arial"/>
        </w:rPr>
      </w:pPr>
    </w:p>
    <w:p w14:paraId="3534AB21" w14:textId="77777777" w:rsidR="00455724" w:rsidRPr="009A5A9C" w:rsidRDefault="00102DF7" w:rsidP="00455724">
      <w:pPr>
        <w:spacing w:after="0" w:line="240" w:lineRule="auto"/>
        <w:jc w:val="both"/>
        <w:rPr>
          <w:rFonts w:ascii="Lato" w:eastAsia="Calibri" w:hAnsi="Lato" w:cs="Arial"/>
          <w:b/>
        </w:rPr>
      </w:pPr>
      <w:r>
        <w:rPr>
          <w:rFonts w:ascii="Lato" w:eastAsia="Calibri" w:hAnsi="Lato" w:cs="Arial"/>
          <w:b/>
        </w:rPr>
        <w:lastRenderedPageBreak/>
        <w:t>9.</w:t>
      </w:r>
      <w:r w:rsidR="00455724" w:rsidRPr="009A5A9C">
        <w:rPr>
          <w:rFonts w:ascii="Lato" w:eastAsia="Calibri" w:hAnsi="Lato" w:cs="Arial"/>
          <w:b/>
        </w:rPr>
        <w:tab/>
      </w:r>
      <w:r w:rsidR="000A3A44">
        <w:rPr>
          <w:rFonts w:ascii="Lato" w:eastAsia="Calibri" w:hAnsi="Lato" w:cs="Arial"/>
          <w:b/>
        </w:rPr>
        <w:t>FOR INFORMATION</w:t>
      </w:r>
    </w:p>
    <w:p w14:paraId="4095F3F8" w14:textId="77777777" w:rsidR="00455724" w:rsidRPr="009A5A9C" w:rsidRDefault="00455724" w:rsidP="00455724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53BD48E9" w14:textId="77777777" w:rsidR="00455724" w:rsidRPr="009A5A9C" w:rsidRDefault="00102DF7" w:rsidP="00455724">
      <w:pPr>
        <w:spacing w:after="0" w:line="240" w:lineRule="auto"/>
        <w:ind w:left="1134" w:hanging="720"/>
        <w:jc w:val="both"/>
        <w:rPr>
          <w:rFonts w:ascii="Lato" w:hAnsi="Lato" w:cs="Arial"/>
        </w:rPr>
      </w:pPr>
      <w:r w:rsidRPr="5A0FF848">
        <w:rPr>
          <w:rFonts w:ascii="Lato" w:hAnsi="Lato" w:cs="Arial"/>
        </w:rPr>
        <w:t>9</w:t>
      </w:r>
      <w:r w:rsidR="00455724" w:rsidRPr="5A0FF848">
        <w:rPr>
          <w:rFonts w:ascii="Lato" w:hAnsi="Lato" w:cs="Arial"/>
        </w:rPr>
        <w:t>.1</w:t>
      </w:r>
      <w:r>
        <w:tab/>
      </w:r>
      <w:r>
        <w:tab/>
      </w:r>
      <w:r w:rsidR="000A3A44" w:rsidRPr="5A0FF848">
        <w:rPr>
          <w:rFonts w:ascii="Lato" w:hAnsi="Lato" w:cs="Arial"/>
        </w:rPr>
        <w:t>AUDIT &amp; RISK ASSURANCE COMMITTEE BUSINESS PLANN</w:t>
      </w:r>
      <w:r w:rsidRPr="5A0FF848">
        <w:rPr>
          <w:rFonts w:ascii="Lato" w:hAnsi="Lato" w:cs="Arial"/>
        </w:rPr>
        <w:t>ER 2025/26</w:t>
      </w:r>
    </w:p>
    <w:p w14:paraId="1FA2E7FD" w14:textId="77777777" w:rsidR="00455724" w:rsidRPr="009A5A9C" w:rsidRDefault="00455724" w:rsidP="00455724">
      <w:pPr>
        <w:spacing w:after="0" w:line="240" w:lineRule="auto"/>
        <w:ind w:left="1134" w:hanging="720"/>
        <w:jc w:val="both"/>
        <w:rPr>
          <w:rFonts w:ascii="Lato" w:hAnsi="Lato" w:cs="Arial"/>
        </w:rPr>
      </w:pPr>
    </w:p>
    <w:p w14:paraId="47AAAA7A" w14:textId="77777777" w:rsidR="00455724" w:rsidRDefault="00102DF7" w:rsidP="00455724">
      <w:pPr>
        <w:spacing w:after="0" w:line="240" w:lineRule="auto"/>
        <w:ind w:left="2160" w:hanging="1026"/>
        <w:jc w:val="both"/>
        <w:rPr>
          <w:rFonts w:ascii="Lato" w:hAnsi="Lato" w:cs="Arial"/>
        </w:rPr>
      </w:pPr>
      <w:r>
        <w:rPr>
          <w:rFonts w:ascii="Lato" w:hAnsi="Lato" w:cs="Arial"/>
        </w:rPr>
        <w:t>9</w:t>
      </w:r>
      <w:r w:rsidR="00455724" w:rsidRPr="009A5A9C">
        <w:rPr>
          <w:rFonts w:ascii="Lato" w:hAnsi="Lato" w:cs="Arial"/>
        </w:rPr>
        <w:t>.1.1</w:t>
      </w:r>
      <w:r w:rsidR="00455724" w:rsidRPr="009A5A9C">
        <w:rPr>
          <w:rFonts w:ascii="Lato" w:hAnsi="Lato" w:cs="Arial"/>
        </w:rPr>
        <w:tab/>
      </w:r>
      <w:r w:rsidR="00B26346" w:rsidRPr="003A6A53">
        <w:rPr>
          <w:rFonts w:ascii="Lato" w:hAnsi="Lato" w:cs="Arial"/>
        </w:rPr>
        <w:t>The Committee NOTED its proposed programme of work for the academic year</w:t>
      </w:r>
      <w:r w:rsidR="00B26346">
        <w:rPr>
          <w:rFonts w:ascii="Lato" w:hAnsi="Lato" w:cs="Arial"/>
        </w:rPr>
        <w:t>s 2024/25 and 2025/26</w:t>
      </w:r>
      <w:r w:rsidR="00B26346" w:rsidRPr="003A6A53">
        <w:rPr>
          <w:rFonts w:ascii="Lato" w:hAnsi="Lato" w:cs="Arial"/>
        </w:rPr>
        <w:t>.</w:t>
      </w:r>
    </w:p>
    <w:p w14:paraId="795AF4CA" w14:textId="77777777" w:rsidR="00455724" w:rsidRDefault="00455724" w:rsidP="00392AEF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</w:rPr>
      </w:pPr>
    </w:p>
    <w:p w14:paraId="316DEDDB" w14:textId="77777777" w:rsidR="00B26346" w:rsidRPr="009A5A9C" w:rsidRDefault="00B26346" w:rsidP="00392AEF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  <w:i/>
        </w:rPr>
      </w:pPr>
    </w:p>
    <w:p w14:paraId="614AC9CA" w14:textId="77777777" w:rsidR="00102DF7" w:rsidRPr="009A5A9C" w:rsidRDefault="00102DF7" w:rsidP="00102DF7">
      <w:pPr>
        <w:spacing w:after="0" w:line="240" w:lineRule="auto"/>
        <w:jc w:val="both"/>
        <w:rPr>
          <w:rFonts w:ascii="Lato" w:eastAsia="Calibri" w:hAnsi="Lato" w:cs="Arial"/>
          <w:b/>
        </w:rPr>
      </w:pPr>
      <w:r>
        <w:rPr>
          <w:rFonts w:ascii="Lato" w:eastAsia="Calibri" w:hAnsi="Lato" w:cs="Arial"/>
          <w:b/>
        </w:rPr>
        <w:t>10</w:t>
      </w:r>
      <w:r w:rsidRPr="009A5A9C">
        <w:rPr>
          <w:rFonts w:ascii="Lato" w:eastAsia="Calibri" w:hAnsi="Lato" w:cs="Arial"/>
          <w:b/>
        </w:rPr>
        <w:t>.</w:t>
      </w:r>
      <w:r w:rsidRPr="009A5A9C">
        <w:rPr>
          <w:rFonts w:ascii="Lato" w:eastAsia="Calibri" w:hAnsi="Lato" w:cs="Arial"/>
          <w:b/>
        </w:rPr>
        <w:tab/>
      </w:r>
      <w:r>
        <w:rPr>
          <w:rFonts w:ascii="Lato" w:eastAsia="Calibri" w:hAnsi="Lato" w:cs="Arial"/>
          <w:b/>
        </w:rPr>
        <w:t xml:space="preserve">FOR CIRCULATION </w:t>
      </w:r>
    </w:p>
    <w:p w14:paraId="0D2C456B" w14:textId="77777777" w:rsidR="00102DF7" w:rsidRPr="009A5A9C" w:rsidRDefault="00102DF7" w:rsidP="00102DF7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Lato" w:hAnsi="Lato" w:cs="Arial"/>
          <w:b/>
        </w:rPr>
      </w:pPr>
    </w:p>
    <w:p w14:paraId="766FD716" w14:textId="77777777" w:rsidR="00102DF7" w:rsidRPr="009A5A9C" w:rsidRDefault="00102DF7" w:rsidP="00102DF7">
      <w:pPr>
        <w:spacing w:after="0" w:line="240" w:lineRule="auto"/>
        <w:ind w:left="1134" w:hanging="720"/>
        <w:jc w:val="both"/>
        <w:rPr>
          <w:rFonts w:ascii="Lato" w:hAnsi="Lato" w:cs="Arial"/>
        </w:rPr>
      </w:pPr>
      <w:r>
        <w:rPr>
          <w:rFonts w:ascii="Lato" w:hAnsi="Lato" w:cs="Arial"/>
        </w:rPr>
        <w:t>10</w:t>
      </w:r>
      <w:r w:rsidRPr="009A5A9C">
        <w:rPr>
          <w:rFonts w:ascii="Lato" w:hAnsi="Lato" w:cs="Arial"/>
        </w:rPr>
        <w:t>.1</w:t>
      </w:r>
      <w:r w:rsidRPr="009A5A9C">
        <w:rPr>
          <w:rFonts w:ascii="Lato" w:hAnsi="Lato" w:cs="Arial"/>
        </w:rPr>
        <w:tab/>
      </w:r>
      <w:r w:rsidR="00A21F55">
        <w:rPr>
          <w:rFonts w:ascii="Lato" w:hAnsi="Lato" w:cs="Arial"/>
        </w:rPr>
        <w:t>AUDIT SCOTLAND STATUTORY FEES 2024/25</w:t>
      </w:r>
    </w:p>
    <w:p w14:paraId="3B9B5031" w14:textId="77777777" w:rsidR="00102DF7" w:rsidRPr="009A5A9C" w:rsidRDefault="00102DF7" w:rsidP="00102DF7">
      <w:pPr>
        <w:spacing w:after="0" w:line="240" w:lineRule="auto"/>
        <w:ind w:left="1134" w:hanging="720"/>
        <w:jc w:val="both"/>
        <w:rPr>
          <w:rFonts w:ascii="Lato" w:hAnsi="Lato" w:cs="Arial"/>
        </w:rPr>
      </w:pPr>
    </w:p>
    <w:p w14:paraId="0D16663D" w14:textId="38FA93FA" w:rsidR="00876D45" w:rsidRDefault="00A21F55" w:rsidP="00703792">
      <w:pPr>
        <w:spacing w:after="0" w:line="240" w:lineRule="auto"/>
        <w:ind w:left="2160" w:hanging="1026"/>
        <w:jc w:val="both"/>
        <w:rPr>
          <w:rFonts w:ascii="Lato" w:hAnsi="Lato" w:cs="Arial"/>
        </w:rPr>
      </w:pPr>
      <w:r>
        <w:rPr>
          <w:rFonts w:ascii="Lato" w:hAnsi="Lato" w:cs="Arial"/>
        </w:rPr>
        <w:t>10</w:t>
      </w:r>
      <w:r w:rsidR="00102DF7" w:rsidRPr="009A5A9C">
        <w:rPr>
          <w:rFonts w:ascii="Lato" w:hAnsi="Lato" w:cs="Arial"/>
        </w:rPr>
        <w:t>.1.1</w:t>
      </w:r>
      <w:r w:rsidR="00102DF7" w:rsidRPr="009A5A9C">
        <w:rPr>
          <w:rFonts w:ascii="Lato" w:hAnsi="Lato" w:cs="Arial"/>
        </w:rPr>
        <w:tab/>
        <w:t xml:space="preserve">The Committee NOTED </w:t>
      </w:r>
      <w:r w:rsidR="00B26346">
        <w:rPr>
          <w:rFonts w:ascii="Lato" w:hAnsi="Lato" w:cs="Arial"/>
        </w:rPr>
        <w:t xml:space="preserve">the expected 2024/25 external audit fee </w:t>
      </w:r>
      <w:r w:rsidR="000A38E3">
        <w:rPr>
          <w:rFonts w:ascii="Lato" w:hAnsi="Lato" w:cs="Arial"/>
        </w:rPr>
        <w:t xml:space="preserve">(an increase of 1.9% from the </w:t>
      </w:r>
      <w:r w:rsidR="009F3845">
        <w:rPr>
          <w:rFonts w:ascii="Lato" w:hAnsi="Lato" w:cs="Arial"/>
        </w:rPr>
        <w:t>previous</w:t>
      </w:r>
      <w:r w:rsidR="000A38E3">
        <w:rPr>
          <w:rFonts w:ascii="Lato" w:hAnsi="Lato" w:cs="Arial"/>
        </w:rPr>
        <w:t xml:space="preserve"> year) </w:t>
      </w:r>
      <w:r w:rsidR="00B26346">
        <w:rPr>
          <w:rFonts w:ascii="Lato" w:hAnsi="Lato" w:cs="Arial"/>
        </w:rPr>
        <w:t xml:space="preserve">for Edinburgh College as outlined by Audit Scotland. </w:t>
      </w:r>
    </w:p>
    <w:p w14:paraId="24A3881C" w14:textId="77777777" w:rsidR="00703792" w:rsidRPr="00703792" w:rsidRDefault="00703792" w:rsidP="00703792">
      <w:pPr>
        <w:spacing w:after="0" w:line="240" w:lineRule="auto"/>
        <w:ind w:left="2160" w:hanging="1026"/>
        <w:jc w:val="both"/>
        <w:rPr>
          <w:rFonts w:ascii="Lato" w:hAnsi="Lato" w:cs="Arial"/>
        </w:rPr>
      </w:pPr>
    </w:p>
    <w:p w14:paraId="2F5CFA05" w14:textId="77777777" w:rsidR="002603F8" w:rsidRPr="009A5A9C" w:rsidRDefault="002603F8" w:rsidP="003A5378">
      <w:pPr>
        <w:spacing w:after="0" w:line="240" w:lineRule="auto"/>
        <w:jc w:val="both"/>
        <w:rPr>
          <w:rFonts w:ascii="Lato" w:eastAsia="Calibri" w:hAnsi="Lato" w:cs="Arial"/>
          <w:b/>
        </w:rPr>
      </w:pPr>
    </w:p>
    <w:p w14:paraId="1CF04CB6" w14:textId="77777777" w:rsidR="003A5378" w:rsidRPr="009A5A9C" w:rsidRDefault="003A5378" w:rsidP="003A5378">
      <w:pPr>
        <w:spacing w:after="0" w:line="240" w:lineRule="auto"/>
        <w:jc w:val="both"/>
        <w:rPr>
          <w:rFonts w:ascii="Lato" w:eastAsia="Calibri" w:hAnsi="Lato" w:cs="Arial"/>
          <w:b/>
        </w:rPr>
      </w:pPr>
      <w:r w:rsidRPr="009A5A9C">
        <w:rPr>
          <w:rFonts w:ascii="Lato" w:eastAsia="Calibri" w:hAnsi="Lato" w:cs="Arial"/>
          <w:b/>
        </w:rPr>
        <w:t>1</w:t>
      </w:r>
      <w:r w:rsidR="00A21F55">
        <w:rPr>
          <w:rFonts w:ascii="Lato" w:eastAsia="Calibri" w:hAnsi="Lato" w:cs="Arial"/>
          <w:b/>
        </w:rPr>
        <w:t>1</w:t>
      </w:r>
      <w:r w:rsidRPr="009A5A9C">
        <w:rPr>
          <w:rFonts w:ascii="Lato" w:eastAsia="Calibri" w:hAnsi="Lato" w:cs="Arial"/>
          <w:b/>
        </w:rPr>
        <w:t>.</w:t>
      </w:r>
      <w:r w:rsidRPr="009A5A9C">
        <w:rPr>
          <w:rFonts w:ascii="Lato" w:eastAsia="Calibri" w:hAnsi="Lato" w:cs="Arial"/>
          <w:b/>
        </w:rPr>
        <w:tab/>
        <w:t>DATE OF NEXT MEETING</w:t>
      </w:r>
    </w:p>
    <w:p w14:paraId="49BBB31D" w14:textId="77777777" w:rsidR="003A5378" w:rsidRPr="009A5A9C" w:rsidRDefault="003A5378" w:rsidP="003A5378">
      <w:pPr>
        <w:spacing w:after="0" w:line="240" w:lineRule="auto"/>
        <w:jc w:val="both"/>
        <w:rPr>
          <w:rFonts w:ascii="Lato" w:eastAsia="Calibri" w:hAnsi="Lato" w:cs="Arial"/>
          <w:b/>
        </w:rPr>
      </w:pPr>
    </w:p>
    <w:p w14:paraId="40D346F0" w14:textId="77777777" w:rsidR="00A21F55" w:rsidRDefault="003A5378" w:rsidP="00B26346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eastAsia="Calibri" w:hAnsi="Lato" w:cs="Arial"/>
          <w:b/>
        </w:rPr>
      </w:pPr>
      <w:r w:rsidRPr="009A5A9C">
        <w:rPr>
          <w:rFonts w:ascii="Lato" w:hAnsi="Lato"/>
        </w:rPr>
        <w:tab/>
      </w:r>
      <w:r w:rsidRPr="009A5A9C">
        <w:rPr>
          <w:rFonts w:ascii="Lato" w:hAnsi="Lato" w:cs="Arial"/>
        </w:rPr>
        <w:t>1</w:t>
      </w:r>
      <w:r w:rsidR="00A21F55">
        <w:rPr>
          <w:rFonts w:ascii="Lato" w:hAnsi="Lato" w:cs="Arial"/>
        </w:rPr>
        <w:t>1</w:t>
      </w:r>
      <w:r w:rsidRPr="009A5A9C">
        <w:rPr>
          <w:rFonts w:ascii="Lato" w:hAnsi="Lato" w:cs="Arial"/>
        </w:rPr>
        <w:t>.1</w:t>
      </w:r>
      <w:r w:rsidRPr="009A5A9C">
        <w:rPr>
          <w:rFonts w:ascii="Lato" w:hAnsi="Lato" w:cs="Arial"/>
        </w:rPr>
        <w:tab/>
      </w:r>
      <w:r w:rsidRPr="009A5A9C">
        <w:rPr>
          <w:rFonts w:ascii="Lato" w:eastAsia="Calibri" w:hAnsi="Lato" w:cs="Arial"/>
        </w:rPr>
        <w:t xml:space="preserve">The next meeting of the Audit &amp; Risk Assurance Committee will take place on </w:t>
      </w:r>
      <w:r w:rsidR="00A21F55">
        <w:rPr>
          <w:rFonts w:ascii="Lato" w:eastAsia="Calibri" w:hAnsi="Lato" w:cs="Arial"/>
        </w:rPr>
        <w:t>21 May</w:t>
      </w:r>
      <w:r w:rsidR="00FC1FA2" w:rsidRPr="009A5A9C">
        <w:rPr>
          <w:rFonts w:ascii="Lato" w:eastAsia="Calibri" w:hAnsi="Lato" w:cs="Arial"/>
        </w:rPr>
        <w:t xml:space="preserve"> 202</w:t>
      </w:r>
      <w:r w:rsidR="00C732C4" w:rsidRPr="009A5A9C">
        <w:rPr>
          <w:rFonts w:ascii="Lato" w:eastAsia="Calibri" w:hAnsi="Lato" w:cs="Arial"/>
        </w:rPr>
        <w:t>5</w:t>
      </w:r>
      <w:r w:rsidR="00FC1FA2" w:rsidRPr="009A5A9C">
        <w:rPr>
          <w:rFonts w:ascii="Lato" w:eastAsia="Calibri" w:hAnsi="Lato" w:cs="Arial"/>
        </w:rPr>
        <w:t xml:space="preserve">. </w:t>
      </w:r>
    </w:p>
    <w:p w14:paraId="04553225" w14:textId="77777777" w:rsidR="00B26346" w:rsidRDefault="00B26346" w:rsidP="00B26346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eastAsia="Calibri" w:hAnsi="Lato" w:cs="Arial"/>
          <w:b/>
        </w:rPr>
      </w:pPr>
    </w:p>
    <w:p w14:paraId="53715775" w14:textId="77777777" w:rsidR="00A21F55" w:rsidRPr="009A5A9C" w:rsidRDefault="00A21F55" w:rsidP="003A5378">
      <w:pPr>
        <w:spacing w:after="0" w:line="240" w:lineRule="auto"/>
        <w:jc w:val="both"/>
        <w:rPr>
          <w:rFonts w:ascii="Lato" w:eastAsia="Calibri" w:hAnsi="Lato" w:cs="Arial"/>
          <w:b/>
        </w:rPr>
      </w:pPr>
    </w:p>
    <w:p w14:paraId="3E350F2D" w14:textId="77777777" w:rsidR="003A5378" w:rsidRPr="009A5A9C" w:rsidRDefault="003A5378" w:rsidP="006A0A37">
      <w:pPr>
        <w:tabs>
          <w:tab w:val="left" w:pos="567"/>
          <w:tab w:val="left" w:pos="1134"/>
          <w:tab w:val="left" w:pos="1701"/>
        </w:tabs>
        <w:spacing w:after="0" w:line="240" w:lineRule="auto"/>
        <w:ind w:left="1134" w:hanging="1134"/>
        <w:jc w:val="both"/>
        <w:rPr>
          <w:rFonts w:ascii="Lato" w:hAnsi="Lato"/>
        </w:rPr>
      </w:pPr>
      <w:r w:rsidRPr="00EF1A3F">
        <w:rPr>
          <w:rFonts w:ascii="Lato" w:eastAsia="Calibri" w:hAnsi="Lato" w:cs="Arial"/>
          <w:b/>
          <w:i/>
        </w:rPr>
        <w:t xml:space="preserve">Meeting closed at </w:t>
      </w:r>
      <w:r w:rsidR="00A21F55">
        <w:rPr>
          <w:rFonts w:ascii="Lato" w:eastAsia="Calibri" w:hAnsi="Lato" w:cs="Arial"/>
          <w:b/>
          <w:i/>
        </w:rPr>
        <w:t>17:</w:t>
      </w:r>
      <w:r w:rsidR="004A5E12">
        <w:rPr>
          <w:rFonts w:ascii="Lato" w:eastAsia="Calibri" w:hAnsi="Lato" w:cs="Arial"/>
          <w:b/>
          <w:i/>
        </w:rPr>
        <w:t>25</w:t>
      </w:r>
    </w:p>
    <w:sectPr w:rsidR="003A5378" w:rsidRPr="009A5A9C" w:rsidSect="007734F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9455" w14:textId="77777777" w:rsidR="00BC7434" w:rsidRDefault="00BC7434" w:rsidP="00875862">
      <w:pPr>
        <w:spacing w:after="0" w:line="240" w:lineRule="auto"/>
      </w:pPr>
      <w:r>
        <w:separator/>
      </w:r>
    </w:p>
  </w:endnote>
  <w:endnote w:type="continuationSeparator" w:id="0">
    <w:p w14:paraId="030F6A75" w14:textId="77777777" w:rsidR="00BC7434" w:rsidRDefault="00BC7434" w:rsidP="0087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740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42529" w14:textId="77777777" w:rsidR="008B193E" w:rsidRDefault="008B1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28DB4" w14:textId="77777777" w:rsidR="008B193E" w:rsidRDefault="008B1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13E2" w14:textId="77777777" w:rsidR="00BC7434" w:rsidRDefault="00BC7434" w:rsidP="00875862">
      <w:pPr>
        <w:spacing w:after="0" w:line="240" w:lineRule="auto"/>
      </w:pPr>
      <w:r>
        <w:separator/>
      </w:r>
    </w:p>
  </w:footnote>
  <w:footnote w:type="continuationSeparator" w:id="0">
    <w:p w14:paraId="20C97A61" w14:textId="77777777" w:rsidR="00BC7434" w:rsidRDefault="00BC7434" w:rsidP="0087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0AF3" w14:textId="5AC56239" w:rsidR="008B193E" w:rsidRDefault="008B1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165"/>
    <w:multiLevelType w:val="hybridMultilevel"/>
    <w:tmpl w:val="B4A830C0"/>
    <w:lvl w:ilvl="0" w:tplc="0809001B">
      <w:start w:val="1"/>
      <w:numFmt w:val="lowerRoman"/>
      <w:lvlText w:val="%1."/>
      <w:lvlJc w:val="right"/>
      <w:pPr>
        <w:ind w:left="2415" w:hanging="360"/>
      </w:pPr>
    </w:lvl>
    <w:lvl w:ilvl="1" w:tplc="08090019" w:tentative="1">
      <w:start w:val="1"/>
      <w:numFmt w:val="lowerLetter"/>
      <w:lvlText w:val="%2."/>
      <w:lvlJc w:val="left"/>
      <w:pPr>
        <w:ind w:left="3135" w:hanging="360"/>
      </w:pPr>
    </w:lvl>
    <w:lvl w:ilvl="2" w:tplc="0809001B" w:tentative="1">
      <w:start w:val="1"/>
      <w:numFmt w:val="lowerRoman"/>
      <w:lvlText w:val="%3."/>
      <w:lvlJc w:val="right"/>
      <w:pPr>
        <w:ind w:left="3855" w:hanging="180"/>
      </w:pPr>
    </w:lvl>
    <w:lvl w:ilvl="3" w:tplc="0809000F" w:tentative="1">
      <w:start w:val="1"/>
      <w:numFmt w:val="decimal"/>
      <w:lvlText w:val="%4."/>
      <w:lvlJc w:val="left"/>
      <w:pPr>
        <w:ind w:left="4575" w:hanging="360"/>
      </w:pPr>
    </w:lvl>
    <w:lvl w:ilvl="4" w:tplc="08090019" w:tentative="1">
      <w:start w:val="1"/>
      <w:numFmt w:val="lowerLetter"/>
      <w:lvlText w:val="%5."/>
      <w:lvlJc w:val="left"/>
      <w:pPr>
        <w:ind w:left="5295" w:hanging="360"/>
      </w:pPr>
    </w:lvl>
    <w:lvl w:ilvl="5" w:tplc="0809001B" w:tentative="1">
      <w:start w:val="1"/>
      <w:numFmt w:val="lowerRoman"/>
      <w:lvlText w:val="%6."/>
      <w:lvlJc w:val="right"/>
      <w:pPr>
        <w:ind w:left="6015" w:hanging="180"/>
      </w:pPr>
    </w:lvl>
    <w:lvl w:ilvl="6" w:tplc="0809000F" w:tentative="1">
      <w:start w:val="1"/>
      <w:numFmt w:val="decimal"/>
      <w:lvlText w:val="%7."/>
      <w:lvlJc w:val="left"/>
      <w:pPr>
        <w:ind w:left="6735" w:hanging="360"/>
      </w:pPr>
    </w:lvl>
    <w:lvl w:ilvl="7" w:tplc="08090019" w:tentative="1">
      <w:start w:val="1"/>
      <w:numFmt w:val="lowerLetter"/>
      <w:lvlText w:val="%8."/>
      <w:lvlJc w:val="left"/>
      <w:pPr>
        <w:ind w:left="7455" w:hanging="360"/>
      </w:pPr>
    </w:lvl>
    <w:lvl w:ilvl="8" w:tplc="08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" w15:restartNumberingAfterBreak="0">
    <w:nsid w:val="36E818E9"/>
    <w:multiLevelType w:val="hybridMultilevel"/>
    <w:tmpl w:val="9166597A"/>
    <w:lvl w:ilvl="0" w:tplc="C3F8798E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83857D4"/>
    <w:multiLevelType w:val="hybridMultilevel"/>
    <w:tmpl w:val="B8726F2C"/>
    <w:lvl w:ilvl="0" w:tplc="5372CD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77FD5"/>
    <w:multiLevelType w:val="multilevel"/>
    <w:tmpl w:val="2C30B2F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" w15:restartNumberingAfterBreak="0">
    <w:nsid w:val="527A6641"/>
    <w:multiLevelType w:val="multilevel"/>
    <w:tmpl w:val="2C30B2F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5" w15:restartNumberingAfterBreak="0">
    <w:nsid w:val="5A0546C6"/>
    <w:multiLevelType w:val="hybridMultilevel"/>
    <w:tmpl w:val="D386581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A62AF1"/>
    <w:multiLevelType w:val="multilevel"/>
    <w:tmpl w:val="422E3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7" w15:restartNumberingAfterBreak="0">
    <w:nsid w:val="72811393"/>
    <w:multiLevelType w:val="hybridMultilevel"/>
    <w:tmpl w:val="65EC846A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2CC524C"/>
    <w:multiLevelType w:val="hybridMultilevel"/>
    <w:tmpl w:val="0F3005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59703081">
    <w:abstractNumId w:val="4"/>
  </w:num>
  <w:num w:numId="2" w16cid:durableId="1023435188">
    <w:abstractNumId w:val="3"/>
  </w:num>
  <w:num w:numId="3" w16cid:durableId="34428541">
    <w:abstractNumId w:val="6"/>
  </w:num>
  <w:num w:numId="4" w16cid:durableId="1858808862">
    <w:abstractNumId w:val="1"/>
  </w:num>
  <w:num w:numId="5" w16cid:durableId="1504665293">
    <w:abstractNumId w:val="2"/>
  </w:num>
  <w:num w:numId="6" w16cid:durableId="1520701340">
    <w:abstractNumId w:val="8"/>
  </w:num>
  <w:num w:numId="7" w16cid:durableId="1962573347">
    <w:abstractNumId w:val="8"/>
  </w:num>
  <w:num w:numId="8" w16cid:durableId="888734352">
    <w:abstractNumId w:val="5"/>
  </w:num>
  <w:num w:numId="9" w16cid:durableId="882979639">
    <w:abstractNumId w:val="0"/>
  </w:num>
  <w:num w:numId="10" w16cid:durableId="208884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91"/>
    <w:rsid w:val="00004609"/>
    <w:rsid w:val="00011C66"/>
    <w:rsid w:val="000158A3"/>
    <w:rsid w:val="00016FF9"/>
    <w:rsid w:val="00021735"/>
    <w:rsid w:val="00022A99"/>
    <w:rsid w:val="00026C8F"/>
    <w:rsid w:val="00032CF4"/>
    <w:rsid w:val="0003463D"/>
    <w:rsid w:val="000417DA"/>
    <w:rsid w:val="0005102E"/>
    <w:rsid w:val="0005581D"/>
    <w:rsid w:val="00055D5F"/>
    <w:rsid w:val="00060F2A"/>
    <w:rsid w:val="00065527"/>
    <w:rsid w:val="00066FAD"/>
    <w:rsid w:val="00067DBA"/>
    <w:rsid w:val="00074A30"/>
    <w:rsid w:val="000968C1"/>
    <w:rsid w:val="000A38E3"/>
    <w:rsid w:val="000A3A44"/>
    <w:rsid w:val="000A52BF"/>
    <w:rsid w:val="000A6456"/>
    <w:rsid w:val="000A670C"/>
    <w:rsid w:val="000C111E"/>
    <w:rsid w:val="000D270F"/>
    <w:rsid w:val="000D2E56"/>
    <w:rsid w:val="000D4554"/>
    <w:rsid w:val="000D56E3"/>
    <w:rsid w:val="000E2EFA"/>
    <w:rsid w:val="000E641D"/>
    <w:rsid w:val="000E792D"/>
    <w:rsid w:val="000F2417"/>
    <w:rsid w:val="00102DF7"/>
    <w:rsid w:val="00103F4D"/>
    <w:rsid w:val="001107D8"/>
    <w:rsid w:val="00131B66"/>
    <w:rsid w:val="001371DC"/>
    <w:rsid w:val="0015584B"/>
    <w:rsid w:val="00156C1E"/>
    <w:rsid w:val="001641D0"/>
    <w:rsid w:val="001669FB"/>
    <w:rsid w:val="00183E07"/>
    <w:rsid w:val="0018466E"/>
    <w:rsid w:val="00186EEB"/>
    <w:rsid w:val="001912B8"/>
    <w:rsid w:val="001A010F"/>
    <w:rsid w:val="001A221B"/>
    <w:rsid w:val="001A73A1"/>
    <w:rsid w:val="001A794C"/>
    <w:rsid w:val="001B5298"/>
    <w:rsid w:val="001B5874"/>
    <w:rsid w:val="001C03B7"/>
    <w:rsid w:val="001C564B"/>
    <w:rsid w:val="001D0B80"/>
    <w:rsid w:val="001D4C48"/>
    <w:rsid w:val="001D6116"/>
    <w:rsid w:val="001E344D"/>
    <w:rsid w:val="001E5AAF"/>
    <w:rsid w:val="001E6748"/>
    <w:rsid w:val="001F1BC3"/>
    <w:rsid w:val="001F1EC7"/>
    <w:rsid w:val="001F4807"/>
    <w:rsid w:val="00204A9B"/>
    <w:rsid w:val="00205DBD"/>
    <w:rsid w:val="00222961"/>
    <w:rsid w:val="00227C4F"/>
    <w:rsid w:val="00235C00"/>
    <w:rsid w:val="00236ED7"/>
    <w:rsid w:val="00242DFB"/>
    <w:rsid w:val="002436D3"/>
    <w:rsid w:val="00250E21"/>
    <w:rsid w:val="0025266D"/>
    <w:rsid w:val="002553B4"/>
    <w:rsid w:val="002603F8"/>
    <w:rsid w:val="00260D4A"/>
    <w:rsid w:val="002624F0"/>
    <w:rsid w:val="00267CE8"/>
    <w:rsid w:val="00267F26"/>
    <w:rsid w:val="00270DE3"/>
    <w:rsid w:val="00272406"/>
    <w:rsid w:val="00272A61"/>
    <w:rsid w:val="0027572E"/>
    <w:rsid w:val="00282405"/>
    <w:rsid w:val="0028606D"/>
    <w:rsid w:val="00286071"/>
    <w:rsid w:val="00286492"/>
    <w:rsid w:val="0029054F"/>
    <w:rsid w:val="00291362"/>
    <w:rsid w:val="002B2764"/>
    <w:rsid w:val="002B2F4C"/>
    <w:rsid w:val="002B5B5F"/>
    <w:rsid w:val="002B69B2"/>
    <w:rsid w:val="002D31EC"/>
    <w:rsid w:val="002D57DB"/>
    <w:rsid w:val="002E3DF2"/>
    <w:rsid w:val="002F2135"/>
    <w:rsid w:val="002F33E9"/>
    <w:rsid w:val="002F4ABB"/>
    <w:rsid w:val="002F600D"/>
    <w:rsid w:val="00303449"/>
    <w:rsid w:val="00306B96"/>
    <w:rsid w:val="00307306"/>
    <w:rsid w:val="00312184"/>
    <w:rsid w:val="0032402C"/>
    <w:rsid w:val="00324BDD"/>
    <w:rsid w:val="00325CA2"/>
    <w:rsid w:val="003313AF"/>
    <w:rsid w:val="00335712"/>
    <w:rsid w:val="00340EEB"/>
    <w:rsid w:val="00340FD9"/>
    <w:rsid w:val="00343B29"/>
    <w:rsid w:val="00347C07"/>
    <w:rsid w:val="003625D7"/>
    <w:rsid w:val="003651A6"/>
    <w:rsid w:val="00367CE3"/>
    <w:rsid w:val="0037533E"/>
    <w:rsid w:val="00376395"/>
    <w:rsid w:val="003865B1"/>
    <w:rsid w:val="0039124C"/>
    <w:rsid w:val="00392AEF"/>
    <w:rsid w:val="00392B4D"/>
    <w:rsid w:val="00396068"/>
    <w:rsid w:val="003A25FE"/>
    <w:rsid w:val="003A4E36"/>
    <w:rsid w:val="003A5378"/>
    <w:rsid w:val="003B5405"/>
    <w:rsid w:val="003C55FB"/>
    <w:rsid w:val="003C63AE"/>
    <w:rsid w:val="003D1391"/>
    <w:rsid w:val="003D67C4"/>
    <w:rsid w:val="003E7DEE"/>
    <w:rsid w:val="003F77AB"/>
    <w:rsid w:val="004002CE"/>
    <w:rsid w:val="00404702"/>
    <w:rsid w:val="00405B3B"/>
    <w:rsid w:val="00405BDD"/>
    <w:rsid w:val="00420F15"/>
    <w:rsid w:val="00422129"/>
    <w:rsid w:val="00425144"/>
    <w:rsid w:val="00425F98"/>
    <w:rsid w:val="0042719E"/>
    <w:rsid w:val="00431E60"/>
    <w:rsid w:val="00445625"/>
    <w:rsid w:val="00445945"/>
    <w:rsid w:val="00446997"/>
    <w:rsid w:val="00450F06"/>
    <w:rsid w:val="00452151"/>
    <w:rsid w:val="00452EA4"/>
    <w:rsid w:val="00455724"/>
    <w:rsid w:val="00455C85"/>
    <w:rsid w:val="0046425C"/>
    <w:rsid w:val="0047006C"/>
    <w:rsid w:val="00470E0B"/>
    <w:rsid w:val="004741CF"/>
    <w:rsid w:val="00476325"/>
    <w:rsid w:val="004767AA"/>
    <w:rsid w:val="00480F95"/>
    <w:rsid w:val="004865AE"/>
    <w:rsid w:val="00486D34"/>
    <w:rsid w:val="00486EF4"/>
    <w:rsid w:val="004974CE"/>
    <w:rsid w:val="004A5E12"/>
    <w:rsid w:val="004A69EF"/>
    <w:rsid w:val="004A7439"/>
    <w:rsid w:val="004B101C"/>
    <w:rsid w:val="004B13C5"/>
    <w:rsid w:val="004C142E"/>
    <w:rsid w:val="004C3909"/>
    <w:rsid w:val="004C7306"/>
    <w:rsid w:val="004C7827"/>
    <w:rsid w:val="004D33CE"/>
    <w:rsid w:val="004D7337"/>
    <w:rsid w:val="004E365B"/>
    <w:rsid w:val="004E41DC"/>
    <w:rsid w:val="004E6576"/>
    <w:rsid w:val="004F2CB0"/>
    <w:rsid w:val="004F4325"/>
    <w:rsid w:val="004F66FA"/>
    <w:rsid w:val="004F69B8"/>
    <w:rsid w:val="004F6F4C"/>
    <w:rsid w:val="004F7B1C"/>
    <w:rsid w:val="00502A2F"/>
    <w:rsid w:val="005057CD"/>
    <w:rsid w:val="00510C3F"/>
    <w:rsid w:val="00516801"/>
    <w:rsid w:val="00523547"/>
    <w:rsid w:val="00527EB3"/>
    <w:rsid w:val="00530C0C"/>
    <w:rsid w:val="00531EB7"/>
    <w:rsid w:val="00541802"/>
    <w:rsid w:val="00542A99"/>
    <w:rsid w:val="00545FCA"/>
    <w:rsid w:val="005608A1"/>
    <w:rsid w:val="00561BE2"/>
    <w:rsid w:val="0057154C"/>
    <w:rsid w:val="00572C4D"/>
    <w:rsid w:val="0058655C"/>
    <w:rsid w:val="0059793F"/>
    <w:rsid w:val="005A1516"/>
    <w:rsid w:val="005A4336"/>
    <w:rsid w:val="005B046F"/>
    <w:rsid w:val="005C28F9"/>
    <w:rsid w:val="005C4E06"/>
    <w:rsid w:val="005D56EF"/>
    <w:rsid w:val="005E3B14"/>
    <w:rsid w:val="005E4506"/>
    <w:rsid w:val="005E603D"/>
    <w:rsid w:val="005E7C50"/>
    <w:rsid w:val="005F175E"/>
    <w:rsid w:val="005F412A"/>
    <w:rsid w:val="005F6C5E"/>
    <w:rsid w:val="005F6C86"/>
    <w:rsid w:val="00603847"/>
    <w:rsid w:val="0060579A"/>
    <w:rsid w:val="00610608"/>
    <w:rsid w:val="00610993"/>
    <w:rsid w:val="006318A0"/>
    <w:rsid w:val="006333DE"/>
    <w:rsid w:val="00636E2E"/>
    <w:rsid w:val="00637448"/>
    <w:rsid w:val="00637F8A"/>
    <w:rsid w:val="006413C7"/>
    <w:rsid w:val="00641B85"/>
    <w:rsid w:val="00654396"/>
    <w:rsid w:val="00654E01"/>
    <w:rsid w:val="00663BDB"/>
    <w:rsid w:val="00664561"/>
    <w:rsid w:val="006706BB"/>
    <w:rsid w:val="006715AC"/>
    <w:rsid w:val="00676C04"/>
    <w:rsid w:val="00676F8C"/>
    <w:rsid w:val="00684198"/>
    <w:rsid w:val="00684B6A"/>
    <w:rsid w:val="006850E2"/>
    <w:rsid w:val="006871F9"/>
    <w:rsid w:val="0068759F"/>
    <w:rsid w:val="006925D5"/>
    <w:rsid w:val="0069427E"/>
    <w:rsid w:val="00697F91"/>
    <w:rsid w:val="006A0A37"/>
    <w:rsid w:val="006A4759"/>
    <w:rsid w:val="006A5715"/>
    <w:rsid w:val="006A5EBF"/>
    <w:rsid w:val="006A744A"/>
    <w:rsid w:val="006B528C"/>
    <w:rsid w:val="006C2CDC"/>
    <w:rsid w:val="006C374D"/>
    <w:rsid w:val="006C3DE6"/>
    <w:rsid w:val="006C5F52"/>
    <w:rsid w:val="006C697A"/>
    <w:rsid w:val="006C7061"/>
    <w:rsid w:val="006D60A6"/>
    <w:rsid w:val="006E5A20"/>
    <w:rsid w:val="006F404D"/>
    <w:rsid w:val="006F74DC"/>
    <w:rsid w:val="00700295"/>
    <w:rsid w:val="00702741"/>
    <w:rsid w:val="00703792"/>
    <w:rsid w:val="0070780F"/>
    <w:rsid w:val="0071625B"/>
    <w:rsid w:val="007235EC"/>
    <w:rsid w:val="007342CF"/>
    <w:rsid w:val="0073574F"/>
    <w:rsid w:val="00742E47"/>
    <w:rsid w:val="00757866"/>
    <w:rsid w:val="00760D61"/>
    <w:rsid w:val="007629D2"/>
    <w:rsid w:val="007734F1"/>
    <w:rsid w:val="00780B8A"/>
    <w:rsid w:val="00786183"/>
    <w:rsid w:val="00786F37"/>
    <w:rsid w:val="007A3E4D"/>
    <w:rsid w:val="007B2F89"/>
    <w:rsid w:val="007C01CF"/>
    <w:rsid w:val="007C04B7"/>
    <w:rsid w:val="007C2306"/>
    <w:rsid w:val="007D3810"/>
    <w:rsid w:val="007E2D63"/>
    <w:rsid w:val="007E7B04"/>
    <w:rsid w:val="007E7C1F"/>
    <w:rsid w:val="007F2E7F"/>
    <w:rsid w:val="008003BB"/>
    <w:rsid w:val="00803440"/>
    <w:rsid w:val="00807F5C"/>
    <w:rsid w:val="008200F8"/>
    <w:rsid w:val="008209B5"/>
    <w:rsid w:val="00821B29"/>
    <w:rsid w:val="008255C9"/>
    <w:rsid w:val="00833437"/>
    <w:rsid w:val="0083385E"/>
    <w:rsid w:val="00833CB3"/>
    <w:rsid w:val="0083517F"/>
    <w:rsid w:val="008363C2"/>
    <w:rsid w:val="00837414"/>
    <w:rsid w:val="00846C17"/>
    <w:rsid w:val="0084768A"/>
    <w:rsid w:val="00853861"/>
    <w:rsid w:val="008551B3"/>
    <w:rsid w:val="00861673"/>
    <w:rsid w:val="00864A48"/>
    <w:rsid w:val="00871E2E"/>
    <w:rsid w:val="00875862"/>
    <w:rsid w:val="00876D45"/>
    <w:rsid w:val="0088508C"/>
    <w:rsid w:val="00885ABA"/>
    <w:rsid w:val="00890A8B"/>
    <w:rsid w:val="00895FA9"/>
    <w:rsid w:val="00896DF7"/>
    <w:rsid w:val="008A0A0D"/>
    <w:rsid w:val="008B12FA"/>
    <w:rsid w:val="008B193E"/>
    <w:rsid w:val="008B63B3"/>
    <w:rsid w:val="008C3661"/>
    <w:rsid w:val="008C72D9"/>
    <w:rsid w:val="008D7C50"/>
    <w:rsid w:val="008D7DFB"/>
    <w:rsid w:val="008E1E68"/>
    <w:rsid w:val="008E2006"/>
    <w:rsid w:val="008E457B"/>
    <w:rsid w:val="008E7DFA"/>
    <w:rsid w:val="009028EC"/>
    <w:rsid w:val="009101ED"/>
    <w:rsid w:val="00910947"/>
    <w:rsid w:val="00915804"/>
    <w:rsid w:val="00915BC8"/>
    <w:rsid w:val="00920849"/>
    <w:rsid w:val="0092235C"/>
    <w:rsid w:val="00926913"/>
    <w:rsid w:val="0092750A"/>
    <w:rsid w:val="009319FB"/>
    <w:rsid w:val="00937AA1"/>
    <w:rsid w:val="00937BD8"/>
    <w:rsid w:val="009413C5"/>
    <w:rsid w:val="0094298D"/>
    <w:rsid w:val="009443B5"/>
    <w:rsid w:val="00945F4F"/>
    <w:rsid w:val="00947CBC"/>
    <w:rsid w:val="00951959"/>
    <w:rsid w:val="00963EE8"/>
    <w:rsid w:val="0097230B"/>
    <w:rsid w:val="00977C24"/>
    <w:rsid w:val="00990931"/>
    <w:rsid w:val="009944E5"/>
    <w:rsid w:val="00994634"/>
    <w:rsid w:val="0099572A"/>
    <w:rsid w:val="009970E6"/>
    <w:rsid w:val="009A4208"/>
    <w:rsid w:val="009A5598"/>
    <w:rsid w:val="009A5A9C"/>
    <w:rsid w:val="009B0DAC"/>
    <w:rsid w:val="009B33B1"/>
    <w:rsid w:val="009C4790"/>
    <w:rsid w:val="009C496B"/>
    <w:rsid w:val="009C5A6D"/>
    <w:rsid w:val="009D0A48"/>
    <w:rsid w:val="009D0BFC"/>
    <w:rsid w:val="009D77CE"/>
    <w:rsid w:val="009E08B3"/>
    <w:rsid w:val="009E2E1A"/>
    <w:rsid w:val="009F331D"/>
    <w:rsid w:val="009F3845"/>
    <w:rsid w:val="00A003A1"/>
    <w:rsid w:val="00A14F7D"/>
    <w:rsid w:val="00A154BB"/>
    <w:rsid w:val="00A17340"/>
    <w:rsid w:val="00A201B1"/>
    <w:rsid w:val="00A20F02"/>
    <w:rsid w:val="00A2178B"/>
    <w:rsid w:val="00A21F55"/>
    <w:rsid w:val="00A32C4A"/>
    <w:rsid w:val="00A35DAB"/>
    <w:rsid w:val="00A3624F"/>
    <w:rsid w:val="00A375A0"/>
    <w:rsid w:val="00A46FC6"/>
    <w:rsid w:val="00A5153A"/>
    <w:rsid w:val="00A55987"/>
    <w:rsid w:val="00A622E1"/>
    <w:rsid w:val="00A6310B"/>
    <w:rsid w:val="00A646E7"/>
    <w:rsid w:val="00A65801"/>
    <w:rsid w:val="00A678C5"/>
    <w:rsid w:val="00A70656"/>
    <w:rsid w:val="00A714C2"/>
    <w:rsid w:val="00A72C7E"/>
    <w:rsid w:val="00A75ECA"/>
    <w:rsid w:val="00A8069A"/>
    <w:rsid w:val="00A908D3"/>
    <w:rsid w:val="00A97661"/>
    <w:rsid w:val="00AA5190"/>
    <w:rsid w:val="00AA7D29"/>
    <w:rsid w:val="00AB00EA"/>
    <w:rsid w:val="00AB22FC"/>
    <w:rsid w:val="00AC3D5B"/>
    <w:rsid w:val="00AC4306"/>
    <w:rsid w:val="00AC6879"/>
    <w:rsid w:val="00AD1133"/>
    <w:rsid w:val="00AE3ED7"/>
    <w:rsid w:val="00AE5F7C"/>
    <w:rsid w:val="00AF0F09"/>
    <w:rsid w:val="00AF28FB"/>
    <w:rsid w:val="00B20B02"/>
    <w:rsid w:val="00B21D53"/>
    <w:rsid w:val="00B229BF"/>
    <w:rsid w:val="00B26346"/>
    <w:rsid w:val="00B45556"/>
    <w:rsid w:val="00B455BE"/>
    <w:rsid w:val="00B5292E"/>
    <w:rsid w:val="00B5419D"/>
    <w:rsid w:val="00B608E9"/>
    <w:rsid w:val="00B6096F"/>
    <w:rsid w:val="00B62EF9"/>
    <w:rsid w:val="00B64F08"/>
    <w:rsid w:val="00B65D15"/>
    <w:rsid w:val="00B66041"/>
    <w:rsid w:val="00B70D42"/>
    <w:rsid w:val="00B76979"/>
    <w:rsid w:val="00B81934"/>
    <w:rsid w:val="00B81E1D"/>
    <w:rsid w:val="00B85BEB"/>
    <w:rsid w:val="00BA1DE3"/>
    <w:rsid w:val="00BA24CC"/>
    <w:rsid w:val="00BA3FC0"/>
    <w:rsid w:val="00BA5E14"/>
    <w:rsid w:val="00BB08D3"/>
    <w:rsid w:val="00BB163D"/>
    <w:rsid w:val="00BC170F"/>
    <w:rsid w:val="00BC68B7"/>
    <w:rsid w:val="00BC7322"/>
    <w:rsid w:val="00BC7434"/>
    <w:rsid w:val="00BD6239"/>
    <w:rsid w:val="00BD7AA1"/>
    <w:rsid w:val="00BE4F28"/>
    <w:rsid w:val="00BF3D9E"/>
    <w:rsid w:val="00BF6749"/>
    <w:rsid w:val="00BF6B0B"/>
    <w:rsid w:val="00C05F6C"/>
    <w:rsid w:val="00C13F48"/>
    <w:rsid w:val="00C148D5"/>
    <w:rsid w:val="00C16D1C"/>
    <w:rsid w:val="00C16DE4"/>
    <w:rsid w:val="00C22566"/>
    <w:rsid w:val="00C240EA"/>
    <w:rsid w:val="00C26261"/>
    <w:rsid w:val="00C26440"/>
    <w:rsid w:val="00C27E06"/>
    <w:rsid w:val="00C34D08"/>
    <w:rsid w:val="00C43B44"/>
    <w:rsid w:val="00C6792F"/>
    <w:rsid w:val="00C72BA9"/>
    <w:rsid w:val="00C732C4"/>
    <w:rsid w:val="00C75789"/>
    <w:rsid w:val="00C851BC"/>
    <w:rsid w:val="00C9117F"/>
    <w:rsid w:val="00CA34F0"/>
    <w:rsid w:val="00CA3591"/>
    <w:rsid w:val="00CA59AE"/>
    <w:rsid w:val="00CA6BB9"/>
    <w:rsid w:val="00CA7BEE"/>
    <w:rsid w:val="00CB3423"/>
    <w:rsid w:val="00CB406C"/>
    <w:rsid w:val="00CB6165"/>
    <w:rsid w:val="00CB6DFA"/>
    <w:rsid w:val="00CC048C"/>
    <w:rsid w:val="00CD0BA8"/>
    <w:rsid w:val="00CD3A32"/>
    <w:rsid w:val="00CD6BB3"/>
    <w:rsid w:val="00CE250B"/>
    <w:rsid w:val="00CE51E9"/>
    <w:rsid w:val="00CE57C0"/>
    <w:rsid w:val="00CF1C6B"/>
    <w:rsid w:val="00CF3227"/>
    <w:rsid w:val="00D01A65"/>
    <w:rsid w:val="00D060DB"/>
    <w:rsid w:val="00D071BF"/>
    <w:rsid w:val="00D222FD"/>
    <w:rsid w:val="00D27B72"/>
    <w:rsid w:val="00D315C3"/>
    <w:rsid w:val="00D33311"/>
    <w:rsid w:val="00D333F8"/>
    <w:rsid w:val="00D34D46"/>
    <w:rsid w:val="00D37809"/>
    <w:rsid w:val="00D41759"/>
    <w:rsid w:val="00D41796"/>
    <w:rsid w:val="00D45C0C"/>
    <w:rsid w:val="00D544D3"/>
    <w:rsid w:val="00D56EDC"/>
    <w:rsid w:val="00D70940"/>
    <w:rsid w:val="00D71FB2"/>
    <w:rsid w:val="00D72199"/>
    <w:rsid w:val="00D7418D"/>
    <w:rsid w:val="00D74E91"/>
    <w:rsid w:val="00D75762"/>
    <w:rsid w:val="00D7677A"/>
    <w:rsid w:val="00D779B0"/>
    <w:rsid w:val="00D85AB3"/>
    <w:rsid w:val="00D936DC"/>
    <w:rsid w:val="00D97D4A"/>
    <w:rsid w:val="00DA0088"/>
    <w:rsid w:val="00DA5141"/>
    <w:rsid w:val="00DC0C4E"/>
    <w:rsid w:val="00DC6822"/>
    <w:rsid w:val="00DD37C3"/>
    <w:rsid w:val="00DD4EB3"/>
    <w:rsid w:val="00DE4E98"/>
    <w:rsid w:val="00DE6600"/>
    <w:rsid w:val="00E05521"/>
    <w:rsid w:val="00E06445"/>
    <w:rsid w:val="00E250EA"/>
    <w:rsid w:val="00E301F3"/>
    <w:rsid w:val="00E31510"/>
    <w:rsid w:val="00E35C5E"/>
    <w:rsid w:val="00E37ADC"/>
    <w:rsid w:val="00E449D7"/>
    <w:rsid w:val="00E5224E"/>
    <w:rsid w:val="00E533DF"/>
    <w:rsid w:val="00E53BD1"/>
    <w:rsid w:val="00E609E7"/>
    <w:rsid w:val="00E62B2C"/>
    <w:rsid w:val="00E64506"/>
    <w:rsid w:val="00E6519B"/>
    <w:rsid w:val="00E7364D"/>
    <w:rsid w:val="00E7496B"/>
    <w:rsid w:val="00EA0917"/>
    <w:rsid w:val="00EA2C60"/>
    <w:rsid w:val="00EA50BE"/>
    <w:rsid w:val="00EB0362"/>
    <w:rsid w:val="00EB1AFC"/>
    <w:rsid w:val="00EC1FC6"/>
    <w:rsid w:val="00EC4B84"/>
    <w:rsid w:val="00ED1005"/>
    <w:rsid w:val="00ED5ABD"/>
    <w:rsid w:val="00ED7798"/>
    <w:rsid w:val="00ED7A44"/>
    <w:rsid w:val="00EE2744"/>
    <w:rsid w:val="00EE3F33"/>
    <w:rsid w:val="00EE6C08"/>
    <w:rsid w:val="00EE7F25"/>
    <w:rsid w:val="00EF14A1"/>
    <w:rsid w:val="00EF1A3F"/>
    <w:rsid w:val="00EF243F"/>
    <w:rsid w:val="00EF4AB9"/>
    <w:rsid w:val="00EF52C2"/>
    <w:rsid w:val="00EF682A"/>
    <w:rsid w:val="00F03FD9"/>
    <w:rsid w:val="00F068AA"/>
    <w:rsid w:val="00F1060F"/>
    <w:rsid w:val="00F1441B"/>
    <w:rsid w:val="00F26335"/>
    <w:rsid w:val="00F272AD"/>
    <w:rsid w:val="00F34A5D"/>
    <w:rsid w:val="00F455A8"/>
    <w:rsid w:val="00F456F3"/>
    <w:rsid w:val="00F45E20"/>
    <w:rsid w:val="00F51621"/>
    <w:rsid w:val="00F5163A"/>
    <w:rsid w:val="00F55D30"/>
    <w:rsid w:val="00F64E0B"/>
    <w:rsid w:val="00F73BEB"/>
    <w:rsid w:val="00F73F3D"/>
    <w:rsid w:val="00F7439E"/>
    <w:rsid w:val="00F7681A"/>
    <w:rsid w:val="00F8071E"/>
    <w:rsid w:val="00F81E24"/>
    <w:rsid w:val="00F86090"/>
    <w:rsid w:val="00F86A5F"/>
    <w:rsid w:val="00F91062"/>
    <w:rsid w:val="00F955A5"/>
    <w:rsid w:val="00F97EA0"/>
    <w:rsid w:val="00FA07E8"/>
    <w:rsid w:val="00FC0C16"/>
    <w:rsid w:val="00FC0D86"/>
    <w:rsid w:val="00FC1A87"/>
    <w:rsid w:val="00FC1FA2"/>
    <w:rsid w:val="00FD2123"/>
    <w:rsid w:val="00FD230C"/>
    <w:rsid w:val="00FD5203"/>
    <w:rsid w:val="00FE6D2E"/>
    <w:rsid w:val="00FF4787"/>
    <w:rsid w:val="01911295"/>
    <w:rsid w:val="02B986ED"/>
    <w:rsid w:val="030469F8"/>
    <w:rsid w:val="0343F379"/>
    <w:rsid w:val="0384E5FC"/>
    <w:rsid w:val="039E8512"/>
    <w:rsid w:val="0443B9CF"/>
    <w:rsid w:val="04481C76"/>
    <w:rsid w:val="04FC8AC1"/>
    <w:rsid w:val="0548118A"/>
    <w:rsid w:val="05B79A74"/>
    <w:rsid w:val="06056136"/>
    <w:rsid w:val="06451954"/>
    <w:rsid w:val="06F20319"/>
    <w:rsid w:val="087A22A0"/>
    <w:rsid w:val="091B885E"/>
    <w:rsid w:val="09F888B3"/>
    <w:rsid w:val="0A5B99E3"/>
    <w:rsid w:val="0BBD0D61"/>
    <w:rsid w:val="0BE1EF97"/>
    <w:rsid w:val="0C165B9D"/>
    <w:rsid w:val="0E139517"/>
    <w:rsid w:val="10F4826C"/>
    <w:rsid w:val="1198497F"/>
    <w:rsid w:val="11E16CED"/>
    <w:rsid w:val="122BCBA7"/>
    <w:rsid w:val="1253546F"/>
    <w:rsid w:val="140C401C"/>
    <w:rsid w:val="14C91AB0"/>
    <w:rsid w:val="14FED5F3"/>
    <w:rsid w:val="1544AC7E"/>
    <w:rsid w:val="15A7D35C"/>
    <w:rsid w:val="15E766EF"/>
    <w:rsid w:val="165D069D"/>
    <w:rsid w:val="16B07439"/>
    <w:rsid w:val="17257E00"/>
    <w:rsid w:val="1757AF89"/>
    <w:rsid w:val="17E717DF"/>
    <w:rsid w:val="18A7F501"/>
    <w:rsid w:val="191C3B1A"/>
    <w:rsid w:val="1A1FCBB0"/>
    <w:rsid w:val="1A2C6A71"/>
    <w:rsid w:val="1B2811D7"/>
    <w:rsid w:val="1D3BDB11"/>
    <w:rsid w:val="1F20A8D3"/>
    <w:rsid w:val="1FC0B03D"/>
    <w:rsid w:val="223CAAC3"/>
    <w:rsid w:val="247B6435"/>
    <w:rsid w:val="25E126D4"/>
    <w:rsid w:val="268CA68A"/>
    <w:rsid w:val="26A6416A"/>
    <w:rsid w:val="271A3E06"/>
    <w:rsid w:val="28597F64"/>
    <w:rsid w:val="288B3121"/>
    <w:rsid w:val="289596FB"/>
    <w:rsid w:val="2915FE73"/>
    <w:rsid w:val="29DC0AAC"/>
    <w:rsid w:val="2A7B5B52"/>
    <w:rsid w:val="2B6D8E00"/>
    <w:rsid w:val="2B9A57BD"/>
    <w:rsid w:val="2BCBED87"/>
    <w:rsid w:val="2BEEF4CD"/>
    <w:rsid w:val="2F95C17B"/>
    <w:rsid w:val="2FEAD13C"/>
    <w:rsid w:val="30763EB0"/>
    <w:rsid w:val="311F2963"/>
    <w:rsid w:val="31486CD7"/>
    <w:rsid w:val="31826054"/>
    <w:rsid w:val="332D9BCF"/>
    <w:rsid w:val="33BA0C6D"/>
    <w:rsid w:val="349DC696"/>
    <w:rsid w:val="351F3D5F"/>
    <w:rsid w:val="354C6A54"/>
    <w:rsid w:val="355616B2"/>
    <w:rsid w:val="35700A0A"/>
    <w:rsid w:val="35763620"/>
    <w:rsid w:val="35B52F7A"/>
    <w:rsid w:val="36A76F75"/>
    <w:rsid w:val="36BF5B4E"/>
    <w:rsid w:val="36C68CE6"/>
    <w:rsid w:val="376717E7"/>
    <w:rsid w:val="38FE23C3"/>
    <w:rsid w:val="394CBB56"/>
    <w:rsid w:val="3A90053F"/>
    <w:rsid w:val="3AECBAA3"/>
    <w:rsid w:val="3B53DB48"/>
    <w:rsid w:val="3B7C996B"/>
    <w:rsid w:val="3CF034EF"/>
    <w:rsid w:val="3D0E8555"/>
    <w:rsid w:val="3D6AE845"/>
    <w:rsid w:val="3DBCB94E"/>
    <w:rsid w:val="3DBD1720"/>
    <w:rsid w:val="3E96D956"/>
    <w:rsid w:val="3EB17BF2"/>
    <w:rsid w:val="3F79B354"/>
    <w:rsid w:val="3F8DB1CB"/>
    <w:rsid w:val="401D1BCA"/>
    <w:rsid w:val="416D4143"/>
    <w:rsid w:val="41C0F221"/>
    <w:rsid w:val="42088E69"/>
    <w:rsid w:val="421CA49E"/>
    <w:rsid w:val="42C18802"/>
    <w:rsid w:val="446EDD62"/>
    <w:rsid w:val="45CDAB4F"/>
    <w:rsid w:val="471F343C"/>
    <w:rsid w:val="475046AC"/>
    <w:rsid w:val="483B71B0"/>
    <w:rsid w:val="48E95704"/>
    <w:rsid w:val="4902D579"/>
    <w:rsid w:val="492D581A"/>
    <w:rsid w:val="4946C4E9"/>
    <w:rsid w:val="4958CF8F"/>
    <w:rsid w:val="4AC0ABE4"/>
    <w:rsid w:val="4C3388D8"/>
    <w:rsid w:val="4CD2D254"/>
    <w:rsid w:val="4E953C80"/>
    <w:rsid w:val="4F35CC7C"/>
    <w:rsid w:val="500A5B00"/>
    <w:rsid w:val="50251420"/>
    <w:rsid w:val="5056037F"/>
    <w:rsid w:val="50568597"/>
    <w:rsid w:val="508106D7"/>
    <w:rsid w:val="508891A6"/>
    <w:rsid w:val="51977AAB"/>
    <w:rsid w:val="5249D67E"/>
    <w:rsid w:val="52BF7E78"/>
    <w:rsid w:val="54B0DB8C"/>
    <w:rsid w:val="55C7E0D9"/>
    <w:rsid w:val="5601B5B0"/>
    <w:rsid w:val="571794E0"/>
    <w:rsid w:val="574E31B4"/>
    <w:rsid w:val="57F5C46F"/>
    <w:rsid w:val="58E7AE37"/>
    <w:rsid w:val="598E6ABB"/>
    <w:rsid w:val="59A0C9BD"/>
    <w:rsid w:val="59C0C596"/>
    <w:rsid w:val="5A0FF848"/>
    <w:rsid w:val="5AA448B2"/>
    <w:rsid w:val="5CE27282"/>
    <w:rsid w:val="5D29BDE8"/>
    <w:rsid w:val="5D979E89"/>
    <w:rsid w:val="5D9E29D1"/>
    <w:rsid w:val="5DCB1CB2"/>
    <w:rsid w:val="5E7BB3EB"/>
    <w:rsid w:val="5EF7601E"/>
    <w:rsid w:val="5EFB4A96"/>
    <w:rsid w:val="5F5C63A5"/>
    <w:rsid w:val="6294B9FD"/>
    <w:rsid w:val="62E5B6F1"/>
    <w:rsid w:val="6300BA02"/>
    <w:rsid w:val="652914D0"/>
    <w:rsid w:val="665CC944"/>
    <w:rsid w:val="66AC3E04"/>
    <w:rsid w:val="6891F7C2"/>
    <w:rsid w:val="6932E774"/>
    <w:rsid w:val="6A685C29"/>
    <w:rsid w:val="6B1EC420"/>
    <w:rsid w:val="6B9652EC"/>
    <w:rsid w:val="6BEBD5BC"/>
    <w:rsid w:val="6C990666"/>
    <w:rsid w:val="6D5B9902"/>
    <w:rsid w:val="6D70E437"/>
    <w:rsid w:val="6DEA0026"/>
    <w:rsid w:val="6EA31D34"/>
    <w:rsid w:val="6F833CBC"/>
    <w:rsid w:val="7039662F"/>
    <w:rsid w:val="703F6A9F"/>
    <w:rsid w:val="7076FC0E"/>
    <w:rsid w:val="708F6699"/>
    <w:rsid w:val="71470933"/>
    <w:rsid w:val="74870A97"/>
    <w:rsid w:val="74CEF335"/>
    <w:rsid w:val="75107572"/>
    <w:rsid w:val="758614AD"/>
    <w:rsid w:val="75B72F82"/>
    <w:rsid w:val="7610CC95"/>
    <w:rsid w:val="76124284"/>
    <w:rsid w:val="7615E9D3"/>
    <w:rsid w:val="763E2CCB"/>
    <w:rsid w:val="76E86A67"/>
    <w:rsid w:val="781E0D9F"/>
    <w:rsid w:val="787D70D1"/>
    <w:rsid w:val="7970A397"/>
    <w:rsid w:val="79EA25C4"/>
    <w:rsid w:val="7AE80CBF"/>
    <w:rsid w:val="7B5BF13D"/>
    <w:rsid w:val="7CF8EA40"/>
    <w:rsid w:val="7D1E1AFC"/>
    <w:rsid w:val="7D8AC421"/>
    <w:rsid w:val="7DC52E5A"/>
    <w:rsid w:val="7ED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C94102"/>
  <w15:chartTrackingRefBased/>
  <w15:docId w15:val="{E93F98DE-EAED-42FF-9736-F031D23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28C"/>
    <w:pPr>
      <w:ind w:left="720"/>
      <w:contextualSpacing/>
    </w:pPr>
    <w:rPr>
      <w:lang w:val="en-US"/>
    </w:rPr>
  </w:style>
  <w:style w:type="paragraph" w:styleId="Revision">
    <w:name w:val="Revision"/>
    <w:hidden/>
    <w:uiPriority w:val="99"/>
    <w:semiHidden/>
    <w:rsid w:val="002913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62"/>
  </w:style>
  <w:style w:type="paragraph" w:styleId="Footer">
    <w:name w:val="footer"/>
    <w:basedOn w:val="Normal"/>
    <w:link w:val="FooterChar"/>
    <w:uiPriority w:val="99"/>
    <w:unhideWhenUsed/>
    <w:rsid w:val="0087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62"/>
  </w:style>
  <w:style w:type="paragraph" w:styleId="BalloonText">
    <w:name w:val="Balloon Text"/>
    <w:basedOn w:val="Normal"/>
    <w:link w:val="BalloonTextChar"/>
    <w:uiPriority w:val="99"/>
    <w:semiHidden/>
    <w:unhideWhenUsed/>
    <w:rsid w:val="00F7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D5AADDE576B44969B142D62D3EB9D" ma:contentTypeVersion="15" ma:contentTypeDescription="Create a new document." ma:contentTypeScope="" ma:versionID="9b9ffc45814b2e61b63b311620cce84c">
  <xsd:schema xmlns:xsd="http://www.w3.org/2001/XMLSchema" xmlns:xs="http://www.w3.org/2001/XMLSchema" xmlns:p="http://schemas.microsoft.com/office/2006/metadata/properties" xmlns:ns2="1871baf8-5056-43da-b4c1-304110eebb05" xmlns:ns3="c62e3816-0607-47f8-8477-20d411bcaa92" targetNamespace="http://schemas.microsoft.com/office/2006/metadata/properties" ma:root="true" ma:fieldsID="520d258ee14b920e9096344459ff9bf4" ns2:_="" ns3:_="">
    <xsd:import namespace="1871baf8-5056-43da-b4c1-304110eebb05"/>
    <xsd:import namespace="c62e3816-0607-47f8-8477-20d411bca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1baf8-5056-43da-b4c1-304110eeb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a24786c-ec39-412a-85ac-0a52750c6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e3816-0607-47f8-8477-20d411bcaa9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e8f1d82-722e-41b9-b7ef-52ea96267317}" ma:internalName="TaxCatchAll" ma:showField="CatchAllData" ma:web="c62e3816-0607-47f8-8477-20d411bc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71baf8-5056-43da-b4c1-304110eebb05">
      <Terms xmlns="http://schemas.microsoft.com/office/infopath/2007/PartnerControls"/>
    </lcf76f155ced4ddcb4097134ff3c332f>
    <TaxCatchAll xmlns="c62e3816-0607-47f8-8477-20d411bcaa92" xsi:nil="true"/>
  </documentManagement>
</p:properties>
</file>

<file path=customXml/itemProps1.xml><?xml version="1.0" encoding="utf-8"?>
<ds:datastoreItem xmlns:ds="http://schemas.openxmlformats.org/officeDocument/2006/customXml" ds:itemID="{D1482DBF-AB94-401A-AF7A-7ED56833D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1D379-9C6A-47EB-9B23-315E019DC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1baf8-5056-43da-b4c1-304110eebb05"/>
    <ds:schemaRef ds:uri="c62e3816-0607-47f8-8477-20d411bca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0564C-F67D-48D2-BBAA-A0F200D87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45A76-AC36-4BDD-8FED-80A7DDB13F69}">
  <ds:schemaRefs>
    <ds:schemaRef ds:uri="http://purl.org/dc/terms/"/>
    <ds:schemaRef ds:uri="c62e3816-0607-47f8-8477-20d411bcaa92"/>
    <ds:schemaRef ds:uri="1871baf8-5056-43da-b4c1-304110eebb0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Walker</dc:creator>
  <cp:keywords/>
  <dc:description/>
  <cp:lastModifiedBy>Marcus Walker</cp:lastModifiedBy>
  <cp:revision>435</cp:revision>
  <cp:lastPrinted>2024-08-05T13:14:00Z</cp:lastPrinted>
  <dcterms:created xsi:type="dcterms:W3CDTF">2024-08-05T13:19:00Z</dcterms:created>
  <dcterms:modified xsi:type="dcterms:W3CDTF">2025-08-27T15:24:00Z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7377ac-e5ac-4c41-ba53-0bbd98a190e5_Enabled">
    <vt:lpwstr>true</vt:lpwstr>
  </property>
  <property fmtid="{D5CDD505-2E9C-101B-9397-08002B2CF9AE}" pid="3" name="MSIP_Label_917377ac-e5ac-4c41-ba53-0bbd98a190e5_SetDate">
    <vt:lpwstr>2023-11-25T20:50:37Z</vt:lpwstr>
  </property>
  <property fmtid="{D5CDD505-2E9C-101B-9397-08002B2CF9AE}" pid="4" name="MSIP_Label_917377ac-e5ac-4c41-ba53-0bbd98a190e5_Method">
    <vt:lpwstr>Standard</vt:lpwstr>
  </property>
  <property fmtid="{D5CDD505-2E9C-101B-9397-08002B2CF9AE}" pid="5" name="MSIP_Label_917377ac-e5ac-4c41-ba53-0bbd98a190e5_Name">
    <vt:lpwstr>AIP Sensitivity Labels</vt:lpwstr>
  </property>
  <property fmtid="{D5CDD505-2E9C-101B-9397-08002B2CF9AE}" pid="6" name="MSIP_Label_917377ac-e5ac-4c41-ba53-0bbd98a190e5_SiteId">
    <vt:lpwstr>de73f96d-8ea1-4b80-a6a2-5165bfd494db</vt:lpwstr>
  </property>
  <property fmtid="{D5CDD505-2E9C-101B-9397-08002B2CF9AE}" pid="7" name="MSIP_Label_917377ac-e5ac-4c41-ba53-0bbd98a190e5_ActionId">
    <vt:lpwstr>0e20ad80-d646-4299-9b66-bb2590997185</vt:lpwstr>
  </property>
  <property fmtid="{D5CDD505-2E9C-101B-9397-08002B2CF9AE}" pid="8" name="MSIP_Label_917377ac-e5ac-4c41-ba53-0bbd98a190e5_ContentBits">
    <vt:lpwstr>0</vt:lpwstr>
  </property>
  <property fmtid="{D5CDD505-2E9C-101B-9397-08002B2CF9AE}" pid="9" name="ContentTypeId">
    <vt:lpwstr>0x0101000B2D5AADDE576B44969B142D62D3EB9D</vt:lpwstr>
  </property>
  <property fmtid="{D5CDD505-2E9C-101B-9397-08002B2CF9AE}" pid="10" name="MediaServiceImageTags">
    <vt:lpwstr/>
  </property>
</Properties>
</file>